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6C6012" w:rsidP="009E4275">
      <w:pPr>
        <w:pStyle w:val="Default"/>
        <w:rPr>
          <w:b/>
        </w:rPr>
      </w:pPr>
      <w:r w:rsidRPr="006C601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0.45pt;margin-top:-46.5pt;width:123.3pt;height:48pt;z-index:1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7D7B8A" w:rsidRDefault="0085331A" w:rsidP="008B5B8A">
      <w:pPr>
        <w:pStyle w:val="Default"/>
        <w:jc w:val="center"/>
        <w:rPr>
          <w:b/>
          <w:i/>
          <w:sz w:val="40"/>
        </w:rPr>
      </w:pPr>
      <w:r w:rsidRPr="007D7B8A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>
      <w:pPr>
        <w:pStyle w:val="af0"/>
      </w:pPr>
      <w:r w:rsidRPr="007D7B8A">
        <w:t>Содержание</w:t>
      </w:r>
    </w:p>
    <w:p w:rsidR="0085331A" w:rsidRPr="007D7B8A" w:rsidRDefault="0085331A" w:rsidP="00013F36">
      <w:pPr>
        <w:rPr>
          <w:lang w:eastAsia="en-US"/>
        </w:rPr>
      </w:pPr>
    </w:p>
    <w:p w:rsidR="0085331A" w:rsidRPr="007D7B8A" w:rsidRDefault="006C601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7D7B8A">
        <w:fldChar w:fldCharType="begin"/>
      </w:r>
      <w:r w:rsidR="0085331A" w:rsidRPr="007D7B8A">
        <w:instrText xml:space="preserve"> TOC \o "1-3" \h \z \u </w:instrText>
      </w:r>
      <w:r w:rsidRPr="007D7B8A">
        <w:fldChar w:fldCharType="separate"/>
      </w:r>
      <w:hyperlink w:anchor="_Toc386205392" w:history="1">
        <w:r w:rsidR="0085331A" w:rsidRPr="007D7B8A">
          <w:rPr>
            <w:rStyle w:val="a3"/>
            <w:noProof/>
          </w:rPr>
          <w:t>1.ОБЩИЕ ПОЛОЖЕНИЯ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_Toc386205392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6C601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7D7B8A">
          <w:rPr>
            <w:rStyle w:val="a3"/>
            <w:noProof/>
          </w:rPr>
          <w:t>2. ТЕРМИНЫ И ОПРЕДЕЛЕНИЯ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_Toc386205393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6C601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7D7B8A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_Toc386205394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3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6C601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7D7B8A">
          <w:rPr>
            <w:rStyle w:val="a3"/>
            <w:noProof/>
          </w:rPr>
          <w:t>4. ПРАВА И ОБЯЗАННОСТИ СТОРОН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_Toc386205395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4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6C601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7D7B8A">
          <w:rPr>
            <w:rStyle w:val="a3"/>
            <w:noProof/>
          </w:rPr>
          <w:t>5. ОТВЕТСТВЕННОСТЬ СТОРОН</w:t>
        </w:r>
        <w:r w:rsidR="0085331A" w:rsidRPr="007D7B8A">
          <w:rPr>
            <w:noProof/>
            <w:webHidden/>
          </w:rPr>
          <w:tab/>
        </w:r>
        <w:r w:rsidR="006143FE" w:rsidRPr="007D7B8A">
          <w:rPr>
            <w:noProof/>
            <w:webHidden/>
          </w:rPr>
          <w:t>5</w:t>
        </w:r>
      </w:hyperlink>
    </w:p>
    <w:p w:rsidR="0085331A" w:rsidRPr="007D7B8A" w:rsidRDefault="006C601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7D7B8A">
          <w:rPr>
            <w:rStyle w:val="a3"/>
            <w:noProof/>
          </w:rPr>
          <w:t>6. ПРОЧИЕ УСЛОВИЯ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_Toc386205397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6C601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7D7B8A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_Toc386205398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6C6012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7D7B8A">
          <w:rPr>
            <w:rStyle w:val="a3"/>
            <w:noProof/>
          </w:rPr>
          <w:t>8. ПРИЛОЖЕНИЯ К ЕДИНОМУ ДОГОВОРУ БАНКОВСКОГО ОБСЛУЖИВАНИЯ</w:t>
        </w:r>
        <w:r w:rsidR="0085331A" w:rsidRPr="007D7B8A">
          <w:rPr>
            <w:noProof/>
            <w:webHidden/>
          </w:rPr>
          <w:tab/>
        </w:r>
        <w:r w:rsidR="003E532D" w:rsidRPr="007D7B8A">
          <w:rPr>
            <w:noProof/>
            <w:webHidden/>
          </w:rPr>
          <w:t>6</w:t>
        </w:r>
      </w:hyperlink>
    </w:p>
    <w:p w:rsidR="0085331A" w:rsidRPr="007D7B8A" w:rsidRDefault="006C6012">
      <w:r w:rsidRPr="007D7B8A"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RPr="007D7B8A" w:rsidTr="00E7608C">
        <w:trPr>
          <w:trHeight w:val="226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00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500"/>
        </w:trPr>
        <w:tc>
          <w:tcPr>
            <w:tcW w:w="4569" w:type="dxa"/>
          </w:tcPr>
          <w:p w:rsidR="0085331A" w:rsidRPr="007D7B8A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</w:pPr>
          </w:p>
        </w:tc>
      </w:tr>
      <w:tr w:rsidR="0085331A" w:rsidRPr="007D7B8A" w:rsidTr="00E7608C">
        <w:trPr>
          <w:trHeight w:val="920"/>
        </w:trPr>
        <w:tc>
          <w:tcPr>
            <w:tcW w:w="4569" w:type="dxa"/>
          </w:tcPr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  <w:tr w:rsidR="0085331A" w:rsidRPr="007D7B8A" w:rsidTr="00E7608C">
        <w:trPr>
          <w:trHeight w:val="744"/>
        </w:trPr>
        <w:tc>
          <w:tcPr>
            <w:tcW w:w="4569" w:type="dxa"/>
          </w:tcPr>
          <w:p w:rsidR="0085331A" w:rsidRPr="007D7B8A" w:rsidRDefault="0085331A" w:rsidP="00956609"/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</w:tbl>
    <w:p w:rsidR="0085331A" w:rsidRPr="007D7B8A" w:rsidRDefault="0085331A"/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013F36">
      <w:pPr>
        <w:pStyle w:val="1"/>
        <w:rPr>
          <w:color w:val="auto"/>
          <w:szCs w:val="23"/>
        </w:rPr>
      </w:pPr>
      <w:bookmarkStart w:id="0" w:name="_Toc386205392"/>
      <w:r w:rsidRPr="007D7B8A">
        <w:rPr>
          <w:color w:val="auto"/>
          <w:szCs w:val="23"/>
        </w:rPr>
        <w:lastRenderedPageBreak/>
        <w:t>1.ОБЩИЕ ПОЛОЖЕНИЯ</w:t>
      </w:r>
      <w:bookmarkEnd w:id="0"/>
      <w:r w:rsidRPr="007D7B8A">
        <w:rPr>
          <w:color w:val="auto"/>
          <w:szCs w:val="23"/>
        </w:rPr>
        <w:t xml:space="preserve">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D7B8A">
        <w:rPr>
          <w:sz w:val="22"/>
          <w:szCs w:val="22"/>
        </w:rPr>
        <w:t xml:space="preserve">Настоящие Правила банковского обслуживания корпоративных клиентов на публичных условиях (далее </w:t>
      </w:r>
      <w:r w:rsidRPr="00F71AA6">
        <w:rPr>
          <w:sz w:val="22"/>
          <w:szCs w:val="22"/>
        </w:rPr>
        <w:t>- Правила банковского обслуживания) и Заявление о присоединении к Правилам банковского обслуживания</w:t>
      </w:r>
      <w:r w:rsidR="003555C3" w:rsidRPr="00F71AA6">
        <w:rPr>
          <w:sz w:val="22"/>
          <w:szCs w:val="22"/>
        </w:rPr>
        <w:t xml:space="preserve"> (далее - Заявление о присоединении)</w:t>
      </w:r>
      <w:r w:rsidRPr="00F71AA6">
        <w:rPr>
          <w:sz w:val="22"/>
          <w:szCs w:val="22"/>
        </w:rPr>
        <w:t xml:space="preserve">, надлежащим образом оформленное и подписанное Клиентом, в совокупности являются заключенным между Клиентом и </w:t>
      </w:r>
      <w:r w:rsidR="00DF2E36" w:rsidRPr="00F71AA6">
        <w:rPr>
          <w:sz w:val="22"/>
          <w:szCs w:val="22"/>
        </w:rPr>
        <w:t>П</w:t>
      </w:r>
      <w:r w:rsidRPr="00F71AA6">
        <w:rPr>
          <w:sz w:val="22"/>
          <w:szCs w:val="22"/>
        </w:rPr>
        <w:t xml:space="preserve">АО «БАЛТИНВЕСТБАНК» (далее - Банк) Единым договором банковского обслуживания (далее - ЕДБО).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 w:rsidRPr="00F71AA6">
        <w:rPr>
          <w:sz w:val="23"/>
          <w:szCs w:val="23"/>
        </w:rPr>
        <w:t>www.</w:t>
      </w:r>
      <w:r w:rsidRPr="00F71AA6">
        <w:rPr>
          <w:sz w:val="23"/>
          <w:szCs w:val="23"/>
          <w:lang w:val="en-US"/>
        </w:rPr>
        <w:t>baltinvestbank</w:t>
      </w:r>
      <w:r w:rsidRPr="00F71AA6">
        <w:rPr>
          <w:sz w:val="23"/>
          <w:szCs w:val="23"/>
        </w:rPr>
        <w:t>.</w:t>
      </w:r>
      <w:r w:rsidRPr="00F71AA6">
        <w:rPr>
          <w:sz w:val="23"/>
          <w:szCs w:val="23"/>
          <w:lang w:val="en-US"/>
        </w:rPr>
        <w:t>com</w:t>
      </w:r>
      <w:r w:rsidRPr="00F71AA6">
        <w:rPr>
          <w:sz w:val="22"/>
          <w:szCs w:val="22"/>
        </w:rPr>
        <w:t xml:space="preserve">. </w:t>
      </w:r>
    </w:p>
    <w:p w:rsidR="00750AF5" w:rsidRPr="00F71AA6" w:rsidRDefault="00750AF5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Заключение ЕДБО </w:t>
      </w:r>
      <w:r w:rsidR="006205D9" w:rsidRPr="00F71AA6">
        <w:rPr>
          <w:sz w:val="22"/>
          <w:szCs w:val="22"/>
        </w:rPr>
        <w:t xml:space="preserve">между Клиентом и Банком </w:t>
      </w:r>
      <w:r w:rsidRPr="00F71AA6">
        <w:rPr>
          <w:sz w:val="22"/>
          <w:szCs w:val="22"/>
        </w:rPr>
        <w:t>осуществляется</w:t>
      </w:r>
      <w:r w:rsidR="00166363" w:rsidRPr="00F71AA6">
        <w:rPr>
          <w:sz w:val="22"/>
          <w:szCs w:val="22"/>
        </w:rPr>
        <w:t xml:space="preserve"> </w:t>
      </w:r>
      <w:r w:rsidR="00962876" w:rsidRPr="00F71AA6">
        <w:rPr>
          <w:sz w:val="22"/>
          <w:szCs w:val="22"/>
        </w:rPr>
        <w:t xml:space="preserve">в соответствии со статьей 428 Гражданского кодекса РФ </w:t>
      </w:r>
      <w:r w:rsidR="00166363" w:rsidRPr="00F71AA6">
        <w:rPr>
          <w:sz w:val="22"/>
          <w:szCs w:val="22"/>
        </w:rPr>
        <w:t xml:space="preserve">путем присоединения </w:t>
      </w:r>
      <w:r w:rsidR="001065EC" w:rsidRPr="00F71AA6">
        <w:rPr>
          <w:sz w:val="22"/>
          <w:szCs w:val="22"/>
        </w:rPr>
        <w:t xml:space="preserve">Клиента </w:t>
      </w:r>
      <w:r w:rsidR="00C80C08" w:rsidRPr="00F71AA6">
        <w:rPr>
          <w:sz w:val="22"/>
          <w:szCs w:val="22"/>
        </w:rPr>
        <w:t xml:space="preserve">к изложенным в ЕДБО </w:t>
      </w:r>
      <w:r w:rsidR="001065EC" w:rsidRPr="00F71AA6">
        <w:rPr>
          <w:sz w:val="22"/>
          <w:szCs w:val="22"/>
        </w:rPr>
        <w:t xml:space="preserve">условиям, </w:t>
      </w:r>
      <w:r w:rsidR="00C33145" w:rsidRPr="00F71AA6">
        <w:rPr>
          <w:sz w:val="22"/>
          <w:szCs w:val="22"/>
        </w:rPr>
        <w:t>на основании подачи в Банк подписанного Клиентом Заявления о присоединении (в 1-м экземпляре</w:t>
      </w:r>
      <w:r w:rsidR="00DE57B5" w:rsidRPr="00F71AA6">
        <w:rPr>
          <w:sz w:val="22"/>
          <w:szCs w:val="22"/>
        </w:rPr>
        <w:t xml:space="preserve">), </w:t>
      </w:r>
      <w:r w:rsidR="00F47A9B" w:rsidRPr="00F71AA6">
        <w:rPr>
          <w:sz w:val="22"/>
          <w:szCs w:val="22"/>
        </w:rPr>
        <w:t>при условии</w:t>
      </w:r>
      <w:r w:rsidR="00C200C4" w:rsidRPr="00F71AA6">
        <w:rPr>
          <w:sz w:val="22"/>
          <w:szCs w:val="22"/>
        </w:rPr>
        <w:t xml:space="preserve"> </w:t>
      </w:r>
      <w:r w:rsidR="0022267D" w:rsidRPr="00F71AA6">
        <w:rPr>
          <w:sz w:val="22"/>
          <w:szCs w:val="22"/>
        </w:rPr>
        <w:t>предоставления</w:t>
      </w:r>
      <w:r w:rsidR="00C200C4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>документов</w:t>
      </w:r>
      <w:r w:rsidR="00C8124D" w:rsidRPr="00F71AA6">
        <w:rPr>
          <w:sz w:val="22"/>
          <w:szCs w:val="22"/>
        </w:rPr>
        <w:t>,</w:t>
      </w:r>
      <w:r w:rsidR="00DE57B5" w:rsidRPr="00F71AA6">
        <w:rPr>
          <w:sz w:val="22"/>
          <w:szCs w:val="22"/>
        </w:rPr>
        <w:t xml:space="preserve"> </w:t>
      </w:r>
      <w:r w:rsidR="006D2AC8" w:rsidRPr="00F71AA6">
        <w:rPr>
          <w:sz w:val="22"/>
          <w:szCs w:val="22"/>
        </w:rPr>
        <w:t>перечисленных</w:t>
      </w:r>
      <w:r w:rsidR="00FA212B" w:rsidRPr="00F71AA6">
        <w:rPr>
          <w:sz w:val="22"/>
          <w:szCs w:val="22"/>
        </w:rPr>
        <w:t xml:space="preserve"> в</w:t>
      </w:r>
      <w:r w:rsidR="001767D6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 xml:space="preserve"> Приложени</w:t>
      </w:r>
      <w:r w:rsidR="00FA212B" w:rsidRPr="00F71AA6">
        <w:rPr>
          <w:sz w:val="22"/>
          <w:szCs w:val="22"/>
        </w:rPr>
        <w:t>и</w:t>
      </w:r>
      <w:r w:rsidR="00DE57B5" w:rsidRPr="00F71AA6">
        <w:rPr>
          <w:sz w:val="22"/>
          <w:szCs w:val="22"/>
        </w:rPr>
        <w:t xml:space="preserve"> №1 к ЕДБО.</w:t>
      </w:r>
    </w:p>
    <w:p w:rsidR="00E073DD" w:rsidRPr="00F71AA6" w:rsidRDefault="00E073DD" w:rsidP="00E073DD">
      <w:pPr>
        <w:pStyle w:val="Default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Копия Заявлен</w:t>
      </w:r>
      <w:r w:rsidR="008B6EFA" w:rsidRPr="00F71AA6">
        <w:rPr>
          <w:sz w:val="22"/>
          <w:szCs w:val="22"/>
        </w:rPr>
        <w:t>ия о присоединении с отметками Б</w:t>
      </w:r>
      <w:r w:rsidRPr="00F71AA6">
        <w:rPr>
          <w:sz w:val="22"/>
          <w:szCs w:val="22"/>
        </w:rPr>
        <w:t xml:space="preserve">анка о </w:t>
      </w:r>
      <w:r w:rsidR="008B6EFA" w:rsidRPr="00F71AA6">
        <w:rPr>
          <w:sz w:val="22"/>
          <w:szCs w:val="22"/>
        </w:rPr>
        <w:t>принятии передается Клиенту и является документом подтверждающим факт</w:t>
      </w:r>
      <w:r w:rsidR="006D1E80" w:rsidRPr="00F71AA6">
        <w:rPr>
          <w:sz w:val="22"/>
          <w:szCs w:val="22"/>
        </w:rPr>
        <w:t xml:space="preserve"> заключения ЕДБО.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Банковское обслуживание Клиента осуществляется в соответствии с законодательством Российской Федерации, </w:t>
      </w:r>
      <w:r w:rsidR="00E53DCC" w:rsidRPr="00F71AA6">
        <w:rPr>
          <w:sz w:val="22"/>
          <w:szCs w:val="22"/>
        </w:rPr>
        <w:t>нормативными актами Банка России</w:t>
      </w:r>
      <w:r w:rsidRPr="00F71AA6">
        <w:rPr>
          <w:sz w:val="22"/>
          <w:szCs w:val="22"/>
        </w:rPr>
        <w:t xml:space="preserve"> и ЕДБО. </w:t>
      </w:r>
    </w:p>
    <w:p w:rsidR="0085331A" w:rsidRPr="00F71AA6" w:rsidRDefault="00766C34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ЕДБО </w:t>
      </w:r>
      <w:r w:rsidR="00FA4454" w:rsidRPr="00F71AA6">
        <w:rPr>
          <w:sz w:val="22"/>
          <w:szCs w:val="22"/>
        </w:rPr>
        <w:t>включает в себя комплекс</w:t>
      </w:r>
      <w:r w:rsidR="0034627F" w:rsidRPr="00F71AA6">
        <w:rPr>
          <w:sz w:val="22"/>
          <w:szCs w:val="22"/>
        </w:rPr>
        <w:t xml:space="preserve"> следующ</w:t>
      </w:r>
      <w:r w:rsidR="00FA4454" w:rsidRPr="00F71AA6">
        <w:rPr>
          <w:sz w:val="22"/>
          <w:szCs w:val="22"/>
        </w:rPr>
        <w:t xml:space="preserve">их </w:t>
      </w:r>
      <w:r w:rsidRPr="00F71AA6">
        <w:rPr>
          <w:sz w:val="22"/>
          <w:szCs w:val="22"/>
        </w:rPr>
        <w:t>банковских услуг</w:t>
      </w:r>
      <w:r w:rsidR="0085331A" w:rsidRPr="00F71AA6">
        <w:rPr>
          <w:sz w:val="22"/>
          <w:szCs w:val="22"/>
        </w:rPr>
        <w:t xml:space="preserve">: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дистанционное банковское обслуживание (ДБО)»;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sz w:val="22"/>
          <w:szCs w:val="22"/>
        </w:rPr>
        <w:t xml:space="preserve">размещение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5272A9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5272A9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 xml:space="preserve">, </w:t>
      </w:r>
      <w:r w:rsidR="005E0C5B" w:rsidRPr="00F71AA6">
        <w:rPr>
          <w:bCs/>
          <w:iCs/>
          <w:sz w:val="22"/>
          <w:szCs w:val="22"/>
        </w:rPr>
        <w:t>занимающимися в установленном действующим законодательством Российской Федерации порядке ча</w:t>
      </w:r>
      <w:r w:rsidR="00B34205" w:rsidRPr="00F71AA6">
        <w:rPr>
          <w:bCs/>
          <w:iCs/>
          <w:sz w:val="22"/>
          <w:szCs w:val="22"/>
        </w:rPr>
        <w:t>с</w:t>
      </w:r>
      <w:r w:rsidR="00AC0619" w:rsidRPr="00F71AA6">
        <w:rPr>
          <w:bCs/>
          <w:iCs/>
          <w:sz w:val="22"/>
          <w:szCs w:val="22"/>
        </w:rPr>
        <w:t>тной практикой;</w:t>
      </w:r>
    </w:p>
    <w:p w:rsidR="00AC0619" w:rsidRPr="00F71AA6" w:rsidRDefault="00163D5F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F71AA6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F71AA6">
        <w:rPr>
          <w:bCs/>
          <w:iCs/>
          <w:sz w:val="22"/>
          <w:szCs w:val="22"/>
        </w:rPr>
        <w:t xml:space="preserve"> </w:t>
      </w:r>
      <w:r w:rsidR="00021742" w:rsidRPr="00F71AA6">
        <w:rPr>
          <w:bCs/>
          <w:iCs/>
          <w:sz w:val="22"/>
          <w:szCs w:val="22"/>
        </w:rPr>
        <w:t>(далее Зарплатный проект)</w:t>
      </w:r>
      <w:r w:rsidR="006B0756" w:rsidRPr="00F71AA6">
        <w:rPr>
          <w:bCs/>
          <w:iCs/>
          <w:sz w:val="22"/>
          <w:szCs w:val="22"/>
        </w:rPr>
        <w:t>;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C24C89" w:rsidRPr="00F71AA6" w:rsidRDefault="00B33F5D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В рамках ЕДБО Клиент в обязательном по</w:t>
      </w:r>
      <w:r w:rsidR="00C24C89" w:rsidRPr="00F71AA6">
        <w:rPr>
          <w:sz w:val="22"/>
          <w:szCs w:val="22"/>
        </w:rPr>
        <w:t xml:space="preserve">рядке открывает расчетный счет, </w:t>
      </w:r>
      <w:r w:rsidRPr="00F71AA6">
        <w:rPr>
          <w:sz w:val="22"/>
          <w:szCs w:val="22"/>
        </w:rPr>
        <w:t>за исключением присоединения Клиента к ЕДБО</w:t>
      </w:r>
      <w:r w:rsidR="00C24C89" w:rsidRPr="00F71AA6">
        <w:rPr>
          <w:sz w:val="22"/>
          <w:szCs w:val="22"/>
        </w:rPr>
        <w:t xml:space="preserve"> в целях:</w:t>
      </w:r>
    </w:p>
    <w:p w:rsidR="00C24C89" w:rsidRPr="00F71AA6" w:rsidRDefault="00B33F5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размещения </w:t>
      </w:r>
      <w:r w:rsidR="00E67C52" w:rsidRPr="00F71AA6">
        <w:rPr>
          <w:sz w:val="22"/>
          <w:szCs w:val="22"/>
        </w:rPr>
        <w:t xml:space="preserve">свободных </w:t>
      </w:r>
      <w:r w:rsidRPr="00F71AA6">
        <w:rPr>
          <w:sz w:val="22"/>
          <w:szCs w:val="22"/>
        </w:rPr>
        <w:t>денежных средств</w:t>
      </w:r>
      <w:r w:rsidR="00EA38BE" w:rsidRPr="00F71AA6">
        <w:rPr>
          <w:sz w:val="22"/>
          <w:szCs w:val="22"/>
        </w:rPr>
        <w:t xml:space="preserve"> во вклад (депозит)</w:t>
      </w:r>
      <w:r w:rsidR="00807EF2" w:rsidRPr="00F71AA6">
        <w:rPr>
          <w:sz w:val="22"/>
          <w:szCs w:val="22"/>
        </w:rPr>
        <w:t xml:space="preserve">, </w:t>
      </w:r>
    </w:p>
    <w:p w:rsidR="00C24C89" w:rsidRPr="00F71AA6" w:rsidRDefault="00A3061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присоединения к Условиям предоставления услуг при выдаче заработной платы с использованием банковских карт. </w:t>
      </w:r>
    </w:p>
    <w:p w:rsidR="006961EC" w:rsidRPr="00F71AA6" w:rsidRDefault="00B33F5D" w:rsidP="00C24C89">
      <w:pPr>
        <w:pStyle w:val="Default"/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3F3AFE" w:rsidRPr="00F71AA6">
        <w:rPr>
          <w:sz w:val="22"/>
          <w:szCs w:val="22"/>
        </w:rPr>
        <w:t xml:space="preserve">либо </w:t>
      </w:r>
      <w:r w:rsidRPr="00F71AA6">
        <w:rPr>
          <w:sz w:val="22"/>
          <w:szCs w:val="22"/>
        </w:rPr>
        <w:t>на основании заключенного договора банковского счета</w:t>
      </w:r>
      <w:r w:rsidR="00F3356F" w:rsidRPr="00F71AA6">
        <w:rPr>
          <w:sz w:val="22"/>
          <w:szCs w:val="22"/>
        </w:rPr>
        <w:t xml:space="preserve">, </w:t>
      </w:r>
      <w:r w:rsidR="00BA250A" w:rsidRPr="00F71AA6">
        <w:rPr>
          <w:sz w:val="22"/>
          <w:szCs w:val="22"/>
        </w:rPr>
        <w:t>либо</w:t>
      </w:r>
      <w:r w:rsidR="00F3356F" w:rsidRPr="00F71AA6">
        <w:rPr>
          <w:sz w:val="22"/>
          <w:szCs w:val="22"/>
        </w:rPr>
        <w:t xml:space="preserve"> в рамках ЕДБО</w:t>
      </w:r>
      <w:r w:rsidRPr="00F71AA6">
        <w:rPr>
          <w:sz w:val="22"/>
          <w:szCs w:val="22"/>
        </w:rPr>
        <w:t>.</w:t>
      </w:r>
    </w:p>
    <w:p w:rsidR="0085331A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1" w:name="_Toc386205393"/>
      <w:r w:rsidRPr="00F71AA6">
        <w:rPr>
          <w:color w:val="auto"/>
        </w:rPr>
        <w:t>2. ТЕРМИНЫ И ОПРЕДЕЛЕНИЯ</w:t>
      </w:r>
      <w:bookmarkEnd w:id="1"/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Банк </w:t>
      </w:r>
      <w:r w:rsidRPr="00F71AA6">
        <w:rPr>
          <w:color w:val="auto"/>
          <w:sz w:val="22"/>
          <w:szCs w:val="22"/>
        </w:rPr>
        <w:t xml:space="preserve">– </w:t>
      </w:r>
      <w:r w:rsidR="00A82291" w:rsidRPr="00F71AA6">
        <w:rPr>
          <w:color w:val="auto"/>
          <w:sz w:val="22"/>
          <w:szCs w:val="22"/>
        </w:rPr>
        <w:t>Публичное</w:t>
      </w:r>
      <w:r w:rsidRPr="00F71AA6">
        <w:rPr>
          <w:color w:val="auto"/>
          <w:sz w:val="22"/>
          <w:szCs w:val="22"/>
        </w:rPr>
        <w:t xml:space="preserve"> акционерное общество «Балтийский Инвестиционный Банк»</w:t>
      </w:r>
      <w:r w:rsidR="00121880" w:rsidRPr="00F71AA6">
        <w:rPr>
          <w:color w:val="auto"/>
          <w:sz w:val="22"/>
          <w:szCs w:val="22"/>
        </w:rPr>
        <w:t xml:space="preserve"> (сокращенное наименование – ПАО «БАЛТИНВЕСТБАНК»)</w:t>
      </w:r>
      <w:r w:rsidRPr="00F71AA6">
        <w:rPr>
          <w:color w:val="auto"/>
          <w:sz w:val="22"/>
          <w:szCs w:val="22"/>
        </w:rPr>
        <w:t xml:space="preserve">, его филиалы и структурные подразделения. </w:t>
      </w:r>
    </w:p>
    <w:p w:rsidR="0093261D" w:rsidRPr="00F71AA6" w:rsidRDefault="0093261D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lastRenderedPageBreak/>
        <w:t xml:space="preserve">Карточка </w:t>
      </w:r>
      <w:r w:rsidRPr="00F71AA6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Клиент </w:t>
      </w:r>
      <w:r w:rsidRPr="00F71AA6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Нерезидент </w:t>
      </w:r>
      <w:r w:rsidRPr="00F71AA6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Операционн</w:t>
      </w:r>
      <w:r w:rsidR="00E4386D" w:rsidRPr="00F71AA6">
        <w:rPr>
          <w:b/>
          <w:bCs/>
          <w:color w:val="auto"/>
          <w:sz w:val="22"/>
          <w:szCs w:val="22"/>
        </w:rPr>
        <w:t>ый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="00E4386D" w:rsidRPr="00F71AA6">
        <w:rPr>
          <w:b/>
          <w:bCs/>
          <w:color w:val="auto"/>
          <w:sz w:val="22"/>
          <w:szCs w:val="22"/>
        </w:rPr>
        <w:t>день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 xml:space="preserve">– </w:t>
      </w:r>
      <w:r w:rsidR="00A40E3A" w:rsidRPr="00F71AA6">
        <w:rPr>
          <w:rStyle w:val="w"/>
          <w:sz w:val="22"/>
          <w:szCs w:val="22"/>
        </w:rPr>
        <w:t>включает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себя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операционное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время</w:t>
      </w:r>
      <w:r w:rsidR="00A40E3A" w:rsidRPr="00F71AA6">
        <w:rPr>
          <w:sz w:val="22"/>
          <w:szCs w:val="22"/>
        </w:rPr>
        <w:t>, в течение которого Банк оказывает клиентам свои услуги (услугу, комплекс услуг), принимает от Клиентов распоряжения для их исполнения текущим днем</w:t>
      </w:r>
      <w:r w:rsidRPr="00F71AA6">
        <w:rPr>
          <w:color w:val="auto"/>
          <w:sz w:val="22"/>
          <w:szCs w:val="22"/>
        </w:rPr>
        <w:t xml:space="preserve">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Рабочий день </w:t>
      </w:r>
      <w:r w:rsidRPr="00F71AA6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Расчетный счет </w:t>
      </w:r>
      <w:r w:rsidRPr="00F71AA6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Резидент </w:t>
      </w:r>
      <w:r w:rsidRPr="00F71AA6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Сторона </w:t>
      </w:r>
      <w:r w:rsidRPr="00F71AA6">
        <w:rPr>
          <w:color w:val="auto"/>
          <w:sz w:val="22"/>
          <w:szCs w:val="22"/>
        </w:rPr>
        <w:t xml:space="preserve">– Банк или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Стороны </w:t>
      </w:r>
      <w:r w:rsidRPr="00F71AA6">
        <w:rPr>
          <w:color w:val="auto"/>
          <w:sz w:val="22"/>
          <w:szCs w:val="22"/>
        </w:rPr>
        <w:t xml:space="preserve">– Банк 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F71AA6">
        <w:rPr>
          <w:color w:val="auto"/>
          <w:sz w:val="22"/>
          <w:szCs w:val="22"/>
        </w:rPr>
        <w:t xml:space="preserve">– Операционные управления (отделы), операционные  и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дополнительные офисы, обслуживающие юридических лиц. </w:t>
      </w:r>
    </w:p>
    <w:p w:rsidR="003F534B" w:rsidRPr="00F71AA6" w:rsidRDefault="002A55FF" w:rsidP="003F534B">
      <w:pPr>
        <w:pStyle w:val="Default"/>
        <w:jc w:val="both"/>
        <w:rPr>
          <w:sz w:val="22"/>
          <w:szCs w:val="22"/>
        </w:rPr>
      </w:pPr>
      <w:r w:rsidRPr="00F71AA6">
        <w:rPr>
          <w:b/>
          <w:sz w:val="22"/>
          <w:szCs w:val="22"/>
        </w:rPr>
        <w:t>Тарифы Банка</w:t>
      </w:r>
      <w:r w:rsidRPr="00F71AA6">
        <w:rPr>
          <w:sz w:val="22"/>
          <w:szCs w:val="22"/>
        </w:rPr>
        <w:t xml:space="preserve"> – порядок </w:t>
      </w:r>
      <w:r w:rsidR="00F63803" w:rsidRPr="00F71AA6">
        <w:rPr>
          <w:sz w:val="22"/>
          <w:szCs w:val="22"/>
        </w:rPr>
        <w:t>взимания</w:t>
      </w:r>
      <w:r w:rsidRPr="00F71AA6">
        <w:rPr>
          <w:sz w:val="22"/>
          <w:szCs w:val="22"/>
        </w:rPr>
        <w:t xml:space="preserve"> и  размер </w:t>
      </w:r>
      <w:r w:rsidR="00F63803" w:rsidRPr="00F71AA6">
        <w:rPr>
          <w:sz w:val="22"/>
          <w:szCs w:val="22"/>
        </w:rPr>
        <w:t>комиссионного</w:t>
      </w:r>
      <w:r w:rsidRPr="00F71AA6">
        <w:rPr>
          <w:sz w:val="22"/>
          <w:szCs w:val="22"/>
        </w:rPr>
        <w:t xml:space="preserve"> вознаграждения по банковским услугам (операциям), оказываемым ПАО «БАЛТИНВЕСТБАНК» Клиентам, опубликованные на официальном сайте Банка в сети Интернет по адресу: www.baltinvestbank.com.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2" w:name="_Toc386205394"/>
      <w:r w:rsidRPr="00F71AA6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 В рамках ЕДБО Клиент имеет право на открытие расчетных счетов в валюте РФ и иностранной валюте, размещение денежных средств </w:t>
      </w:r>
      <w:r w:rsidR="009C32FE" w:rsidRPr="00F71AA6">
        <w:rPr>
          <w:sz w:val="22"/>
          <w:szCs w:val="22"/>
        </w:rPr>
        <w:t>во вклад (депозит)</w:t>
      </w:r>
      <w:r w:rsidR="009C32FE" w:rsidRPr="00F71AA6">
        <w:rPr>
          <w:sz w:val="20"/>
          <w:szCs w:val="20"/>
        </w:rPr>
        <w:t xml:space="preserve"> </w:t>
      </w:r>
      <w:r w:rsidRPr="00F71AA6">
        <w:rPr>
          <w:color w:val="auto"/>
          <w:sz w:val="22"/>
          <w:szCs w:val="22"/>
        </w:rPr>
        <w:t>в валюте РФ и иностранной валюте, на дистанционное банковское обслуживание</w:t>
      </w:r>
      <w:r w:rsidR="005F2EE8" w:rsidRPr="00F71AA6">
        <w:rPr>
          <w:color w:val="auto"/>
          <w:sz w:val="22"/>
          <w:szCs w:val="22"/>
        </w:rPr>
        <w:t xml:space="preserve">, </w:t>
      </w:r>
      <w:r w:rsidR="00B52817" w:rsidRPr="00F71AA6">
        <w:rPr>
          <w:color w:val="auto"/>
          <w:sz w:val="22"/>
          <w:szCs w:val="22"/>
        </w:rPr>
        <w:t xml:space="preserve">на </w:t>
      </w:r>
      <w:r w:rsidR="00A3061D" w:rsidRPr="00F71AA6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F71AA6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F71AA6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F71AA6">
        <w:rPr>
          <w:color w:val="auto"/>
          <w:sz w:val="22"/>
          <w:szCs w:val="22"/>
        </w:rPr>
        <w:t xml:space="preserve">»  -  Приложение № 3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F71AA6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0C1232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0C1232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>, занимающи</w:t>
      </w:r>
      <w:r w:rsidR="006B2DA9" w:rsidRPr="00F71AA6">
        <w:rPr>
          <w:bCs/>
          <w:iCs/>
          <w:sz w:val="22"/>
          <w:szCs w:val="22"/>
        </w:rPr>
        <w:t>мися</w:t>
      </w:r>
      <w:r w:rsidRPr="00F71AA6">
        <w:rPr>
          <w:bCs/>
          <w:iCs/>
          <w:sz w:val="22"/>
          <w:szCs w:val="22"/>
        </w:rPr>
        <w:t xml:space="preserve"> </w:t>
      </w:r>
      <w:r w:rsidR="006B2DA9" w:rsidRPr="00F71AA6">
        <w:rPr>
          <w:bCs/>
          <w:iCs/>
          <w:sz w:val="22"/>
          <w:szCs w:val="22"/>
        </w:rPr>
        <w:t>в установленном</w:t>
      </w:r>
      <w:r w:rsidR="00A21EC2" w:rsidRPr="00F71AA6">
        <w:rPr>
          <w:bCs/>
          <w:iCs/>
          <w:sz w:val="22"/>
          <w:szCs w:val="22"/>
        </w:rPr>
        <w:t xml:space="preserve"> действующим</w:t>
      </w:r>
      <w:r w:rsidR="006B2DA9" w:rsidRPr="00F71AA6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F71AA6">
        <w:rPr>
          <w:bCs/>
          <w:iCs/>
          <w:sz w:val="22"/>
          <w:szCs w:val="22"/>
        </w:rPr>
        <w:t>порядке</w:t>
      </w:r>
      <w:r w:rsidR="006B2DA9" w:rsidRPr="00F71AA6">
        <w:rPr>
          <w:bCs/>
          <w:iCs/>
          <w:sz w:val="22"/>
          <w:szCs w:val="22"/>
        </w:rPr>
        <w:t xml:space="preserve"> частной</w:t>
      </w:r>
      <w:r w:rsidR="00D768DB" w:rsidRPr="00F71AA6">
        <w:rPr>
          <w:bCs/>
          <w:iCs/>
          <w:sz w:val="22"/>
          <w:szCs w:val="22"/>
        </w:rPr>
        <w:t xml:space="preserve"> практикой</w:t>
      </w:r>
      <w:r w:rsidRPr="00F71AA6">
        <w:rPr>
          <w:bCs/>
          <w:iCs/>
          <w:sz w:val="22"/>
          <w:szCs w:val="22"/>
        </w:rPr>
        <w:t>» - Приложение №4 к ЕДБО.</w:t>
      </w:r>
    </w:p>
    <w:p w:rsidR="005F2EE8" w:rsidRPr="00F71AA6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 xml:space="preserve">3.1.5 </w:t>
      </w:r>
      <w:r w:rsidR="00ED19DF" w:rsidRPr="00F71AA6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F71AA6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3" w:name="_Toc386205395"/>
      <w:r w:rsidRPr="00F71AA6">
        <w:rPr>
          <w:color w:val="auto"/>
        </w:rPr>
        <w:lastRenderedPageBreak/>
        <w:t>4. ПРАВА И ОБЯЗАННОСТИ СТОРОН</w:t>
      </w:r>
      <w:bookmarkEnd w:id="3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sz w:val="22"/>
        </w:rPr>
        <w:t>4.1.1. Предоставлять в Банк сведения и документы, необходимые для выполнения Банком функций установленных Федеральным законом № 115-ФЗ «О противодействии легализации (отмыванию) доходов, полученных преступным путем и финансированию терроризма» от 07.08.2001г., в том числе, но не исключительно: достоверные сведения о себе и о своих доверенных лицах, сведения о бенефициарных владельцах, о наличии/отсутствии выгодоприобретателя, а при наличии выгодоприобр</w:t>
      </w:r>
      <w:r w:rsidR="003E5C39" w:rsidRPr="00F71AA6">
        <w:rPr>
          <w:sz w:val="22"/>
        </w:rPr>
        <w:t>е</w:t>
      </w:r>
      <w:r w:rsidRPr="00F71AA6">
        <w:rPr>
          <w:sz w:val="22"/>
        </w:rPr>
        <w:t xml:space="preserve">тателя – сведения о нем.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4.1.2</w:t>
      </w:r>
      <w:r w:rsidR="001953AF" w:rsidRPr="00F71AA6">
        <w:rPr>
          <w:color w:val="auto"/>
          <w:sz w:val="22"/>
          <w:szCs w:val="22"/>
        </w:rPr>
        <w:t>.</w:t>
      </w:r>
      <w:r w:rsidRPr="00F71AA6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4.1.3. 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F71AA6">
        <w:rPr>
          <w:color w:val="auto"/>
          <w:sz w:val="22"/>
          <w:szCs w:val="22"/>
        </w:rPr>
        <w:t xml:space="preserve"> </w:t>
      </w:r>
      <w:r w:rsidR="00863E65" w:rsidRPr="00F71AA6">
        <w:rPr>
          <w:color w:val="auto"/>
          <w:sz w:val="22"/>
          <w:szCs w:val="22"/>
        </w:rPr>
        <w:t>не позднее 30 календарных дней</w:t>
      </w:r>
      <w:r w:rsidR="00AC2E29" w:rsidRPr="00F71AA6">
        <w:rPr>
          <w:color w:val="auto"/>
          <w:sz w:val="22"/>
          <w:szCs w:val="22"/>
        </w:rPr>
        <w:t xml:space="preserve"> с момента внесения изменений</w:t>
      </w:r>
      <w:r w:rsidRPr="00F71AA6">
        <w:rPr>
          <w:color w:val="auto"/>
          <w:sz w:val="22"/>
          <w:szCs w:val="22"/>
        </w:rPr>
        <w:t xml:space="preserve">. </w:t>
      </w:r>
    </w:p>
    <w:p w:rsidR="00FE0480" w:rsidRPr="00F71AA6" w:rsidRDefault="0085331A" w:rsidP="00FE0480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4.1.4. </w:t>
      </w:r>
      <w:r w:rsidR="00FE0480" w:rsidRPr="00F71AA6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5B54E4" w:rsidRPr="00F71AA6">
        <w:rPr>
          <w:sz w:val="22"/>
          <w:szCs w:val="22"/>
        </w:rPr>
        <w:t>р</w:t>
      </w:r>
      <w:r w:rsidR="00FE0480" w:rsidRPr="00F71AA6">
        <w:rPr>
          <w:sz w:val="22"/>
          <w:szCs w:val="22"/>
        </w:rPr>
        <w:t>асчетном счете</w:t>
      </w:r>
      <w:r w:rsidR="00BF76D5" w:rsidRPr="00F71AA6">
        <w:rPr>
          <w:sz w:val="22"/>
          <w:szCs w:val="22"/>
        </w:rPr>
        <w:t>,</w:t>
      </w:r>
      <w:r w:rsidR="00FE0480" w:rsidRPr="00F71AA6">
        <w:rPr>
          <w:sz w:val="22"/>
          <w:szCs w:val="22"/>
        </w:rPr>
        <w:t xml:space="preserve"> </w:t>
      </w:r>
      <w:r w:rsidR="00752121" w:rsidRPr="00F71AA6">
        <w:rPr>
          <w:sz w:val="22"/>
          <w:szCs w:val="22"/>
        </w:rPr>
        <w:t>а также на депозитном, ссудном и  иных счетах, открытых в Банке</w:t>
      </w:r>
      <w:r w:rsidR="00752121" w:rsidRPr="00F71AA6">
        <w:t xml:space="preserve"> </w:t>
      </w:r>
      <w:r w:rsidR="00FE0480" w:rsidRPr="00F71AA6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4.1.5. Оплачивать комиссии и иные платы, установленные Банком за банковское обслуживание Клиента.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4.1.6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F71AA6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F71AA6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F71AA6">
        <w:rPr>
          <w:color w:val="auto"/>
          <w:sz w:val="22"/>
          <w:szCs w:val="22"/>
        </w:rPr>
        <w:t>ЕДБО</w:t>
      </w:r>
      <w:r w:rsidR="00921B75" w:rsidRPr="00F71AA6">
        <w:rPr>
          <w:color w:val="auto"/>
          <w:sz w:val="22"/>
          <w:szCs w:val="22"/>
        </w:rPr>
        <w:t>)</w:t>
      </w:r>
      <w:r w:rsidR="00BE4DB3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F71AA6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F71AA6">
          <w:rPr>
            <w:rStyle w:val="a3"/>
            <w:color w:val="auto"/>
            <w:sz w:val="22"/>
            <w:szCs w:val="22"/>
          </w:rPr>
          <w:t>www.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F71AA6">
          <w:rPr>
            <w:rStyle w:val="a3"/>
            <w:color w:val="auto"/>
            <w:sz w:val="22"/>
            <w:szCs w:val="22"/>
          </w:rPr>
          <w:t>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4" w:name="_Toc386205396"/>
      <w:r w:rsidRPr="00F71AA6">
        <w:rPr>
          <w:color w:val="auto"/>
        </w:rPr>
        <w:t>5. ОТВЕТСТВЕННОСТЬ СТОРОН</w:t>
      </w:r>
      <w:bookmarkEnd w:id="4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lastRenderedPageBreak/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5" w:name="_Toc386205397"/>
      <w:r w:rsidRPr="00F71AA6">
        <w:rPr>
          <w:color w:val="auto"/>
        </w:rPr>
        <w:t>6. ПРОЧИЕ УСЛОВИЯ</w:t>
      </w:r>
      <w:bookmarkEnd w:id="5"/>
      <w:r w:rsidRPr="00F71AA6">
        <w:rPr>
          <w:color w:val="auto"/>
        </w:rPr>
        <w:t xml:space="preserve"> </w:t>
      </w:r>
    </w:p>
    <w:p w:rsidR="0085331A" w:rsidRPr="00F71AA6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</w:t>
      </w:r>
      <w:r w:rsidR="007B4602" w:rsidRPr="00F71AA6">
        <w:rPr>
          <w:sz w:val="22"/>
          <w:szCs w:val="22"/>
        </w:rPr>
        <w:t xml:space="preserve">календарных </w:t>
      </w:r>
      <w:r w:rsidRPr="00F71AA6">
        <w:rPr>
          <w:sz w:val="22"/>
          <w:szCs w:val="22"/>
        </w:rPr>
        <w:t>дней.</w:t>
      </w:r>
    </w:p>
    <w:p w:rsidR="0085331A" w:rsidRPr="00F71AA6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6.2. </w:t>
      </w:r>
      <w:r w:rsidR="00174236" w:rsidRPr="00F71AA6">
        <w:rPr>
          <w:sz w:val="22"/>
          <w:szCs w:val="22"/>
        </w:rPr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6" w:name="_Toc386205398"/>
      <w:r w:rsidRPr="00F71AA6">
        <w:rPr>
          <w:color w:val="auto"/>
        </w:rPr>
        <w:t>7. СРОК ДЕЙСТВИЯ И РАСТОРЖЕНИЕ ЕДИНОГО ДОГОВОРА БАНКОВСКОГО ОБСЛУЖИВАНИЯ</w:t>
      </w:r>
      <w:bookmarkEnd w:id="6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F71AA6">
        <w:rPr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F71AA6">
        <w:rPr>
          <w:color w:val="auto"/>
          <w:sz w:val="22"/>
          <w:szCs w:val="22"/>
        </w:rPr>
        <w:t xml:space="preserve"> (за исключением действую</w:t>
      </w:r>
      <w:r w:rsidR="00522DF6" w:rsidRPr="00F71AA6">
        <w:rPr>
          <w:color w:val="auto"/>
          <w:sz w:val="22"/>
          <w:szCs w:val="22"/>
        </w:rPr>
        <w:t>щих договоров вклада (депозита)</w:t>
      </w:r>
      <w:r w:rsidR="00C201BF" w:rsidRPr="00F71AA6">
        <w:rPr>
          <w:color w:val="auto"/>
          <w:sz w:val="22"/>
          <w:szCs w:val="22"/>
        </w:rPr>
        <w:t>,</w:t>
      </w:r>
      <w:r w:rsidR="00350FA5" w:rsidRPr="00F71AA6">
        <w:rPr>
          <w:color w:val="auto"/>
          <w:sz w:val="22"/>
          <w:szCs w:val="22"/>
        </w:rPr>
        <w:t xml:space="preserve"> а также </w:t>
      </w:r>
      <w:r w:rsidR="000D7995" w:rsidRPr="00F71AA6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F71AA6">
        <w:rPr>
          <w:color w:val="auto"/>
          <w:sz w:val="22"/>
          <w:szCs w:val="22"/>
        </w:rPr>
        <w:t xml:space="preserve"> </w:t>
      </w:r>
      <w:r w:rsidR="000D7995" w:rsidRPr="00F71AA6">
        <w:rPr>
          <w:color w:val="auto"/>
          <w:sz w:val="22"/>
          <w:szCs w:val="22"/>
        </w:rPr>
        <w:t>К</w:t>
      </w:r>
      <w:r w:rsidR="00350FA5" w:rsidRPr="00F71AA6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F71AA6">
        <w:rPr>
          <w:color w:val="auto"/>
          <w:sz w:val="22"/>
          <w:szCs w:val="22"/>
        </w:rPr>
        <w:t xml:space="preserve"> и денежных средств на </w:t>
      </w:r>
      <w:r w:rsidR="000D7995" w:rsidRPr="00F71AA6">
        <w:rPr>
          <w:color w:val="auto"/>
          <w:sz w:val="22"/>
          <w:szCs w:val="22"/>
        </w:rPr>
        <w:t xml:space="preserve">банковском </w:t>
      </w:r>
      <w:r w:rsidR="00773862" w:rsidRPr="00F71AA6">
        <w:rPr>
          <w:color w:val="auto"/>
          <w:sz w:val="22"/>
          <w:szCs w:val="22"/>
        </w:rPr>
        <w:t>счете</w:t>
      </w:r>
      <w:r w:rsidR="0079441D" w:rsidRPr="00F71AA6">
        <w:rPr>
          <w:color w:val="auto"/>
          <w:sz w:val="22"/>
          <w:szCs w:val="22"/>
        </w:rPr>
        <w:t>)</w:t>
      </w:r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</w:t>
      </w:r>
      <w:r w:rsidRPr="00F71AA6">
        <w:rPr>
          <w:color w:val="auto"/>
          <w:sz w:val="22"/>
          <w:szCs w:val="22"/>
        </w:rPr>
        <w:lastRenderedPageBreak/>
        <w:t xml:space="preserve">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013F36">
      <w:pPr>
        <w:pStyle w:val="1"/>
        <w:rPr>
          <w:color w:val="auto"/>
        </w:rPr>
      </w:pPr>
      <w:bookmarkStart w:id="7" w:name="_Toc386205399"/>
      <w:r w:rsidRPr="00F71AA6">
        <w:rPr>
          <w:color w:val="auto"/>
        </w:rPr>
        <w:t>8. ПРИЛОЖЕНИЯ К ЕДИНОМУ ДОГОВОРУ БАНКОВСКОГО ОБСЛУЖИВАНИЯ</w:t>
      </w:r>
      <w:bookmarkEnd w:id="7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F71AA6" w:rsidTr="00E7608C">
        <w:trPr>
          <w:trHeight w:val="226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F71AA6" w:rsidTr="00E7608C">
        <w:trPr>
          <w:trHeight w:val="1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2</w:t>
            </w:r>
            <w:r w:rsidRPr="00F71A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F71AA6" w:rsidTr="00E7608C">
        <w:trPr>
          <w:trHeight w:val="15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3</w:t>
            </w: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F71AA6" w:rsidRDefault="0085331A" w:rsidP="000554AB">
            <w:pPr>
              <w:pStyle w:val="Default"/>
              <w:jc w:val="both"/>
            </w:pPr>
            <w:r w:rsidRPr="00F71AA6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F71AA6">
              <w:rPr>
                <w:color w:val="auto"/>
                <w:sz w:val="22"/>
                <w:szCs w:val="22"/>
              </w:rPr>
              <w:t>Российской Федерации порядке частной практикой.</w:t>
            </w:r>
          </w:p>
        </w:tc>
      </w:tr>
      <w:tr w:rsidR="0085331A" w:rsidRPr="00F71AA6" w:rsidTr="00E7608C">
        <w:trPr>
          <w:trHeight w:val="744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4</w:t>
            </w:r>
          </w:p>
          <w:p w:rsidR="0085331A" w:rsidRPr="00F71AA6" w:rsidRDefault="0085331A" w:rsidP="006A712D"/>
          <w:p w:rsidR="0085331A" w:rsidRPr="00F71AA6" w:rsidRDefault="0085331A" w:rsidP="006A712D"/>
        </w:tc>
        <w:tc>
          <w:tcPr>
            <w:tcW w:w="6662" w:type="dxa"/>
          </w:tcPr>
          <w:p w:rsidR="0085331A" w:rsidRPr="00F71AA6" w:rsidRDefault="0085331A" w:rsidP="009A6968">
            <w:pPr>
              <w:jc w:val="both"/>
            </w:pPr>
            <w:r w:rsidRPr="00F71AA6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F71AA6">
              <w:rPr>
                <w:bCs/>
                <w:iCs/>
                <w:sz w:val="22"/>
                <w:szCs w:val="22"/>
              </w:rPr>
              <w:t>индивидуальны</w:t>
            </w:r>
            <w:r w:rsidR="00DD2498" w:rsidRPr="00F71AA6">
              <w:rPr>
                <w:bCs/>
                <w:iCs/>
                <w:sz w:val="22"/>
                <w:szCs w:val="22"/>
              </w:rPr>
              <w:t>ми</w:t>
            </w:r>
            <w:r w:rsidRPr="00F71AA6">
              <w:rPr>
                <w:bCs/>
                <w:iCs/>
                <w:sz w:val="22"/>
                <w:szCs w:val="22"/>
              </w:rPr>
              <w:t xml:space="preserve"> предпринимател</w:t>
            </w:r>
            <w:r w:rsidR="00DD2498" w:rsidRPr="00F71AA6">
              <w:rPr>
                <w:bCs/>
                <w:iCs/>
                <w:sz w:val="22"/>
                <w:szCs w:val="22"/>
              </w:rPr>
              <w:t>ями</w:t>
            </w:r>
            <w:r w:rsidRPr="00F71AA6">
              <w:rPr>
                <w:bCs/>
                <w:iCs/>
                <w:sz w:val="22"/>
                <w:szCs w:val="22"/>
              </w:rPr>
              <w:t xml:space="preserve"> </w:t>
            </w:r>
            <w:r w:rsidR="005F52B9" w:rsidRPr="00F71AA6">
              <w:rPr>
                <w:bCs/>
                <w:iCs/>
                <w:sz w:val="22"/>
                <w:szCs w:val="22"/>
              </w:rPr>
              <w:t>или</w:t>
            </w:r>
            <w:r w:rsidRPr="00F71AA6">
              <w:rPr>
                <w:bCs/>
                <w:iCs/>
                <w:sz w:val="22"/>
                <w:szCs w:val="22"/>
              </w:rPr>
              <w:t xml:space="preserve"> физическ</w:t>
            </w:r>
            <w:r w:rsidR="00DD2498" w:rsidRPr="00F71AA6">
              <w:rPr>
                <w:bCs/>
                <w:iCs/>
                <w:sz w:val="22"/>
                <w:szCs w:val="22"/>
              </w:rPr>
              <w:t>ими</w:t>
            </w:r>
            <w:r w:rsidRPr="00F71AA6">
              <w:rPr>
                <w:bCs/>
                <w:iCs/>
                <w:sz w:val="22"/>
                <w:szCs w:val="22"/>
              </w:rPr>
              <w:t xml:space="preserve"> лиц</w:t>
            </w:r>
            <w:r w:rsidR="00DD2498" w:rsidRPr="00F71AA6">
              <w:rPr>
                <w:bCs/>
                <w:iCs/>
                <w:sz w:val="22"/>
                <w:szCs w:val="22"/>
              </w:rPr>
              <w:t>ами</w:t>
            </w:r>
            <w:r w:rsidRPr="00F71AA6">
              <w:rPr>
                <w:bCs/>
                <w:iCs/>
                <w:sz w:val="22"/>
                <w:szCs w:val="22"/>
              </w:rPr>
              <w:t>, занимающи</w:t>
            </w:r>
            <w:r w:rsidR="00DD2498" w:rsidRPr="00F71AA6">
              <w:rPr>
                <w:bCs/>
                <w:iCs/>
                <w:sz w:val="22"/>
                <w:szCs w:val="22"/>
              </w:rPr>
              <w:t>мися</w:t>
            </w:r>
            <w:r w:rsidRPr="00F71AA6">
              <w:rPr>
                <w:bCs/>
                <w:iCs/>
                <w:sz w:val="22"/>
                <w:szCs w:val="22"/>
              </w:rPr>
              <w:t xml:space="preserve"> в</w:t>
            </w:r>
            <w:r w:rsidR="00DD2498" w:rsidRPr="00F71AA6">
              <w:rPr>
                <w:bCs/>
                <w:iCs/>
                <w:sz w:val="22"/>
                <w:szCs w:val="22"/>
              </w:rPr>
              <w:t xml:space="preserve"> установленном действующим законодательством</w:t>
            </w:r>
            <w:r w:rsidRPr="00F71AA6">
              <w:rPr>
                <w:bCs/>
                <w:iCs/>
                <w:sz w:val="22"/>
                <w:szCs w:val="22"/>
              </w:rPr>
              <w:t xml:space="preserve"> Российской Федерации</w:t>
            </w:r>
            <w:r w:rsidR="00E05907" w:rsidRPr="00F71AA6">
              <w:rPr>
                <w:bCs/>
                <w:iCs/>
                <w:sz w:val="22"/>
                <w:szCs w:val="22"/>
              </w:rPr>
              <w:t xml:space="preserve"> порядке ча</w:t>
            </w:r>
            <w:r w:rsidR="00080406" w:rsidRPr="00F71AA6">
              <w:rPr>
                <w:bCs/>
                <w:iCs/>
                <w:sz w:val="22"/>
                <w:szCs w:val="22"/>
              </w:rPr>
              <w:t>с</w:t>
            </w:r>
            <w:r w:rsidR="00E05907" w:rsidRPr="00F71AA6">
              <w:rPr>
                <w:bCs/>
                <w:iCs/>
                <w:sz w:val="22"/>
                <w:szCs w:val="22"/>
              </w:rPr>
              <w:t>тной практикой</w:t>
            </w:r>
            <w:r w:rsidRPr="00F71AA6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624027" w:rsidTr="00E7608C">
        <w:trPr>
          <w:trHeight w:val="744"/>
        </w:trPr>
        <w:tc>
          <w:tcPr>
            <w:tcW w:w="2802" w:type="dxa"/>
          </w:tcPr>
          <w:p w:rsidR="00624027" w:rsidRPr="00F71AA6" w:rsidRDefault="00624027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5</w:t>
            </w:r>
          </w:p>
          <w:p w:rsidR="00624027" w:rsidRPr="00F71AA6" w:rsidRDefault="00624027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624027" w:rsidRPr="00810096" w:rsidRDefault="00624027" w:rsidP="00624027">
            <w:pPr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85331A" w:rsidRDefault="0085331A" w:rsidP="00BF3255">
      <w:pPr>
        <w:jc w:val="both"/>
      </w:pPr>
    </w:p>
    <w:p w:rsidR="00684151" w:rsidRDefault="00684151" w:rsidP="00BF3255">
      <w:pPr>
        <w:jc w:val="both"/>
      </w:pPr>
    </w:p>
    <w:sectPr w:rsidR="00684151" w:rsidSect="00610C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6EE" w:rsidRDefault="006636EE">
      <w:r>
        <w:separator/>
      </w:r>
    </w:p>
  </w:endnote>
  <w:endnote w:type="continuationSeparator" w:id="0">
    <w:p w:rsidR="006636EE" w:rsidRDefault="006636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6C6012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A55FF" w:rsidRDefault="002A55FF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6C6012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77F20">
      <w:rPr>
        <w:rStyle w:val="ad"/>
        <w:noProof/>
      </w:rPr>
      <w:t>1</w:t>
    </w:r>
    <w:r>
      <w:rPr>
        <w:rStyle w:val="ad"/>
      </w:rPr>
      <w:fldChar w:fldCharType="end"/>
    </w:r>
  </w:p>
  <w:p w:rsidR="002A55FF" w:rsidRDefault="002A55FF" w:rsidP="00F62AB5">
    <w:pPr>
      <w:pStyle w:val="ab"/>
      <w:pBdr>
        <w:bottom w:val="single" w:sz="12" w:space="1" w:color="auto"/>
      </w:pBdr>
      <w:ind w:firstLine="360"/>
      <w:jc w:val="right"/>
    </w:pPr>
  </w:p>
  <w:p w:rsidR="002A55FF" w:rsidRDefault="002A55FF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2A55FF" w:rsidRPr="00767419" w:rsidRDefault="002A55FF" w:rsidP="007D7B8A">
    <w:pPr>
      <w:pStyle w:val="ab"/>
      <w:ind w:firstLine="360"/>
      <w:jc w:val="center"/>
      <w:rPr>
        <w:i/>
        <w:sz w:val="16"/>
        <w:szCs w:val="16"/>
      </w:rPr>
    </w:pPr>
    <w:r w:rsidRPr="00767419">
      <w:rPr>
        <w:i/>
        <w:sz w:val="16"/>
        <w:szCs w:val="16"/>
      </w:rPr>
      <w:t>Действует с</w:t>
    </w:r>
    <w:r w:rsidR="00EE36BD">
      <w:rPr>
        <w:i/>
        <w:sz w:val="16"/>
        <w:szCs w:val="16"/>
      </w:rPr>
      <w:t xml:space="preserve"> </w:t>
    </w:r>
    <w:r w:rsidR="00277F20">
      <w:rPr>
        <w:i/>
        <w:sz w:val="16"/>
        <w:szCs w:val="16"/>
        <w:lang w:val="en-US"/>
      </w:rPr>
      <w:t>14</w:t>
    </w:r>
    <w:r>
      <w:rPr>
        <w:i/>
        <w:sz w:val="16"/>
        <w:szCs w:val="16"/>
      </w:rPr>
      <w:t>.</w:t>
    </w:r>
    <w:r w:rsidR="00277F20">
      <w:rPr>
        <w:i/>
        <w:sz w:val="16"/>
        <w:szCs w:val="16"/>
      </w:rPr>
      <w:t>0</w:t>
    </w:r>
    <w:r w:rsidR="00277F20">
      <w:rPr>
        <w:i/>
        <w:sz w:val="16"/>
        <w:szCs w:val="16"/>
        <w:lang w:val="en-US"/>
      </w:rPr>
      <w:t>4</w:t>
    </w:r>
    <w:r>
      <w:rPr>
        <w:i/>
        <w:sz w:val="16"/>
        <w:szCs w:val="16"/>
      </w:rPr>
      <w:t>.201</w:t>
    </w:r>
    <w:r w:rsidR="006C4B60" w:rsidRPr="0081214B">
      <w:rPr>
        <w:i/>
        <w:sz w:val="16"/>
        <w:szCs w:val="16"/>
      </w:rPr>
      <w:t>6</w:t>
    </w:r>
    <w:r w:rsidR="0081214B" w:rsidRPr="00277F20">
      <w:rPr>
        <w:i/>
        <w:sz w:val="16"/>
        <w:szCs w:val="16"/>
      </w:rPr>
      <w:t xml:space="preserve"> </w:t>
    </w:r>
    <w:r>
      <w:rPr>
        <w:i/>
        <w:sz w:val="16"/>
        <w:szCs w:val="16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0" w:rsidRDefault="006C4B6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6EE" w:rsidRDefault="006636EE">
      <w:r>
        <w:separator/>
      </w:r>
    </w:p>
  </w:footnote>
  <w:footnote w:type="continuationSeparator" w:id="0">
    <w:p w:rsidR="006636EE" w:rsidRDefault="006636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0" w:rsidRDefault="006C4B6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0" w:rsidRDefault="006C4B6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0" w:rsidRDefault="006C4B6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5717061"/>
    <w:multiLevelType w:val="hybridMultilevel"/>
    <w:tmpl w:val="FD880CE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268EF"/>
    <w:multiLevelType w:val="hybridMultilevel"/>
    <w:tmpl w:val="D10EA7E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3C87652"/>
    <w:multiLevelType w:val="hybridMultilevel"/>
    <w:tmpl w:val="04C2C0B4"/>
    <w:lvl w:ilvl="0" w:tplc="09763EE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40556"/>
    <w:multiLevelType w:val="hybridMultilevel"/>
    <w:tmpl w:val="DB8052C4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A5ADE"/>
    <w:multiLevelType w:val="hybridMultilevel"/>
    <w:tmpl w:val="7CF656E2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21"/>
  </w:num>
  <w:num w:numId="7">
    <w:abstractNumId w:val="2"/>
  </w:num>
  <w:num w:numId="8">
    <w:abstractNumId w:val="16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7"/>
  </w:num>
  <w:num w:numId="14">
    <w:abstractNumId w:val="18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B4E"/>
    <w:rsid w:val="000013A5"/>
    <w:rsid w:val="0000614C"/>
    <w:rsid w:val="000113B1"/>
    <w:rsid w:val="00013F36"/>
    <w:rsid w:val="00014E17"/>
    <w:rsid w:val="00021742"/>
    <w:rsid w:val="00024105"/>
    <w:rsid w:val="000328F5"/>
    <w:rsid w:val="00040085"/>
    <w:rsid w:val="00050BF9"/>
    <w:rsid w:val="000534AE"/>
    <w:rsid w:val="000554AB"/>
    <w:rsid w:val="00055677"/>
    <w:rsid w:val="000771F7"/>
    <w:rsid w:val="00080406"/>
    <w:rsid w:val="00084DAA"/>
    <w:rsid w:val="00093E73"/>
    <w:rsid w:val="000A017C"/>
    <w:rsid w:val="000B10EF"/>
    <w:rsid w:val="000C1232"/>
    <w:rsid w:val="000C23A1"/>
    <w:rsid w:val="000D47FB"/>
    <w:rsid w:val="000D7995"/>
    <w:rsid w:val="000D7D5D"/>
    <w:rsid w:val="000F195C"/>
    <w:rsid w:val="00104637"/>
    <w:rsid w:val="00104A37"/>
    <w:rsid w:val="001065EC"/>
    <w:rsid w:val="00120F64"/>
    <w:rsid w:val="00121880"/>
    <w:rsid w:val="00136A46"/>
    <w:rsid w:val="001609BE"/>
    <w:rsid w:val="00161B46"/>
    <w:rsid w:val="00163D5F"/>
    <w:rsid w:val="00165A00"/>
    <w:rsid w:val="00166363"/>
    <w:rsid w:val="00167E69"/>
    <w:rsid w:val="00174236"/>
    <w:rsid w:val="001767D6"/>
    <w:rsid w:val="00177B77"/>
    <w:rsid w:val="00181876"/>
    <w:rsid w:val="00185BAE"/>
    <w:rsid w:val="001953AF"/>
    <w:rsid w:val="001A00BE"/>
    <w:rsid w:val="001A40E1"/>
    <w:rsid w:val="001B10CA"/>
    <w:rsid w:val="001B3FD3"/>
    <w:rsid w:val="001C21D1"/>
    <w:rsid w:val="001D0073"/>
    <w:rsid w:val="001D16C6"/>
    <w:rsid w:val="001E01BC"/>
    <w:rsid w:val="001E0CF9"/>
    <w:rsid w:val="001F4589"/>
    <w:rsid w:val="001F6C74"/>
    <w:rsid w:val="001F728E"/>
    <w:rsid w:val="00202275"/>
    <w:rsid w:val="0022267D"/>
    <w:rsid w:val="00222D60"/>
    <w:rsid w:val="00242E92"/>
    <w:rsid w:val="002436E7"/>
    <w:rsid w:val="002508D6"/>
    <w:rsid w:val="00252857"/>
    <w:rsid w:val="00262276"/>
    <w:rsid w:val="00264D47"/>
    <w:rsid w:val="00270CB7"/>
    <w:rsid w:val="00277F20"/>
    <w:rsid w:val="00280DE6"/>
    <w:rsid w:val="00286E2D"/>
    <w:rsid w:val="002A0329"/>
    <w:rsid w:val="002A2A75"/>
    <w:rsid w:val="002A55FF"/>
    <w:rsid w:val="002C72E7"/>
    <w:rsid w:val="002D667F"/>
    <w:rsid w:val="002F52BB"/>
    <w:rsid w:val="003014DD"/>
    <w:rsid w:val="00305568"/>
    <w:rsid w:val="00312CF0"/>
    <w:rsid w:val="00316DFE"/>
    <w:rsid w:val="0032711F"/>
    <w:rsid w:val="00331E33"/>
    <w:rsid w:val="0034028E"/>
    <w:rsid w:val="0034627F"/>
    <w:rsid w:val="00350FA5"/>
    <w:rsid w:val="003555C3"/>
    <w:rsid w:val="003828D9"/>
    <w:rsid w:val="003829AF"/>
    <w:rsid w:val="003B482E"/>
    <w:rsid w:val="003C6B76"/>
    <w:rsid w:val="003D0E0B"/>
    <w:rsid w:val="003E532D"/>
    <w:rsid w:val="003E5C39"/>
    <w:rsid w:val="003F0FA7"/>
    <w:rsid w:val="003F3AFE"/>
    <w:rsid w:val="003F534B"/>
    <w:rsid w:val="004127DA"/>
    <w:rsid w:val="00424789"/>
    <w:rsid w:val="0044370D"/>
    <w:rsid w:val="004537F5"/>
    <w:rsid w:val="00454230"/>
    <w:rsid w:val="004610A2"/>
    <w:rsid w:val="00464F60"/>
    <w:rsid w:val="00465815"/>
    <w:rsid w:val="00467A42"/>
    <w:rsid w:val="00471D4A"/>
    <w:rsid w:val="00477808"/>
    <w:rsid w:val="004971F2"/>
    <w:rsid w:val="004A23B0"/>
    <w:rsid w:val="004D36EB"/>
    <w:rsid w:val="004D3A40"/>
    <w:rsid w:val="004E1BF6"/>
    <w:rsid w:val="004F515E"/>
    <w:rsid w:val="0050310D"/>
    <w:rsid w:val="00503351"/>
    <w:rsid w:val="00510613"/>
    <w:rsid w:val="00515762"/>
    <w:rsid w:val="00521655"/>
    <w:rsid w:val="00522DF6"/>
    <w:rsid w:val="005272A9"/>
    <w:rsid w:val="005317F6"/>
    <w:rsid w:val="00532875"/>
    <w:rsid w:val="00552DE2"/>
    <w:rsid w:val="00581AB6"/>
    <w:rsid w:val="00595C09"/>
    <w:rsid w:val="005A182B"/>
    <w:rsid w:val="005A5B6D"/>
    <w:rsid w:val="005B54E4"/>
    <w:rsid w:val="005D3392"/>
    <w:rsid w:val="005E0C5B"/>
    <w:rsid w:val="005F1A71"/>
    <w:rsid w:val="005F2EE8"/>
    <w:rsid w:val="005F52B9"/>
    <w:rsid w:val="006026FA"/>
    <w:rsid w:val="00603E75"/>
    <w:rsid w:val="00610CC2"/>
    <w:rsid w:val="006143FE"/>
    <w:rsid w:val="00615218"/>
    <w:rsid w:val="006205D9"/>
    <w:rsid w:val="00624027"/>
    <w:rsid w:val="00633161"/>
    <w:rsid w:val="006408C2"/>
    <w:rsid w:val="00651A3C"/>
    <w:rsid w:val="00653A0A"/>
    <w:rsid w:val="00662343"/>
    <w:rsid w:val="006636EE"/>
    <w:rsid w:val="00674BA4"/>
    <w:rsid w:val="00675E6D"/>
    <w:rsid w:val="00677575"/>
    <w:rsid w:val="00684151"/>
    <w:rsid w:val="006875B7"/>
    <w:rsid w:val="00690FF9"/>
    <w:rsid w:val="006920E6"/>
    <w:rsid w:val="006961EC"/>
    <w:rsid w:val="006A5916"/>
    <w:rsid w:val="006A712D"/>
    <w:rsid w:val="006B0756"/>
    <w:rsid w:val="006B2DA9"/>
    <w:rsid w:val="006B425A"/>
    <w:rsid w:val="006C4B60"/>
    <w:rsid w:val="006C6012"/>
    <w:rsid w:val="006D1E80"/>
    <w:rsid w:val="006D2AC8"/>
    <w:rsid w:val="006D6640"/>
    <w:rsid w:val="006E22D4"/>
    <w:rsid w:val="007029AE"/>
    <w:rsid w:val="007068C8"/>
    <w:rsid w:val="00721877"/>
    <w:rsid w:val="0072636C"/>
    <w:rsid w:val="007351D9"/>
    <w:rsid w:val="00745719"/>
    <w:rsid w:val="007471EC"/>
    <w:rsid w:val="00750AF5"/>
    <w:rsid w:val="00752121"/>
    <w:rsid w:val="00752AB4"/>
    <w:rsid w:val="00764C5C"/>
    <w:rsid w:val="00765C6E"/>
    <w:rsid w:val="00766C34"/>
    <w:rsid w:val="00767419"/>
    <w:rsid w:val="00767BEE"/>
    <w:rsid w:val="007725EE"/>
    <w:rsid w:val="00773862"/>
    <w:rsid w:val="00784751"/>
    <w:rsid w:val="007925CE"/>
    <w:rsid w:val="0079441D"/>
    <w:rsid w:val="007A6228"/>
    <w:rsid w:val="007B0973"/>
    <w:rsid w:val="007B4602"/>
    <w:rsid w:val="007C28C2"/>
    <w:rsid w:val="007D1417"/>
    <w:rsid w:val="007D34BD"/>
    <w:rsid w:val="007D5156"/>
    <w:rsid w:val="007D5184"/>
    <w:rsid w:val="007D7B8A"/>
    <w:rsid w:val="007E00D8"/>
    <w:rsid w:val="007E3E0E"/>
    <w:rsid w:val="007E6CD8"/>
    <w:rsid w:val="007F562F"/>
    <w:rsid w:val="00801F5B"/>
    <w:rsid w:val="00807EF2"/>
    <w:rsid w:val="00810096"/>
    <w:rsid w:val="0081214B"/>
    <w:rsid w:val="008133C3"/>
    <w:rsid w:val="0081706E"/>
    <w:rsid w:val="0082784E"/>
    <w:rsid w:val="00837FAE"/>
    <w:rsid w:val="00843832"/>
    <w:rsid w:val="0085331A"/>
    <w:rsid w:val="00860652"/>
    <w:rsid w:val="00863B37"/>
    <w:rsid w:val="00863E65"/>
    <w:rsid w:val="008656FB"/>
    <w:rsid w:val="00866F30"/>
    <w:rsid w:val="0088723E"/>
    <w:rsid w:val="008A6FE4"/>
    <w:rsid w:val="008B1728"/>
    <w:rsid w:val="008B5B8A"/>
    <w:rsid w:val="008B6EFA"/>
    <w:rsid w:val="008C18E5"/>
    <w:rsid w:val="008C77FC"/>
    <w:rsid w:val="008D18AE"/>
    <w:rsid w:val="008E13C8"/>
    <w:rsid w:val="008E1D74"/>
    <w:rsid w:val="008E2C92"/>
    <w:rsid w:val="008F4388"/>
    <w:rsid w:val="00900236"/>
    <w:rsid w:val="00901BAE"/>
    <w:rsid w:val="0090544E"/>
    <w:rsid w:val="00910B31"/>
    <w:rsid w:val="0091436A"/>
    <w:rsid w:val="00916EE9"/>
    <w:rsid w:val="00917FAE"/>
    <w:rsid w:val="00921B75"/>
    <w:rsid w:val="00924031"/>
    <w:rsid w:val="00927AD7"/>
    <w:rsid w:val="0093261D"/>
    <w:rsid w:val="00935510"/>
    <w:rsid w:val="00940CA0"/>
    <w:rsid w:val="00947E4C"/>
    <w:rsid w:val="00954EFE"/>
    <w:rsid w:val="00956609"/>
    <w:rsid w:val="00962876"/>
    <w:rsid w:val="00963BB8"/>
    <w:rsid w:val="00965580"/>
    <w:rsid w:val="009672B0"/>
    <w:rsid w:val="0097083A"/>
    <w:rsid w:val="009A34ED"/>
    <w:rsid w:val="009A6968"/>
    <w:rsid w:val="009B1C41"/>
    <w:rsid w:val="009C32FE"/>
    <w:rsid w:val="009C6324"/>
    <w:rsid w:val="009D6453"/>
    <w:rsid w:val="009E3273"/>
    <w:rsid w:val="009E4275"/>
    <w:rsid w:val="009E49A8"/>
    <w:rsid w:val="009F53B3"/>
    <w:rsid w:val="009F738A"/>
    <w:rsid w:val="00A02827"/>
    <w:rsid w:val="00A15F59"/>
    <w:rsid w:val="00A21510"/>
    <w:rsid w:val="00A21EC2"/>
    <w:rsid w:val="00A24475"/>
    <w:rsid w:val="00A24DEF"/>
    <w:rsid w:val="00A3061D"/>
    <w:rsid w:val="00A30FBE"/>
    <w:rsid w:val="00A3375D"/>
    <w:rsid w:val="00A40E3A"/>
    <w:rsid w:val="00A42DAD"/>
    <w:rsid w:val="00A500F5"/>
    <w:rsid w:val="00A51285"/>
    <w:rsid w:val="00A531E9"/>
    <w:rsid w:val="00A6537D"/>
    <w:rsid w:val="00A674D8"/>
    <w:rsid w:val="00A676FB"/>
    <w:rsid w:val="00A67FD4"/>
    <w:rsid w:val="00A70FB0"/>
    <w:rsid w:val="00A75BF2"/>
    <w:rsid w:val="00A7735C"/>
    <w:rsid w:val="00A82291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094A"/>
    <w:rsid w:val="00AE25B3"/>
    <w:rsid w:val="00AE61E4"/>
    <w:rsid w:val="00AF7A22"/>
    <w:rsid w:val="00B000E5"/>
    <w:rsid w:val="00B00EF1"/>
    <w:rsid w:val="00B036F8"/>
    <w:rsid w:val="00B038AA"/>
    <w:rsid w:val="00B27A82"/>
    <w:rsid w:val="00B33F5D"/>
    <w:rsid w:val="00B34205"/>
    <w:rsid w:val="00B45F29"/>
    <w:rsid w:val="00B46FFF"/>
    <w:rsid w:val="00B47184"/>
    <w:rsid w:val="00B517FD"/>
    <w:rsid w:val="00B52817"/>
    <w:rsid w:val="00B53F09"/>
    <w:rsid w:val="00B542D0"/>
    <w:rsid w:val="00B56F0D"/>
    <w:rsid w:val="00B575C6"/>
    <w:rsid w:val="00B6202D"/>
    <w:rsid w:val="00B718F1"/>
    <w:rsid w:val="00B72B09"/>
    <w:rsid w:val="00B7499B"/>
    <w:rsid w:val="00B76FBB"/>
    <w:rsid w:val="00B95050"/>
    <w:rsid w:val="00BA250A"/>
    <w:rsid w:val="00BA54A8"/>
    <w:rsid w:val="00BA7E15"/>
    <w:rsid w:val="00BB109C"/>
    <w:rsid w:val="00BB10A7"/>
    <w:rsid w:val="00BB5963"/>
    <w:rsid w:val="00BD28F7"/>
    <w:rsid w:val="00BD7F55"/>
    <w:rsid w:val="00BE4DB3"/>
    <w:rsid w:val="00BF3255"/>
    <w:rsid w:val="00BF76D5"/>
    <w:rsid w:val="00C200C4"/>
    <w:rsid w:val="00C201BF"/>
    <w:rsid w:val="00C20836"/>
    <w:rsid w:val="00C24C89"/>
    <w:rsid w:val="00C32F41"/>
    <w:rsid w:val="00C33145"/>
    <w:rsid w:val="00C345C1"/>
    <w:rsid w:val="00C476DB"/>
    <w:rsid w:val="00C50731"/>
    <w:rsid w:val="00C512E3"/>
    <w:rsid w:val="00C608E2"/>
    <w:rsid w:val="00C62407"/>
    <w:rsid w:val="00C649E6"/>
    <w:rsid w:val="00C7289F"/>
    <w:rsid w:val="00C72A69"/>
    <w:rsid w:val="00C80C08"/>
    <w:rsid w:val="00C8124D"/>
    <w:rsid w:val="00C8191D"/>
    <w:rsid w:val="00C87F63"/>
    <w:rsid w:val="00CC2145"/>
    <w:rsid w:val="00CC3072"/>
    <w:rsid w:val="00CD4242"/>
    <w:rsid w:val="00CF3D85"/>
    <w:rsid w:val="00CF4500"/>
    <w:rsid w:val="00D31179"/>
    <w:rsid w:val="00D3132A"/>
    <w:rsid w:val="00D349A7"/>
    <w:rsid w:val="00D43495"/>
    <w:rsid w:val="00D64037"/>
    <w:rsid w:val="00D70D09"/>
    <w:rsid w:val="00D757CF"/>
    <w:rsid w:val="00D75B4E"/>
    <w:rsid w:val="00D768DB"/>
    <w:rsid w:val="00D816BE"/>
    <w:rsid w:val="00D86571"/>
    <w:rsid w:val="00D86C7A"/>
    <w:rsid w:val="00DA48BB"/>
    <w:rsid w:val="00DA605B"/>
    <w:rsid w:val="00DB2008"/>
    <w:rsid w:val="00DB4B43"/>
    <w:rsid w:val="00DC357F"/>
    <w:rsid w:val="00DD2498"/>
    <w:rsid w:val="00DE5692"/>
    <w:rsid w:val="00DE57B5"/>
    <w:rsid w:val="00DF2E36"/>
    <w:rsid w:val="00E02454"/>
    <w:rsid w:val="00E05907"/>
    <w:rsid w:val="00E0729A"/>
    <w:rsid w:val="00E073DD"/>
    <w:rsid w:val="00E13C1B"/>
    <w:rsid w:val="00E23337"/>
    <w:rsid w:val="00E26829"/>
    <w:rsid w:val="00E32BD7"/>
    <w:rsid w:val="00E4386D"/>
    <w:rsid w:val="00E43885"/>
    <w:rsid w:val="00E479C1"/>
    <w:rsid w:val="00E53DCC"/>
    <w:rsid w:val="00E67466"/>
    <w:rsid w:val="00E67C52"/>
    <w:rsid w:val="00E7608C"/>
    <w:rsid w:val="00E863A1"/>
    <w:rsid w:val="00EA05C4"/>
    <w:rsid w:val="00EA38BE"/>
    <w:rsid w:val="00EB50E1"/>
    <w:rsid w:val="00ED19DF"/>
    <w:rsid w:val="00ED25B3"/>
    <w:rsid w:val="00EE13F8"/>
    <w:rsid w:val="00EE36BD"/>
    <w:rsid w:val="00EE441D"/>
    <w:rsid w:val="00EF1250"/>
    <w:rsid w:val="00EF1899"/>
    <w:rsid w:val="00EF3FF6"/>
    <w:rsid w:val="00F16A20"/>
    <w:rsid w:val="00F3356F"/>
    <w:rsid w:val="00F35691"/>
    <w:rsid w:val="00F426A1"/>
    <w:rsid w:val="00F44BF3"/>
    <w:rsid w:val="00F47A9B"/>
    <w:rsid w:val="00F549D7"/>
    <w:rsid w:val="00F55A0E"/>
    <w:rsid w:val="00F5644E"/>
    <w:rsid w:val="00F619F6"/>
    <w:rsid w:val="00F61C8A"/>
    <w:rsid w:val="00F62AB5"/>
    <w:rsid w:val="00F63803"/>
    <w:rsid w:val="00F667DB"/>
    <w:rsid w:val="00F71AA6"/>
    <w:rsid w:val="00F77924"/>
    <w:rsid w:val="00F94424"/>
    <w:rsid w:val="00FA212B"/>
    <w:rsid w:val="00FA4454"/>
    <w:rsid w:val="00FB4640"/>
    <w:rsid w:val="00FB6339"/>
    <w:rsid w:val="00FD763D"/>
    <w:rsid w:val="00FE0480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FE0480"/>
    <w:pPr>
      <w:jc w:val="center"/>
    </w:pPr>
    <w:rPr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FE0480"/>
    <w:rPr>
      <w:lang w:eastAsia="ar-SA"/>
    </w:rPr>
  </w:style>
  <w:style w:type="character" w:customStyle="1" w:styleId="w">
    <w:name w:val="w"/>
    <w:basedOn w:val="a0"/>
    <w:rsid w:val="00A40E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313AF-F11B-4057-A2C1-DD93BF21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60</cp:revision>
  <cp:lastPrinted>2015-07-30T09:10:00Z</cp:lastPrinted>
  <dcterms:created xsi:type="dcterms:W3CDTF">2014-05-16T05:23:00Z</dcterms:created>
  <dcterms:modified xsi:type="dcterms:W3CDTF">2016-04-18T12:27:00Z</dcterms:modified>
</cp:coreProperties>
</file>