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C77" w:rsidRPr="007853CA" w:rsidRDefault="003D6C77" w:rsidP="003D6C77">
      <w:pPr>
        <w:jc w:val="center"/>
        <w:rPr>
          <w:b/>
          <w:color w:val="000000"/>
          <w:sz w:val="24"/>
          <w:szCs w:val="24"/>
        </w:rPr>
      </w:pPr>
      <w:r w:rsidRPr="007853CA">
        <w:rPr>
          <w:b/>
          <w:color w:val="000000"/>
          <w:sz w:val="24"/>
          <w:szCs w:val="24"/>
        </w:rPr>
        <w:t xml:space="preserve">Публичное акционерное общество </w:t>
      </w:r>
    </w:p>
    <w:p w:rsidR="00D12788" w:rsidRPr="007853CA" w:rsidRDefault="003D6C77" w:rsidP="003D6C77">
      <w:pPr>
        <w:jc w:val="center"/>
        <w:rPr>
          <w:b/>
          <w:color w:val="000000"/>
          <w:sz w:val="24"/>
          <w:szCs w:val="24"/>
        </w:rPr>
      </w:pPr>
      <w:r w:rsidRPr="007853CA">
        <w:rPr>
          <w:b/>
          <w:color w:val="000000"/>
          <w:sz w:val="24"/>
          <w:szCs w:val="24"/>
        </w:rPr>
        <w:t>«Балтийский Инвестиционный Банк»</w:t>
      </w:r>
    </w:p>
    <w:p w:rsidR="003D6C77" w:rsidRPr="007853CA" w:rsidRDefault="003D6C77" w:rsidP="003D6C77">
      <w:pPr>
        <w:spacing w:after="120"/>
        <w:ind w:left="142"/>
        <w:jc w:val="both"/>
        <w:rPr>
          <w:sz w:val="24"/>
          <w:szCs w:val="24"/>
        </w:rPr>
      </w:pPr>
      <w:r w:rsidRPr="007853CA">
        <w:rPr>
          <w:sz w:val="24"/>
          <w:szCs w:val="24"/>
        </w:rPr>
        <w:t>_________________________________________________________________________________</w:t>
      </w:r>
    </w:p>
    <w:p w:rsidR="003D6C77" w:rsidRPr="007853CA" w:rsidRDefault="003D6C77" w:rsidP="00A01951">
      <w:pPr>
        <w:spacing w:after="120"/>
        <w:ind w:left="5103"/>
        <w:jc w:val="both"/>
        <w:rPr>
          <w:sz w:val="24"/>
          <w:szCs w:val="24"/>
        </w:rPr>
      </w:pPr>
    </w:p>
    <w:p w:rsidR="00C652ED" w:rsidRPr="007853CA" w:rsidRDefault="00FD252D" w:rsidP="005C6A4E">
      <w:pPr>
        <w:spacing w:after="120"/>
        <w:ind w:left="4111"/>
        <w:jc w:val="both"/>
        <w:rPr>
          <w:sz w:val="24"/>
          <w:szCs w:val="24"/>
        </w:rPr>
      </w:pPr>
      <w:r w:rsidRPr="007853CA">
        <w:rPr>
          <w:sz w:val="24"/>
          <w:szCs w:val="24"/>
        </w:rPr>
        <w:t xml:space="preserve">У Т В Е Р Ж Д Е Н </w:t>
      </w:r>
      <w:r w:rsidR="00A65914" w:rsidRPr="007853CA">
        <w:rPr>
          <w:sz w:val="24"/>
          <w:szCs w:val="24"/>
        </w:rPr>
        <w:t>О</w:t>
      </w:r>
    </w:p>
    <w:p w:rsidR="00A01951" w:rsidRPr="007853CA" w:rsidRDefault="00CE62FA" w:rsidP="005C6A4E">
      <w:pPr>
        <w:spacing w:after="120"/>
        <w:ind w:left="4111"/>
        <w:rPr>
          <w:sz w:val="24"/>
          <w:szCs w:val="24"/>
        </w:rPr>
      </w:pPr>
      <w:r w:rsidRPr="007853CA">
        <w:rPr>
          <w:sz w:val="24"/>
          <w:szCs w:val="24"/>
        </w:rPr>
        <w:t xml:space="preserve">Приказом от </w:t>
      </w:r>
      <w:r w:rsidR="00A00812" w:rsidRPr="007853CA">
        <w:rPr>
          <w:sz w:val="24"/>
          <w:szCs w:val="24"/>
        </w:rPr>
        <w:t>06</w:t>
      </w:r>
      <w:r w:rsidR="00DD6CE8" w:rsidRPr="007853CA">
        <w:rPr>
          <w:sz w:val="24"/>
          <w:szCs w:val="24"/>
        </w:rPr>
        <w:t xml:space="preserve"> </w:t>
      </w:r>
      <w:r w:rsidR="00A00812" w:rsidRPr="007853CA">
        <w:rPr>
          <w:sz w:val="24"/>
          <w:szCs w:val="24"/>
        </w:rPr>
        <w:t>ноября</w:t>
      </w:r>
      <w:r w:rsidRPr="007853CA">
        <w:rPr>
          <w:sz w:val="24"/>
          <w:szCs w:val="24"/>
        </w:rPr>
        <w:t xml:space="preserve"> 2018</w:t>
      </w:r>
      <w:r w:rsidR="00A65914" w:rsidRPr="007853CA">
        <w:rPr>
          <w:sz w:val="24"/>
          <w:szCs w:val="24"/>
        </w:rPr>
        <w:t xml:space="preserve"> </w:t>
      </w:r>
      <w:r w:rsidR="00DD6CE8" w:rsidRPr="007853CA">
        <w:rPr>
          <w:sz w:val="24"/>
          <w:szCs w:val="24"/>
        </w:rPr>
        <w:t>№</w:t>
      </w:r>
      <w:r w:rsidR="004C053C" w:rsidRPr="007853CA">
        <w:rPr>
          <w:sz w:val="24"/>
          <w:szCs w:val="24"/>
        </w:rPr>
        <w:t xml:space="preserve"> </w:t>
      </w:r>
      <w:r w:rsidR="007853CA">
        <w:rPr>
          <w:sz w:val="24"/>
          <w:szCs w:val="24"/>
        </w:rPr>
        <w:t>330</w:t>
      </w:r>
      <w:r w:rsidR="002D48F8" w:rsidRPr="007853CA">
        <w:rPr>
          <w:sz w:val="24"/>
          <w:szCs w:val="24"/>
        </w:rPr>
        <w:t>-п</w:t>
      </w:r>
    </w:p>
    <w:p w:rsidR="004726C1" w:rsidRPr="007853CA" w:rsidRDefault="004726C1" w:rsidP="005C6A4E">
      <w:pPr>
        <w:spacing w:after="120"/>
        <w:ind w:left="4111"/>
        <w:rPr>
          <w:sz w:val="24"/>
          <w:szCs w:val="24"/>
        </w:rPr>
      </w:pPr>
    </w:p>
    <w:p w:rsidR="004726C1" w:rsidRPr="007853CA" w:rsidRDefault="004726C1" w:rsidP="005C6A4E">
      <w:pPr>
        <w:spacing w:after="120"/>
        <w:ind w:left="4111"/>
        <w:rPr>
          <w:sz w:val="24"/>
          <w:szCs w:val="24"/>
        </w:rPr>
      </w:pPr>
      <w:r w:rsidRPr="007853CA">
        <w:rPr>
          <w:sz w:val="24"/>
          <w:szCs w:val="24"/>
        </w:rPr>
        <w:t xml:space="preserve">Вступают в силу с </w:t>
      </w:r>
      <w:r w:rsidR="00A00812" w:rsidRPr="007853CA">
        <w:rPr>
          <w:sz w:val="24"/>
          <w:szCs w:val="24"/>
        </w:rPr>
        <w:t>16 ноября 2018 года</w:t>
      </w:r>
    </w:p>
    <w:p w:rsidR="00EC099B" w:rsidRPr="007853CA" w:rsidRDefault="00EC099B" w:rsidP="005C6A4E">
      <w:pPr>
        <w:spacing w:after="120"/>
        <w:ind w:left="4111"/>
        <w:rPr>
          <w:sz w:val="24"/>
          <w:szCs w:val="24"/>
        </w:rPr>
      </w:pPr>
    </w:p>
    <w:p w:rsidR="005A2B96" w:rsidRPr="007853CA" w:rsidRDefault="00A65914" w:rsidP="005C6A4E">
      <w:pPr>
        <w:spacing w:after="120"/>
        <w:ind w:left="4111"/>
        <w:rPr>
          <w:sz w:val="24"/>
          <w:szCs w:val="24"/>
        </w:rPr>
      </w:pPr>
      <w:r w:rsidRPr="007853CA">
        <w:rPr>
          <w:sz w:val="24"/>
          <w:szCs w:val="24"/>
        </w:rPr>
        <w:t xml:space="preserve">Председатель Правления _________ </w:t>
      </w:r>
      <w:r w:rsidR="00CE62FA" w:rsidRPr="007853CA">
        <w:rPr>
          <w:sz w:val="24"/>
          <w:szCs w:val="24"/>
        </w:rPr>
        <w:t>Е</w:t>
      </w:r>
      <w:r w:rsidRPr="007853CA">
        <w:rPr>
          <w:sz w:val="24"/>
          <w:szCs w:val="24"/>
        </w:rPr>
        <w:t>.В.</w:t>
      </w:r>
      <w:r w:rsidR="00CE62FA" w:rsidRPr="007853CA">
        <w:rPr>
          <w:sz w:val="24"/>
          <w:szCs w:val="24"/>
        </w:rPr>
        <w:t>Кондратюк</w:t>
      </w:r>
    </w:p>
    <w:p w:rsidR="003D6C77" w:rsidRPr="007853CA" w:rsidRDefault="003D6C77" w:rsidP="003D6C77">
      <w:pPr>
        <w:spacing w:after="120"/>
        <w:ind w:left="5245"/>
        <w:rPr>
          <w:sz w:val="24"/>
          <w:szCs w:val="24"/>
        </w:rPr>
      </w:pPr>
    </w:p>
    <w:p w:rsidR="00C1741F" w:rsidRPr="007853CA" w:rsidRDefault="00C1741F" w:rsidP="00C1741F">
      <w:pPr>
        <w:spacing w:before="480"/>
        <w:jc w:val="center"/>
        <w:rPr>
          <w:b/>
          <w:sz w:val="24"/>
          <w:szCs w:val="24"/>
        </w:rPr>
      </w:pPr>
    </w:p>
    <w:p w:rsidR="004C053C" w:rsidRPr="007853CA" w:rsidRDefault="004C053C" w:rsidP="00C1741F">
      <w:pPr>
        <w:spacing w:before="480"/>
        <w:jc w:val="center"/>
        <w:rPr>
          <w:b/>
          <w:sz w:val="24"/>
          <w:szCs w:val="24"/>
        </w:rPr>
      </w:pPr>
    </w:p>
    <w:p w:rsidR="005A2B96" w:rsidRPr="007853CA" w:rsidRDefault="005A2B96" w:rsidP="00C1741F">
      <w:pPr>
        <w:spacing w:before="480"/>
        <w:jc w:val="center"/>
        <w:rPr>
          <w:b/>
          <w:color w:val="000000"/>
          <w:sz w:val="28"/>
          <w:szCs w:val="28"/>
        </w:rPr>
      </w:pPr>
      <w:r w:rsidRPr="007853CA">
        <w:rPr>
          <w:b/>
          <w:color w:val="000000"/>
          <w:sz w:val="28"/>
          <w:szCs w:val="28"/>
        </w:rPr>
        <w:t>Условия осуществления</w:t>
      </w:r>
      <w:r w:rsidR="00C652ED" w:rsidRPr="007853CA">
        <w:rPr>
          <w:b/>
          <w:color w:val="000000"/>
          <w:sz w:val="28"/>
          <w:szCs w:val="28"/>
        </w:rPr>
        <w:t xml:space="preserve"> </w:t>
      </w:r>
      <w:r w:rsidRPr="007853CA">
        <w:rPr>
          <w:b/>
          <w:color w:val="000000"/>
          <w:sz w:val="28"/>
          <w:szCs w:val="28"/>
        </w:rPr>
        <w:t>депозитарной</w:t>
      </w:r>
      <w:r w:rsidR="00C652ED" w:rsidRPr="007853CA">
        <w:rPr>
          <w:b/>
          <w:color w:val="000000"/>
          <w:sz w:val="28"/>
          <w:szCs w:val="28"/>
        </w:rPr>
        <w:t xml:space="preserve"> </w:t>
      </w:r>
      <w:r w:rsidRPr="007853CA">
        <w:rPr>
          <w:b/>
          <w:color w:val="000000"/>
          <w:sz w:val="28"/>
          <w:szCs w:val="28"/>
        </w:rPr>
        <w:t>деятельности</w:t>
      </w:r>
    </w:p>
    <w:p w:rsidR="005A2B96" w:rsidRPr="007853CA" w:rsidRDefault="003D6C77" w:rsidP="00C1741F">
      <w:pPr>
        <w:spacing w:after="480"/>
        <w:jc w:val="center"/>
        <w:rPr>
          <w:b/>
          <w:color w:val="000000"/>
          <w:sz w:val="28"/>
          <w:szCs w:val="28"/>
        </w:rPr>
      </w:pPr>
      <w:r w:rsidRPr="007853CA">
        <w:rPr>
          <w:b/>
          <w:color w:val="000000"/>
          <w:sz w:val="28"/>
          <w:szCs w:val="28"/>
        </w:rPr>
        <w:t>ПАО «БАЛТИНВЕСТБАНК»</w:t>
      </w:r>
    </w:p>
    <w:p w:rsidR="003D6C77" w:rsidRPr="007853CA" w:rsidRDefault="003D6C77" w:rsidP="00C1741F">
      <w:pPr>
        <w:spacing w:after="480"/>
        <w:jc w:val="center"/>
        <w:rPr>
          <w:b/>
          <w:color w:val="000000"/>
          <w:sz w:val="24"/>
          <w:szCs w:val="24"/>
        </w:rPr>
      </w:pPr>
      <w:r w:rsidRPr="007853CA">
        <w:rPr>
          <w:b/>
          <w:color w:val="000000"/>
          <w:sz w:val="24"/>
          <w:szCs w:val="24"/>
        </w:rPr>
        <w:t xml:space="preserve">Версия </w:t>
      </w:r>
      <w:r w:rsidR="00CE62FA" w:rsidRPr="007853CA">
        <w:rPr>
          <w:b/>
          <w:color w:val="000000"/>
          <w:sz w:val="24"/>
          <w:szCs w:val="24"/>
        </w:rPr>
        <w:t>6</w:t>
      </w:r>
      <w:r w:rsidRPr="007853CA">
        <w:rPr>
          <w:b/>
          <w:color w:val="000000"/>
          <w:sz w:val="24"/>
          <w:szCs w:val="24"/>
        </w:rPr>
        <w:t>.0</w:t>
      </w:r>
    </w:p>
    <w:p w:rsidR="003D6C77" w:rsidRPr="007853CA" w:rsidRDefault="003D6C77" w:rsidP="003D6C77">
      <w:pPr>
        <w:jc w:val="both"/>
        <w:rPr>
          <w:sz w:val="24"/>
          <w:szCs w:val="24"/>
        </w:rPr>
      </w:pPr>
    </w:p>
    <w:p w:rsidR="005A2B96" w:rsidRPr="007853CA" w:rsidRDefault="005A2B96" w:rsidP="003D6C77">
      <w:pPr>
        <w:jc w:val="both"/>
        <w:rPr>
          <w:sz w:val="24"/>
          <w:szCs w:val="24"/>
        </w:rPr>
      </w:pPr>
    </w:p>
    <w:p w:rsidR="005A2B96" w:rsidRPr="007853CA" w:rsidRDefault="005A2B96" w:rsidP="003D6C77">
      <w:pPr>
        <w:jc w:val="both"/>
        <w:rPr>
          <w:sz w:val="24"/>
          <w:szCs w:val="24"/>
        </w:rPr>
      </w:pPr>
    </w:p>
    <w:p w:rsidR="00C652ED" w:rsidRPr="007853CA" w:rsidRDefault="00C652ED" w:rsidP="003D6C77">
      <w:pPr>
        <w:jc w:val="both"/>
        <w:rPr>
          <w:b/>
          <w:sz w:val="24"/>
          <w:szCs w:val="24"/>
        </w:rPr>
      </w:pPr>
    </w:p>
    <w:p w:rsidR="00FC42EA" w:rsidRPr="007853CA" w:rsidRDefault="00FC42EA" w:rsidP="00FC42EA">
      <w:pPr>
        <w:jc w:val="both"/>
        <w:rPr>
          <w:sz w:val="24"/>
          <w:szCs w:val="24"/>
        </w:rPr>
      </w:pPr>
    </w:p>
    <w:p w:rsidR="00FC42EA" w:rsidRPr="007853CA" w:rsidRDefault="00FC42EA" w:rsidP="00FC42EA">
      <w:pPr>
        <w:jc w:val="both"/>
        <w:rPr>
          <w:sz w:val="24"/>
          <w:szCs w:val="24"/>
        </w:rPr>
      </w:pPr>
    </w:p>
    <w:p w:rsidR="00FC42EA" w:rsidRPr="007853CA" w:rsidRDefault="00FC42EA" w:rsidP="00FC42EA">
      <w:pPr>
        <w:jc w:val="both"/>
        <w:rPr>
          <w:sz w:val="24"/>
          <w:szCs w:val="24"/>
        </w:rPr>
      </w:pPr>
    </w:p>
    <w:p w:rsidR="00FC42EA" w:rsidRPr="007853CA" w:rsidRDefault="00FC42EA" w:rsidP="00FC42EA">
      <w:pPr>
        <w:jc w:val="both"/>
        <w:rPr>
          <w:sz w:val="24"/>
          <w:szCs w:val="24"/>
        </w:rPr>
      </w:pPr>
    </w:p>
    <w:p w:rsidR="00FC42EA" w:rsidRPr="007853CA" w:rsidRDefault="00FC42EA" w:rsidP="00FC42EA">
      <w:pPr>
        <w:jc w:val="both"/>
        <w:rPr>
          <w:sz w:val="24"/>
          <w:szCs w:val="24"/>
        </w:rPr>
      </w:pPr>
    </w:p>
    <w:p w:rsidR="00FC42EA" w:rsidRPr="007853CA" w:rsidRDefault="00FC42EA" w:rsidP="00FC42EA">
      <w:pPr>
        <w:jc w:val="both"/>
        <w:rPr>
          <w:sz w:val="24"/>
          <w:szCs w:val="24"/>
        </w:rPr>
      </w:pPr>
    </w:p>
    <w:p w:rsidR="00FC42EA" w:rsidRPr="007853CA" w:rsidRDefault="00FC42EA" w:rsidP="00FC42EA">
      <w:pPr>
        <w:jc w:val="both"/>
        <w:rPr>
          <w:sz w:val="24"/>
          <w:szCs w:val="24"/>
        </w:rPr>
      </w:pPr>
    </w:p>
    <w:p w:rsidR="00FC42EA" w:rsidRPr="007853CA" w:rsidRDefault="00FC42EA" w:rsidP="00FC42EA">
      <w:pPr>
        <w:jc w:val="both"/>
        <w:rPr>
          <w:b/>
          <w:sz w:val="24"/>
          <w:szCs w:val="24"/>
        </w:rPr>
      </w:pPr>
    </w:p>
    <w:p w:rsidR="00FC42EA" w:rsidRPr="007853CA" w:rsidRDefault="00FC42EA" w:rsidP="00FC42EA">
      <w:pPr>
        <w:jc w:val="both"/>
        <w:rPr>
          <w:b/>
          <w:sz w:val="24"/>
          <w:szCs w:val="24"/>
        </w:rPr>
      </w:pPr>
    </w:p>
    <w:p w:rsidR="00C652ED" w:rsidRPr="007853CA" w:rsidRDefault="00C652ED" w:rsidP="003D6C77">
      <w:pPr>
        <w:jc w:val="both"/>
        <w:rPr>
          <w:b/>
          <w:sz w:val="24"/>
          <w:szCs w:val="24"/>
        </w:rPr>
      </w:pPr>
    </w:p>
    <w:p w:rsidR="003D6C77" w:rsidRPr="007853CA" w:rsidRDefault="003D6C77" w:rsidP="003D6C77">
      <w:pPr>
        <w:jc w:val="both"/>
        <w:rPr>
          <w:b/>
          <w:sz w:val="24"/>
          <w:szCs w:val="24"/>
        </w:rPr>
      </w:pPr>
    </w:p>
    <w:p w:rsidR="003D6C77" w:rsidRPr="007853CA" w:rsidRDefault="003D6C77" w:rsidP="003D6C77">
      <w:pPr>
        <w:jc w:val="both"/>
        <w:rPr>
          <w:b/>
          <w:sz w:val="24"/>
          <w:szCs w:val="24"/>
        </w:rPr>
      </w:pPr>
    </w:p>
    <w:p w:rsidR="003D6C77" w:rsidRPr="007853CA" w:rsidRDefault="003D6C77" w:rsidP="003D6C77">
      <w:pPr>
        <w:jc w:val="both"/>
        <w:rPr>
          <w:b/>
          <w:sz w:val="24"/>
          <w:szCs w:val="24"/>
        </w:rPr>
      </w:pPr>
    </w:p>
    <w:p w:rsidR="003D6C77" w:rsidRPr="007853CA" w:rsidRDefault="003D6C77" w:rsidP="003D6C77">
      <w:pPr>
        <w:jc w:val="both"/>
        <w:rPr>
          <w:b/>
          <w:sz w:val="24"/>
          <w:szCs w:val="24"/>
        </w:rPr>
      </w:pPr>
    </w:p>
    <w:p w:rsidR="00C652ED" w:rsidRPr="007853CA" w:rsidRDefault="00C652ED" w:rsidP="003D6C77">
      <w:pPr>
        <w:jc w:val="both"/>
        <w:rPr>
          <w:b/>
          <w:sz w:val="24"/>
          <w:szCs w:val="24"/>
        </w:rPr>
      </w:pPr>
    </w:p>
    <w:p w:rsidR="00C652ED" w:rsidRPr="007853CA" w:rsidRDefault="00C652ED" w:rsidP="003D6C77">
      <w:pPr>
        <w:jc w:val="both"/>
        <w:rPr>
          <w:b/>
          <w:sz w:val="24"/>
          <w:szCs w:val="24"/>
        </w:rPr>
      </w:pPr>
    </w:p>
    <w:p w:rsidR="003D6C77" w:rsidRPr="007853CA" w:rsidRDefault="003D6C77" w:rsidP="003D6C77">
      <w:pPr>
        <w:jc w:val="center"/>
        <w:rPr>
          <w:b/>
          <w:color w:val="000000"/>
          <w:sz w:val="24"/>
          <w:szCs w:val="24"/>
        </w:rPr>
      </w:pPr>
      <w:r w:rsidRPr="007853CA">
        <w:rPr>
          <w:b/>
          <w:color w:val="000000"/>
          <w:sz w:val="24"/>
          <w:szCs w:val="24"/>
        </w:rPr>
        <w:t>Санкт-Петербург</w:t>
      </w:r>
    </w:p>
    <w:p w:rsidR="003D6C77" w:rsidRPr="007853CA" w:rsidRDefault="003D6C77" w:rsidP="003D6C77">
      <w:pPr>
        <w:jc w:val="center"/>
        <w:rPr>
          <w:b/>
          <w:color w:val="000000"/>
          <w:sz w:val="24"/>
          <w:szCs w:val="24"/>
        </w:rPr>
      </w:pPr>
      <w:r w:rsidRPr="007853CA">
        <w:rPr>
          <w:b/>
          <w:color w:val="000000"/>
          <w:sz w:val="24"/>
          <w:szCs w:val="24"/>
        </w:rPr>
        <w:t>201</w:t>
      </w:r>
      <w:r w:rsidR="00CE62FA" w:rsidRPr="007853CA">
        <w:rPr>
          <w:b/>
          <w:color w:val="000000"/>
          <w:sz w:val="24"/>
          <w:szCs w:val="24"/>
        </w:rPr>
        <w:t>8</w:t>
      </w:r>
      <w:r w:rsidRPr="007853CA">
        <w:rPr>
          <w:b/>
          <w:color w:val="000000"/>
          <w:sz w:val="24"/>
          <w:szCs w:val="24"/>
        </w:rPr>
        <w:t xml:space="preserve"> г.</w:t>
      </w:r>
    </w:p>
    <w:p w:rsidR="005A2B96" w:rsidRPr="007853CA" w:rsidRDefault="005A2B96" w:rsidP="00BF6643">
      <w:pPr>
        <w:ind w:firstLine="709"/>
        <w:jc w:val="center"/>
        <w:rPr>
          <w:b/>
          <w:sz w:val="24"/>
          <w:szCs w:val="24"/>
        </w:rPr>
      </w:pPr>
    </w:p>
    <w:p w:rsidR="00CE62FA" w:rsidRPr="007853CA" w:rsidRDefault="00CE62FA" w:rsidP="00BF6643">
      <w:pPr>
        <w:ind w:firstLine="709"/>
        <w:jc w:val="center"/>
        <w:rPr>
          <w:b/>
          <w:sz w:val="24"/>
          <w:szCs w:val="24"/>
        </w:rPr>
        <w:sectPr w:rsidR="00CE62FA" w:rsidRPr="007853CA" w:rsidSect="003D6C77">
          <w:footerReference w:type="even" r:id="rId8"/>
          <w:footerReference w:type="default" r:id="rId9"/>
          <w:pgSz w:w="11907" w:h="16840" w:code="9"/>
          <w:pgMar w:top="1276" w:right="851" w:bottom="1134" w:left="1134" w:header="0" w:footer="0" w:gutter="0"/>
          <w:paperSrc w:first="7" w:other="7"/>
          <w:pgNumType w:start="1"/>
          <w:cols w:space="720"/>
          <w:titlePg/>
          <w:docGrid w:linePitch="272"/>
        </w:sectPr>
      </w:pPr>
    </w:p>
    <w:p w:rsidR="0038034A" w:rsidRPr="007853CA" w:rsidRDefault="00EC5592">
      <w:pPr>
        <w:pStyle w:val="aff9"/>
        <w:rPr>
          <w:rFonts w:ascii="Times New Roman" w:hAnsi="Times New Roman"/>
          <w:color w:val="auto"/>
          <w:sz w:val="24"/>
          <w:szCs w:val="24"/>
        </w:rPr>
      </w:pPr>
      <w:r w:rsidRPr="007853CA">
        <w:rPr>
          <w:rFonts w:ascii="Times New Roman" w:hAnsi="Times New Roman"/>
          <w:color w:val="auto"/>
          <w:sz w:val="24"/>
          <w:szCs w:val="24"/>
        </w:rPr>
        <w:lastRenderedPageBreak/>
        <w:t>Оглавление</w:t>
      </w:r>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r w:rsidRPr="007853CA">
        <w:rPr>
          <w:rFonts w:ascii="Times New Roman" w:hAnsi="Times New Roman"/>
          <w:sz w:val="24"/>
          <w:szCs w:val="24"/>
        </w:rPr>
        <w:fldChar w:fldCharType="begin"/>
      </w:r>
      <w:r w:rsidR="00D60F21" w:rsidRPr="007853CA">
        <w:rPr>
          <w:rFonts w:ascii="Times New Roman" w:hAnsi="Times New Roman"/>
          <w:sz w:val="24"/>
          <w:szCs w:val="24"/>
        </w:rPr>
        <w:instrText xml:space="preserve"> TOC \o "1-3" \h \z \u </w:instrText>
      </w:r>
      <w:r w:rsidRPr="007853CA">
        <w:rPr>
          <w:rFonts w:ascii="Times New Roman" w:hAnsi="Times New Roman"/>
          <w:sz w:val="24"/>
          <w:szCs w:val="24"/>
        </w:rPr>
        <w:fldChar w:fldCharType="separate"/>
      </w:r>
      <w:hyperlink w:anchor="_Toc528837740" w:history="1">
        <w:r w:rsidR="00D60F21" w:rsidRPr="007853CA">
          <w:rPr>
            <w:rStyle w:val="af5"/>
            <w:rFonts w:ascii="Times New Roman" w:hAnsi="Times New Roman"/>
            <w:noProof/>
            <w:sz w:val="24"/>
            <w:szCs w:val="24"/>
          </w:rPr>
          <w:t>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Общие положения</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_Toc528837740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41" w:history="1">
        <w:r w:rsidR="00D60F21" w:rsidRPr="007853CA">
          <w:rPr>
            <w:rStyle w:val="af5"/>
            <w:rFonts w:ascii="Times New Roman" w:hAnsi="Times New Roman"/>
            <w:noProof/>
            <w:sz w:val="24"/>
            <w:szCs w:val="24"/>
          </w:rPr>
          <w:t>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Термины и определения</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_Toc528837741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42" w:history="1">
        <w:r w:rsidR="00D60F21" w:rsidRPr="007853CA">
          <w:rPr>
            <w:rStyle w:val="af5"/>
            <w:rFonts w:ascii="Times New Roman" w:hAnsi="Times New Roman"/>
            <w:noProof/>
            <w:sz w:val="24"/>
            <w:szCs w:val="24"/>
          </w:rPr>
          <w:t>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Предмет депозитарного договора. Основные права и обязанности. Ответственность</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_Toc528837742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10</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43" w:history="1">
        <w:r w:rsidR="00D60F21" w:rsidRPr="007853CA">
          <w:rPr>
            <w:rStyle w:val="af5"/>
            <w:rFonts w:ascii="Times New Roman" w:hAnsi="Times New Roman"/>
            <w:noProof/>
            <w:sz w:val="24"/>
            <w:szCs w:val="24"/>
          </w:rPr>
          <w:t>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Ведение счетов депо и иных счетов</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_Toc528837743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19</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44" w:history="1">
        <w:r w:rsidR="00D60F21" w:rsidRPr="007853CA">
          <w:rPr>
            <w:rStyle w:val="af5"/>
            <w:rFonts w:ascii="Times New Roman" w:hAnsi="Times New Roman"/>
            <w:noProof/>
            <w:sz w:val="24"/>
            <w:szCs w:val="24"/>
          </w:rPr>
          <w:t>5.</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Порядок приема на обслуживание и прекращения обслуживания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_Toc528837744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27</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45" w:history="1">
        <w:r w:rsidR="00D60F21" w:rsidRPr="007853CA">
          <w:rPr>
            <w:rStyle w:val="af5"/>
            <w:rFonts w:ascii="Times New Roman" w:hAnsi="Times New Roman"/>
            <w:noProof/>
            <w:sz w:val="24"/>
            <w:szCs w:val="24"/>
          </w:rPr>
          <w:t>6.</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Депозитарные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_Toc528837745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30</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46" w:history="1">
        <w:r w:rsidR="00D60F21" w:rsidRPr="007853CA">
          <w:rPr>
            <w:rStyle w:val="af5"/>
            <w:rFonts w:ascii="Times New Roman" w:hAnsi="Times New Roman"/>
            <w:noProof/>
            <w:sz w:val="24"/>
            <w:szCs w:val="24"/>
          </w:rPr>
          <w:t>6.1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Классификация депозитарных операций</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_Toc528837746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30</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47" w:history="1">
        <w:r w:rsidR="00D60F21" w:rsidRPr="007853CA">
          <w:rPr>
            <w:rStyle w:val="af5"/>
            <w:rFonts w:ascii="Times New Roman" w:hAnsi="Times New Roman"/>
            <w:noProof/>
            <w:sz w:val="24"/>
            <w:szCs w:val="24"/>
          </w:rPr>
          <w:t>6.2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Административные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_Toc528837747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31</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48" w:history="1">
        <w:r w:rsidR="00D60F21" w:rsidRPr="007853CA">
          <w:rPr>
            <w:rStyle w:val="af5"/>
            <w:rFonts w:ascii="Times New Roman" w:hAnsi="Times New Roman"/>
            <w:noProof/>
            <w:sz w:val="24"/>
            <w:szCs w:val="24"/>
          </w:rPr>
          <w:t>6.2.1.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Открытие счета депо / раздела счета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_Toc528837748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31</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49" w:history="1">
        <w:r w:rsidR="00D60F21" w:rsidRPr="007853CA">
          <w:rPr>
            <w:rStyle w:val="af5"/>
            <w:rFonts w:ascii="Times New Roman" w:hAnsi="Times New Roman"/>
            <w:noProof/>
            <w:sz w:val="24"/>
            <w:szCs w:val="24"/>
          </w:rPr>
          <w:t>6.2.2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Закрытие счета депо / раздела счета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_Toc528837749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38</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0" w:history="1">
        <w:r w:rsidR="00D60F21" w:rsidRPr="007853CA">
          <w:rPr>
            <w:rStyle w:val="af5"/>
            <w:rFonts w:ascii="Times New Roman" w:hAnsi="Times New Roman"/>
            <w:noProof/>
            <w:sz w:val="24"/>
            <w:szCs w:val="24"/>
          </w:rPr>
          <w:t>6.2.3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Изменение анкеты счета депо Депонента, анкеты выпуска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_Toc528837750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39</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1" w:history="1">
        <w:r w:rsidR="00D60F21" w:rsidRPr="007853CA">
          <w:rPr>
            <w:rStyle w:val="af5"/>
            <w:rFonts w:ascii="Times New Roman" w:hAnsi="Times New Roman"/>
            <w:noProof/>
            <w:sz w:val="24"/>
            <w:szCs w:val="24"/>
          </w:rPr>
          <w:t>6.2.4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Назначение/отзыв Оператора счета депо (раздела счета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_Toc528837751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40</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2" w:history="1">
        <w:r w:rsidR="00D60F21" w:rsidRPr="007853CA">
          <w:rPr>
            <w:rStyle w:val="af5"/>
            <w:rFonts w:ascii="Times New Roman" w:hAnsi="Times New Roman"/>
            <w:noProof/>
            <w:sz w:val="24"/>
            <w:szCs w:val="24"/>
          </w:rPr>
          <w:t>6.2.5</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Назначение/отзыв Распорядителя счета депо/раздела счета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_Toc528837752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42</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53" w:history="1">
        <w:r w:rsidR="00D60F21" w:rsidRPr="007853CA">
          <w:rPr>
            <w:rStyle w:val="af5"/>
            <w:rFonts w:ascii="Times New Roman" w:hAnsi="Times New Roman"/>
            <w:noProof/>
            <w:sz w:val="24"/>
            <w:szCs w:val="24"/>
          </w:rPr>
          <w:t>6.3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Инвентарные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_Toc528837753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43</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4" w:history="1">
        <w:r w:rsidR="00D60F21" w:rsidRPr="007853CA">
          <w:rPr>
            <w:rStyle w:val="af5"/>
            <w:rFonts w:ascii="Times New Roman" w:hAnsi="Times New Roman"/>
            <w:noProof/>
            <w:sz w:val="24"/>
            <w:szCs w:val="24"/>
          </w:rPr>
          <w:t>6.3.1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Прием ценных бумаг на хранение и/или учет</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_Toc528837754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43</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5" w:history="1">
        <w:r w:rsidR="00D60F21" w:rsidRPr="007853CA">
          <w:rPr>
            <w:rStyle w:val="af5"/>
            <w:rFonts w:ascii="Times New Roman" w:hAnsi="Times New Roman"/>
            <w:noProof/>
            <w:sz w:val="24"/>
            <w:szCs w:val="24"/>
          </w:rPr>
          <w:t>6.3.2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Снятие ценных бумаг с хранения и/или учета</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_Toc528837755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46</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6" w:history="1">
        <w:r w:rsidR="00D60F21" w:rsidRPr="007853CA">
          <w:rPr>
            <w:rStyle w:val="af5"/>
            <w:rFonts w:ascii="Times New Roman" w:hAnsi="Times New Roman"/>
            <w:noProof/>
            <w:sz w:val="24"/>
            <w:szCs w:val="24"/>
          </w:rPr>
          <w:t>6.3.3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Перевод ценных бумаг на счет депо/ раздел счета депо в Депозитарии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_Toc528837756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49</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7" w:history="1">
        <w:r w:rsidR="00D60F21" w:rsidRPr="007853CA">
          <w:rPr>
            <w:rStyle w:val="af5"/>
            <w:rFonts w:ascii="Times New Roman" w:hAnsi="Times New Roman"/>
            <w:noProof/>
            <w:sz w:val="24"/>
            <w:szCs w:val="24"/>
          </w:rPr>
          <w:t>6.3.4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Перемещение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_Toc528837757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49</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8" w:history="1">
        <w:r w:rsidR="00D60F21" w:rsidRPr="007853CA">
          <w:rPr>
            <w:rStyle w:val="af5"/>
            <w:rFonts w:ascii="Times New Roman" w:hAnsi="Times New Roman"/>
            <w:noProof/>
            <w:kern w:val="28"/>
            <w:sz w:val="24"/>
            <w:szCs w:val="24"/>
          </w:rPr>
          <w:t>6.3.5</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kern w:val="28"/>
            <w:sz w:val="24"/>
            <w:szCs w:val="24"/>
          </w:rPr>
          <w:t>Особенности проведения депозитарных операций при переходе прав на ценные бумаги в порядке наследования</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_Toc528837758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50</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59" w:history="1">
        <w:r w:rsidR="00D60F21" w:rsidRPr="007853CA">
          <w:rPr>
            <w:rStyle w:val="af5"/>
            <w:rFonts w:ascii="Times New Roman" w:hAnsi="Times New Roman"/>
            <w:noProof/>
            <w:kern w:val="28"/>
            <w:sz w:val="24"/>
            <w:szCs w:val="24"/>
          </w:rPr>
          <w:t>6.3.6</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kern w:val="28"/>
            <w:sz w:val="24"/>
            <w:szCs w:val="24"/>
          </w:rPr>
          <w:t>Особенности проведения депозитарных операций при реорганизации или ликвидации Депонента</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_Toc528837759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52</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0" w:history="1">
        <w:r w:rsidR="00D60F21" w:rsidRPr="007853CA">
          <w:rPr>
            <w:rStyle w:val="af5"/>
            <w:rFonts w:ascii="Times New Roman" w:hAnsi="Times New Roman"/>
            <w:noProof/>
            <w:kern w:val="28"/>
            <w:sz w:val="24"/>
            <w:szCs w:val="24"/>
          </w:rPr>
          <w:t>6.3.7</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kern w:val="28"/>
            <w:sz w:val="24"/>
            <w:szCs w:val="24"/>
          </w:rPr>
          <w:t>Проведение операций по торговым счетам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_Toc528837760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54</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1" w:history="1">
        <w:r w:rsidR="00D60F21" w:rsidRPr="007853CA">
          <w:rPr>
            <w:rStyle w:val="af5"/>
            <w:rFonts w:ascii="Times New Roman" w:hAnsi="Times New Roman"/>
            <w:noProof/>
            <w:kern w:val="28"/>
            <w:sz w:val="24"/>
            <w:szCs w:val="24"/>
          </w:rPr>
          <w:t>6.3.8</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kern w:val="28"/>
            <w:sz w:val="24"/>
            <w:szCs w:val="24"/>
          </w:rPr>
          <w:t>Операции с ценными бумагами при прекращении депозитарного договора</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_Toc528837761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55</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62" w:history="1">
        <w:r w:rsidR="00D60F21" w:rsidRPr="007853CA">
          <w:rPr>
            <w:rStyle w:val="af5"/>
            <w:rFonts w:ascii="Times New Roman" w:hAnsi="Times New Roman"/>
            <w:noProof/>
            <w:sz w:val="24"/>
            <w:szCs w:val="24"/>
          </w:rPr>
          <w:t>6.4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Комплексные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_Toc528837762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55</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3" w:history="1">
        <w:r w:rsidR="00D60F21" w:rsidRPr="007853CA">
          <w:rPr>
            <w:rStyle w:val="af5"/>
            <w:rFonts w:ascii="Times New Roman" w:hAnsi="Times New Roman"/>
            <w:noProof/>
            <w:sz w:val="24"/>
            <w:szCs w:val="24"/>
          </w:rPr>
          <w:t>6.4.1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Фиксация обременения/прекращения обременения ценных бумаг. Фиксация ограничения/прекращения ограничения распоряжения ценными бумагами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_Toc528837763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56</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4" w:history="1">
        <w:r w:rsidR="00D60F21" w:rsidRPr="007853CA">
          <w:rPr>
            <w:rStyle w:val="af5"/>
            <w:rFonts w:ascii="Times New Roman" w:hAnsi="Times New Roman"/>
            <w:noProof/>
            <w:sz w:val="24"/>
            <w:szCs w:val="24"/>
          </w:rPr>
          <w:t>6.4.2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Приостановление и возобновление операций по счетам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_Toc528837764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61</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65" w:history="1">
        <w:r w:rsidR="00D60F21" w:rsidRPr="007853CA">
          <w:rPr>
            <w:rStyle w:val="af5"/>
            <w:rFonts w:ascii="Times New Roman" w:hAnsi="Times New Roman"/>
            <w:noProof/>
            <w:sz w:val="24"/>
            <w:szCs w:val="24"/>
          </w:rPr>
          <w:t>6.5.</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Информационные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_Toc528837765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62</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66" w:history="1">
        <w:r w:rsidR="00D60F21" w:rsidRPr="007853CA">
          <w:rPr>
            <w:rStyle w:val="af5"/>
            <w:rFonts w:ascii="Times New Roman" w:hAnsi="Times New Roman"/>
            <w:noProof/>
            <w:sz w:val="24"/>
            <w:szCs w:val="24"/>
          </w:rPr>
          <w:t>6.6.</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Глобальные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_Toc528837766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65</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7" w:history="1">
        <w:r w:rsidR="00D60F21" w:rsidRPr="007853CA">
          <w:rPr>
            <w:rStyle w:val="af5"/>
            <w:rFonts w:ascii="Times New Roman" w:hAnsi="Times New Roman"/>
            <w:noProof/>
            <w:sz w:val="24"/>
            <w:szCs w:val="24"/>
          </w:rPr>
          <w:t>6.6.1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Конвертация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_Toc528837767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65</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8" w:history="1">
        <w:r w:rsidR="00D60F21" w:rsidRPr="007853CA">
          <w:rPr>
            <w:rStyle w:val="af5"/>
            <w:rFonts w:ascii="Times New Roman" w:hAnsi="Times New Roman"/>
            <w:noProof/>
            <w:sz w:val="24"/>
            <w:szCs w:val="24"/>
          </w:rPr>
          <w:t>6.6.2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Погашение (аннулирование)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_Toc528837768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66</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69" w:history="1">
        <w:r w:rsidR="00D60F21" w:rsidRPr="007853CA">
          <w:rPr>
            <w:rStyle w:val="af5"/>
            <w:rFonts w:ascii="Times New Roman" w:hAnsi="Times New Roman"/>
            <w:noProof/>
            <w:sz w:val="24"/>
            <w:szCs w:val="24"/>
          </w:rPr>
          <w:t>6.6.3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Дробление или консолидация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_Toc528837769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66</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70" w:history="1">
        <w:r w:rsidR="00D60F21" w:rsidRPr="007853CA">
          <w:rPr>
            <w:rStyle w:val="af5"/>
            <w:rFonts w:ascii="Times New Roman" w:hAnsi="Times New Roman"/>
            <w:noProof/>
            <w:sz w:val="24"/>
            <w:szCs w:val="24"/>
          </w:rPr>
          <w:t>6.6.4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Объединение дополнительного выпуска эмиссионных ценных бумаг с ценными бумагами выпуска, по отношению к которому он являются дополнительным, и аннулирование индивидуального номера (кода) дополнительного выпуска эмиссионных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_Toc528837770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67</w:t>
        </w:r>
        <w:r w:rsidRPr="007853CA">
          <w:rPr>
            <w:rFonts w:ascii="Times New Roman" w:hAnsi="Times New Roman"/>
            <w:noProof/>
            <w:webHidden/>
            <w:sz w:val="24"/>
            <w:szCs w:val="24"/>
          </w:rPr>
          <w:fldChar w:fldCharType="end"/>
        </w:r>
      </w:hyperlink>
    </w:p>
    <w:p w:rsidR="00D60F21" w:rsidRPr="007853CA" w:rsidRDefault="004F0D45">
      <w:pPr>
        <w:pStyle w:val="14"/>
        <w:tabs>
          <w:tab w:val="left" w:pos="880"/>
          <w:tab w:val="right" w:leader="dot" w:pos="9911"/>
        </w:tabs>
        <w:rPr>
          <w:rFonts w:ascii="Times New Roman" w:eastAsiaTheme="minorEastAsia" w:hAnsi="Times New Roman"/>
          <w:noProof/>
          <w:sz w:val="24"/>
          <w:szCs w:val="24"/>
          <w:lang w:eastAsia="ru-RU"/>
        </w:rPr>
      </w:pPr>
      <w:hyperlink w:anchor="_Toc528837771" w:history="1">
        <w:r w:rsidR="00D60F21" w:rsidRPr="007853CA">
          <w:rPr>
            <w:rStyle w:val="af5"/>
            <w:rFonts w:ascii="Times New Roman" w:hAnsi="Times New Roman"/>
            <w:noProof/>
            <w:sz w:val="24"/>
            <w:szCs w:val="24"/>
          </w:rPr>
          <w:t>6.6.5</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Распределение дополнительных ценных бумаг /начисление доходов ценными бумагами</w:t>
        </w:r>
        <w:r w:rsidR="00D60F21" w:rsidRPr="007853CA">
          <w:rPr>
            <w:rFonts w:ascii="Times New Roman" w:hAnsi="Times New Roman"/>
            <w:noProof/>
            <w:webHidden/>
            <w:sz w:val="24"/>
            <w:szCs w:val="24"/>
          </w:rPr>
          <w:tab/>
        </w:r>
        <w:r w:rsidR="00D60F21" w:rsidRPr="007853CA">
          <w:rPr>
            <w:rFonts w:ascii="Times New Roman" w:hAnsi="Times New Roman"/>
            <w:noProof/>
            <w:webHidden/>
            <w:sz w:val="24"/>
            <w:szCs w:val="24"/>
            <w:lang w:val="en-US"/>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_Toc528837771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67</w:t>
        </w:r>
        <w:r w:rsidRPr="007853CA">
          <w:rPr>
            <w:rFonts w:ascii="Times New Roman" w:hAnsi="Times New Roman"/>
            <w:noProof/>
            <w:webHidden/>
            <w:sz w:val="24"/>
            <w:szCs w:val="24"/>
          </w:rPr>
          <w:fldChar w:fldCharType="end"/>
        </w:r>
      </w:hyperlink>
    </w:p>
    <w:p w:rsidR="00D60F21" w:rsidRPr="007853CA" w:rsidRDefault="004F0D45">
      <w:pPr>
        <w:pStyle w:val="14"/>
        <w:tabs>
          <w:tab w:val="right" w:leader="dot" w:pos="9911"/>
        </w:tabs>
        <w:rPr>
          <w:rFonts w:ascii="Times New Roman" w:eastAsiaTheme="minorEastAsia" w:hAnsi="Times New Roman"/>
          <w:noProof/>
          <w:sz w:val="24"/>
          <w:szCs w:val="24"/>
          <w:lang w:eastAsia="ru-RU"/>
        </w:rPr>
      </w:pPr>
      <w:hyperlink w:anchor="_Toc528837772" w:history="1">
        <w:r w:rsidR="00D60F21" w:rsidRPr="007853CA">
          <w:rPr>
            <w:rStyle w:val="af5"/>
            <w:rFonts w:ascii="Times New Roman" w:hAnsi="Times New Roman"/>
            <w:noProof/>
            <w:sz w:val="24"/>
            <w:szCs w:val="24"/>
          </w:rPr>
          <w:t>7. Дополнительные услуги по депозитарному договору</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_Toc528837772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68</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73" w:history="1">
        <w:r w:rsidR="00D60F21" w:rsidRPr="007853CA">
          <w:rPr>
            <w:rStyle w:val="af5"/>
            <w:rFonts w:ascii="Times New Roman" w:hAnsi="Times New Roman"/>
            <w:noProof/>
            <w:sz w:val="24"/>
            <w:szCs w:val="24"/>
          </w:rPr>
          <w:t>7.1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Передача Депоненту информации от эмитента / реестродержателя / вышестоящего депозитария</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_Toc528837773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68</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74" w:history="1">
        <w:r w:rsidR="00D60F21" w:rsidRPr="007853CA">
          <w:rPr>
            <w:rStyle w:val="af5"/>
            <w:rFonts w:ascii="Times New Roman" w:hAnsi="Times New Roman"/>
            <w:noProof/>
            <w:sz w:val="24"/>
            <w:szCs w:val="24"/>
          </w:rPr>
          <w:t>7.2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Передача эмитенту / реестродержателю / вышестоящему депозитарию информации и документов от Депонента. Участие Депонента в добровольных корпоративных действиях.</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_Toc528837774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69</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75" w:history="1">
        <w:r w:rsidR="00D60F21" w:rsidRPr="007853CA">
          <w:rPr>
            <w:rStyle w:val="af5"/>
            <w:rFonts w:ascii="Times New Roman" w:hAnsi="Times New Roman"/>
            <w:noProof/>
            <w:sz w:val="24"/>
            <w:szCs w:val="24"/>
          </w:rPr>
          <w:t>7.3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Составление и передача списка лиц, осуществляющих права по ценным бумагам, и списка владельцев ценных бумаг</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_Toc528837775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71</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76" w:history="1">
        <w:r w:rsidR="00D60F21" w:rsidRPr="007853CA">
          <w:rPr>
            <w:rStyle w:val="af5"/>
            <w:rFonts w:ascii="Times New Roman" w:hAnsi="Times New Roman"/>
            <w:noProof/>
            <w:sz w:val="24"/>
            <w:szCs w:val="24"/>
          </w:rPr>
          <w:t>7.4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Передача Депоненту выплат по ценным бумагам</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_Toc528837776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71</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77" w:history="1">
        <w:r w:rsidR="00D60F21" w:rsidRPr="007853CA">
          <w:rPr>
            <w:rStyle w:val="af5"/>
            <w:rFonts w:ascii="Times New Roman" w:hAnsi="Times New Roman"/>
            <w:noProof/>
            <w:sz w:val="24"/>
            <w:szCs w:val="24"/>
          </w:rPr>
          <w:t>8.</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Порядок проведения депозитарных операций</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_Toc528837777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73</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78" w:history="1">
        <w:r w:rsidR="00D60F21" w:rsidRPr="007853CA">
          <w:rPr>
            <w:rStyle w:val="af5"/>
            <w:rFonts w:ascii="Times New Roman" w:hAnsi="Times New Roman"/>
            <w:noProof/>
            <w:sz w:val="24"/>
            <w:szCs w:val="24"/>
          </w:rPr>
          <w:t>8.1</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Основания для проведения депозитарных операций</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_Toc528837778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73</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79" w:history="1">
        <w:r w:rsidR="00D60F21" w:rsidRPr="007853CA">
          <w:rPr>
            <w:rStyle w:val="af5"/>
            <w:rFonts w:ascii="Times New Roman" w:hAnsi="Times New Roman"/>
            <w:noProof/>
            <w:sz w:val="24"/>
            <w:szCs w:val="24"/>
          </w:rPr>
          <w:t>8.2</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Порядок приема поручений на бумажном носителе</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_Toc528837779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74</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0" w:history="1">
        <w:r w:rsidR="00D60F21" w:rsidRPr="007853CA">
          <w:rPr>
            <w:rStyle w:val="af5"/>
            <w:rFonts w:ascii="Times New Roman" w:hAnsi="Times New Roman"/>
            <w:noProof/>
            <w:sz w:val="24"/>
            <w:szCs w:val="24"/>
          </w:rPr>
          <w:t>8.3</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Отказ в исполнении поручений</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_Toc528837780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75</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1" w:history="1">
        <w:r w:rsidR="00D60F21" w:rsidRPr="007853CA">
          <w:rPr>
            <w:rStyle w:val="af5"/>
            <w:rFonts w:ascii="Times New Roman" w:hAnsi="Times New Roman"/>
            <w:noProof/>
            <w:sz w:val="24"/>
            <w:szCs w:val="24"/>
          </w:rPr>
          <w:t>8.4</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Отмена/изменение поручения Депонента</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_Toc528837781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76</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2" w:history="1">
        <w:r w:rsidR="00D60F21" w:rsidRPr="007853CA">
          <w:rPr>
            <w:rStyle w:val="af5"/>
            <w:rFonts w:ascii="Times New Roman" w:hAnsi="Times New Roman"/>
            <w:noProof/>
            <w:sz w:val="24"/>
            <w:szCs w:val="24"/>
          </w:rPr>
          <w:t>8.5</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Условия операционного обслуживания</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_Toc528837782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76</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3" w:history="1">
        <w:r w:rsidR="00D60F21" w:rsidRPr="007853CA">
          <w:rPr>
            <w:rStyle w:val="af5"/>
            <w:rFonts w:ascii="Times New Roman" w:hAnsi="Times New Roman"/>
            <w:noProof/>
            <w:sz w:val="24"/>
            <w:szCs w:val="24"/>
          </w:rPr>
          <w:t>8.6</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Сроки исполнения депозитарных операций</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_Toc528837783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77</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4" w:history="1">
        <w:r w:rsidR="00D60F21" w:rsidRPr="007853CA">
          <w:rPr>
            <w:rStyle w:val="af5"/>
            <w:rFonts w:ascii="Times New Roman" w:hAnsi="Times New Roman"/>
            <w:noProof/>
            <w:sz w:val="24"/>
            <w:szCs w:val="24"/>
          </w:rPr>
          <w:t>8.7</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Исправительные записи по счетам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_Toc528837784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78</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5" w:history="1">
        <w:r w:rsidR="00D60F21" w:rsidRPr="007853CA">
          <w:rPr>
            <w:rStyle w:val="af5"/>
            <w:rFonts w:ascii="Times New Roman" w:hAnsi="Times New Roman"/>
            <w:noProof/>
            <w:sz w:val="24"/>
            <w:szCs w:val="24"/>
          </w:rPr>
          <w:t>8.8</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Завершение депозитарной операции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_Toc528837785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79</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6" w:history="1">
        <w:r w:rsidR="00D60F21" w:rsidRPr="007853CA">
          <w:rPr>
            <w:rStyle w:val="af5"/>
            <w:rFonts w:ascii="Times New Roman" w:hAnsi="Times New Roman"/>
            <w:noProof/>
            <w:sz w:val="24"/>
            <w:szCs w:val="24"/>
          </w:rPr>
          <w:t>8.9</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Сверка состояния счетов депо</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_Toc528837786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80</w:t>
        </w:r>
        <w:r w:rsidRPr="007853CA">
          <w:rPr>
            <w:rFonts w:ascii="Times New Roman" w:hAnsi="Times New Roman"/>
            <w:noProof/>
            <w:webHidden/>
            <w:sz w:val="24"/>
            <w:szCs w:val="24"/>
          </w:rPr>
          <w:fldChar w:fldCharType="end"/>
        </w:r>
      </w:hyperlink>
    </w:p>
    <w:p w:rsidR="00D60F21" w:rsidRPr="007853CA" w:rsidRDefault="004F0D45">
      <w:pPr>
        <w:pStyle w:val="14"/>
        <w:tabs>
          <w:tab w:val="left" w:pos="440"/>
          <w:tab w:val="right" w:leader="dot" w:pos="9911"/>
        </w:tabs>
        <w:rPr>
          <w:rFonts w:ascii="Times New Roman" w:eastAsiaTheme="minorEastAsia" w:hAnsi="Times New Roman"/>
          <w:noProof/>
          <w:sz w:val="24"/>
          <w:szCs w:val="24"/>
          <w:lang w:eastAsia="ru-RU"/>
        </w:rPr>
      </w:pPr>
      <w:hyperlink w:anchor="_Toc528837787" w:history="1">
        <w:r w:rsidR="00D60F21" w:rsidRPr="007853CA">
          <w:rPr>
            <w:rStyle w:val="af5"/>
            <w:rFonts w:ascii="Times New Roman" w:hAnsi="Times New Roman"/>
            <w:noProof/>
            <w:sz w:val="24"/>
            <w:szCs w:val="24"/>
          </w:rPr>
          <w:t>9.</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Оплата услуг Депозитария</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_Toc528837787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80</w:t>
        </w:r>
        <w:r w:rsidRPr="007853CA">
          <w:rPr>
            <w:rFonts w:ascii="Times New Roman" w:hAnsi="Times New Roman"/>
            <w:noProof/>
            <w:webHidden/>
            <w:sz w:val="24"/>
            <w:szCs w:val="24"/>
          </w:rPr>
          <w:fldChar w:fldCharType="end"/>
        </w:r>
      </w:hyperlink>
    </w:p>
    <w:p w:rsidR="00D60F21" w:rsidRPr="007853CA" w:rsidRDefault="004F0D45">
      <w:pPr>
        <w:pStyle w:val="14"/>
        <w:tabs>
          <w:tab w:val="left" w:pos="660"/>
          <w:tab w:val="right" w:leader="dot" w:pos="9911"/>
        </w:tabs>
        <w:rPr>
          <w:rFonts w:ascii="Times New Roman" w:eastAsiaTheme="minorEastAsia" w:hAnsi="Times New Roman"/>
          <w:noProof/>
          <w:sz w:val="24"/>
          <w:szCs w:val="24"/>
          <w:lang w:eastAsia="ru-RU"/>
        </w:rPr>
      </w:pPr>
      <w:hyperlink w:anchor="_Toc528837788" w:history="1">
        <w:r w:rsidR="00D60F21" w:rsidRPr="007853CA">
          <w:rPr>
            <w:rStyle w:val="af5"/>
            <w:rFonts w:ascii="Times New Roman" w:hAnsi="Times New Roman"/>
            <w:noProof/>
            <w:sz w:val="24"/>
            <w:szCs w:val="24"/>
          </w:rPr>
          <w:t>10.</w:t>
        </w:r>
        <w:r w:rsidR="00D60F21" w:rsidRPr="007853CA">
          <w:rPr>
            <w:rFonts w:ascii="Times New Roman" w:eastAsiaTheme="minorEastAsia" w:hAnsi="Times New Roman"/>
            <w:noProof/>
            <w:sz w:val="24"/>
            <w:szCs w:val="24"/>
            <w:lang w:eastAsia="ru-RU"/>
          </w:rPr>
          <w:tab/>
        </w:r>
        <w:r w:rsidR="00D60F21" w:rsidRPr="007853CA">
          <w:rPr>
            <w:rStyle w:val="af5"/>
            <w:rFonts w:ascii="Times New Roman" w:hAnsi="Times New Roman"/>
            <w:noProof/>
            <w:sz w:val="24"/>
            <w:szCs w:val="24"/>
          </w:rPr>
          <w:t>Конфиденциальность</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_Toc528837788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81</w:t>
        </w:r>
        <w:r w:rsidRPr="007853CA">
          <w:rPr>
            <w:rFonts w:ascii="Times New Roman" w:hAnsi="Times New Roman"/>
            <w:noProof/>
            <w:webHidden/>
            <w:sz w:val="24"/>
            <w:szCs w:val="24"/>
          </w:rPr>
          <w:fldChar w:fldCharType="end"/>
        </w:r>
      </w:hyperlink>
    </w:p>
    <w:p w:rsidR="00D60F21" w:rsidRPr="007853CA" w:rsidRDefault="004F0D45">
      <w:pPr>
        <w:pStyle w:val="14"/>
        <w:tabs>
          <w:tab w:val="right" w:leader="dot" w:pos="9911"/>
        </w:tabs>
        <w:rPr>
          <w:rFonts w:ascii="Times New Roman" w:eastAsiaTheme="minorEastAsia" w:hAnsi="Times New Roman"/>
          <w:noProof/>
          <w:sz w:val="24"/>
          <w:szCs w:val="24"/>
          <w:lang w:eastAsia="ru-RU"/>
        </w:rPr>
      </w:pPr>
      <w:hyperlink w:anchor="_Toc528837789" w:history="1">
        <w:r w:rsidR="00D60F21" w:rsidRPr="007853CA">
          <w:rPr>
            <w:rStyle w:val="af5"/>
            <w:rFonts w:ascii="Times New Roman" w:hAnsi="Times New Roman"/>
            <w:noProof/>
            <w:sz w:val="24"/>
            <w:szCs w:val="24"/>
          </w:rPr>
          <w:t>11. Меры безопасности и защиты информации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_Toc528837789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83</w:t>
        </w:r>
        <w:r w:rsidRPr="007853CA">
          <w:rPr>
            <w:rFonts w:ascii="Times New Roman" w:hAnsi="Times New Roman"/>
            <w:noProof/>
            <w:webHidden/>
            <w:sz w:val="24"/>
            <w:szCs w:val="24"/>
          </w:rPr>
          <w:fldChar w:fldCharType="end"/>
        </w:r>
      </w:hyperlink>
    </w:p>
    <w:p w:rsidR="00D60F21" w:rsidRPr="007853CA" w:rsidRDefault="004F0D45">
      <w:pPr>
        <w:pStyle w:val="14"/>
        <w:tabs>
          <w:tab w:val="right" w:leader="dot" w:pos="9911"/>
        </w:tabs>
        <w:rPr>
          <w:rFonts w:ascii="Times New Roman" w:eastAsiaTheme="minorEastAsia" w:hAnsi="Times New Roman"/>
          <w:noProof/>
          <w:sz w:val="24"/>
          <w:szCs w:val="24"/>
          <w:lang w:eastAsia="ru-RU"/>
        </w:rPr>
      </w:pPr>
      <w:hyperlink w:anchor="_Toc528837790" w:history="1">
        <w:r w:rsidR="00D60F21" w:rsidRPr="007853CA">
          <w:rPr>
            <w:rStyle w:val="af5"/>
            <w:rFonts w:ascii="Times New Roman" w:hAnsi="Times New Roman"/>
            <w:noProof/>
            <w:sz w:val="24"/>
            <w:szCs w:val="24"/>
          </w:rPr>
          <w:t>12. Контроль деятельности</w:t>
        </w:r>
        <w:r w:rsidR="00D60F21" w:rsidRPr="007853CA">
          <w:rPr>
            <w:rFonts w:ascii="Times New Roman" w:hAnsi="Times New Roman"/>
            <w:noProof/>
            <w:webHidden/>
            <w:sz w:val="24"/>
            <w:szCs w:val="24"/>
          </w:rPr>
          <w:tab/>
        </w:r>
        <w:r w:rsidRPr="007853CA">
          <w:rPr>
            <w:rFonts w:ascii="Times New Roman" w:hAnsi="Times New Roman"/>
            <w:noProof/>
            <w:webHidden/>
            <w:sz w:val="24"/>
            <w:szCs w:val="24"/>
          </w:rPr>
          <w:fldChar w:fldCharType="begin"/>
        </w:r>
        <w:r w:rsidR="00D60F21" w:rsidRPr="007853CA">
          <w:rPr>
            <w:rFonts w:ascii="Times New Roman" w:hAnsi="Times New Roman"/>
            <w:noProof/>
            <w:webHidden/>
            <w:sz w:val="24"/>
            <w:szCs w:val="24"/>
          </w:rPr>
          <w:instrText xml:space="preserve"> PAGEREF _Toc528837790 \h </w:instrText>
        </w:r>
        <w:r w:rsidRPr="007853CA">
          <w:rPr>
            <w:rFonts w:ascii="Times New Roman" w:hAnsi="Times New Roman"/>
            <w:noProof/>
            <w:webHidden/>
            <w:sz w:val="24"/>
            <w:szCs w:val="24"/>
          </w:rPr>
        </w:r>
        <w:r w:rsidRPr="007853CA">
          <w:rPr>
            <w:rFonts w:ascii="Times New Roman" w:hAnsi="Times New Roman"/>
            <w:noProof/>
            <w:webHidden/>
            <w:sz w:val="24"/>
            <w:szCs w:val="24"/>
          </w:rPr>
          <w:fldChar w:fldCharType="separate"/>
        </w:r>
        <w:r w:rsidR="007853CA">
          <w:rPr>
            <w:rFonts w:ascii="Times New Roman" w:hAnsi="Times New Roman"/>
            <w:noProof/>
            <w:webHidden/>
            <w:sz w:val="24"/>
            <w:szCs w:val="24"/>
          </w:rPr>
          <w:t>83</w:t>
        </w:r>
        <w:r w:rsidRPr="007853CA">
          <w:rPr>
            <w:rFonts w:ascii="Times New Roman" w:hAnsi="Times New Roman"/>
            <w:noProof/>
            <w:webHidden/>
            <w:sz w:val="24"/>
            <w:szCs w:val="24"/>
          </w:rPr>
          <w:fldChar w:fldCharType="end"/>
        </w:r>
      </w:hyperlink>
    </w:p>
    <w:p w:rsidR="0038034A" w:rsidRPr="007853CA" w:rsidRDefault="004F0D45">
      <w:pPr>
        <w:rPr>
          <w:sz w:val="24"/>
          <w:szCs w:val="24"/>
        </w:rPr>
      </w:pPr>
      <w:r w:rsidRPr="007853CA">
        <w:rPr>
          <w:sz w:val="24"/>
          <w:szCs w:val="24"/>
          <w:lang w:eastAsia="en-US"/>
        </w:rPr>
        <w:fldChar w:fldCharType="end"/>
      </w:r>
      <w:r w:rsidR="001469FD" w:rsidRPr="007853CA">
        <w:rPr>
          <w:sz w:val="24"/>
          <w:szCs w:val="24"/>
        </w:rPr>
        <w:t>Приложения:</w:t>
      </w:r>
    </w:p>
    <w:p w:rsidR="001469FD" w:rsidRPr="007853CA" w:rsidRDefault="001469FD" w:rsidP="007C58E5">
      <w:pPr>
        <w:rPr>
          <w:sz w:val="24"/>
          <w:szCs w:val="24"/>
          <w:lang w:eastAsia="en-US"/>
        </w:rPr>
      </w:pPr>
      <w:r w:rsidRPr="007853CA">
        <w:rPr>
          <w:sz w:val="24"/>
          <w:szCs w:val="24"/>
          <w:lang w:eastAsia="en-US"/>
        </w:rPr>
        <w:t>Приложение 1. Формы поручений деп</w:t>
      </w:r>
      <w:r w:rsidR="00C414FE" w:rsidRPr="007853CA">
        <w:rPr>
          <w:sz w:val="24"/>
          <w:szCs w:val="24"/>
          <w:lang w:eastAsia="en-US"/>
        </w:rPr>
        <w:t>онентов</w:t>
      </w:r>
      <w:r w:rsidR="007C58E5" w:rsidRPr="007853CA">
        <w:rPr>
          <w:sz w:val="24"/>
          <w:szCs w:val="24"/>
          <w:lang w:eastAsia="en-US"/>
        </w:rPr>
        <w:t>…………………………………………</w:t>
      </w:r>
      <w:r w:rsidR="00893CCA" w:rsidRPr="007853CA">
        <w:rPr>
          <w:sz w:val="24"/>
          <w:szCs w:val="24"/>
          <w:lang w:eastAsia="en-US"/>
        </w:rPr>
        <w:t>.</w:t>
      </w:r>
      <w:r w:rsidR="007C58E5" w:rsidRPr="007853CA">
        <w:rPr>
          <w:sz w:val="24"/>
          <w:szCs w:val="24"/>
          <w:lang w:eastAsia="en-US"/>
        </w:rPr>
        <w:t>……</w:t>
      </w:r>
      <w:r w:rsidR="00EC5592" w:rsidRPr="007853CA">
        <w:rPr>
          <w:sz w:val="24"/>
          <w:szCs w:val="24"/>
          <w:lang w:eastAsia="en-US"/>
        </w:rPr>
        <w:t>.</w:t>
      </w:r>
      <w:r w:rsidR="007C58E5" w:rsidRPr="007853CA">
        <w:rPr>
          <w:sz w:val="24"/>
          <w:szCs w:val="24"/>
          <w:lang w:eastAsia="en-US"/>
        </w:rPr>
        <w:t>…...</w:t>
      </w:r>
      <w:r w:rsidR="00EC5592" w:rsidRPr="007853CA">
        <w:rPr>
          <w:sz w:val="24"/>
          <w:szCs w:val="24"/>
          <w:lang w:eastAsia="en-US"/>
        </w:rPr>
        <w:t>8</w:t>
      </w:r>
      <w:r w:rsidRPr="007853CA">
        <w:rPr>
          <w:sz w:val="24"/>
          <w:szCs w:val="24"/>
          <w:lang w:eastAsia="en-US"/>
        </w:rPr>
        <w:t>4</w:t>
      </w:r>
    </w:p>
    <w:p w:rsidR="001469FD" w:rsidRPr="007853CA" w:rsidRDefault="001469FD" w:rsidP="007C58E5">
      <w:pPr>
        <w:rPr>
          <w:sz w:val="24"/>
          <w:szCs w:val="24"/>
          <w:lang w:eastAsia="en-US"/>
        </w:rPr>
      </w:pPr>
      <w:r w:rsidRPr="007853CA">
        <w:rPr>
          <w:sz w:val="24"/>
          <w:szCs w:val="24"/>
          <w:lang w:eastAsia="en-US"/>
        </w:rPr>
        <w:t>Приложение 2. Формы отчетов и уведомлений депозитария…</w:t>
      </w:r>
      <w:r w:rsidR="007C58E5" w:rsidRPr="007853CA">
        <w:rPr>
          <w:sz w:val="24"/>
          <w:szCs w:val="24"/>
          <w:lang w:eastAsia="en-US"/>
        </w:rPr>
        <w:t>………………………………….</w:t>
      </w:r>
      <w:r w:rsidR="00EC5592" w:rsidRPr="007853CA">
        <w:rPr>
          <w:sz w:val="24"/>
          <w:szCs w:val="24"/>
          <w:lang w:eastAsia="en-US"/>
        </w:rPr>
        <w:t>128</w:t>
      </w:r>
    </w:p>
    <w:p w:rsidR="001469FD" w:rsidRPr="007853CA" w:rsidRDefault="001469FD" w:rsidP="007C58E5">
      <w:pPr>
        <w:rPr>
          <w:sz w:val="24"/>
          <w:szCs w:val="24"/>
          <w:lang w:eastAsia="en-US"/>
        </w:rPr>
      </w:pPr>
      <w:r w:rsidRPr="007853CA">
        <w:rPr>
          <w:sz w:val="24"/>
          <w:szCs w:val="24"/>
          <w:lang w:eastAsia="en-US"/>
        </w:rPr>
        <w:t>Приложение 4. Тарифы…</w:t>
      </w:r>
      <w:r w:rsidR="007C58E5" w:rsidRPr="007853CA">
        <w:rPr>
          <w:sz w:val="24"/>
          <w:szCs w:val="24"/>
          <w:lang w:eastAsia="en-US"/>
        </w:rPr>
        <w:t>…………………………………………………………………</w:t>
      </w:r>
      <w:r w:rsidR="00EC5592" w:rsidRPr="007853CA">
        <w:rPr>
          <w:sz w:val="24"/>
          <w:szCs w:val="24"/>
          <w:lang w:eastAsia="en-US"/>
        </w:rPr>
        <w:t>.</w:t>
      </w:r>
      <w:r w:rsidR="007C58E5" w:rsidRPr="007853CA">
        <w:rPr>
          <w:sz w:val="24"/>
          <w:szCs w:val="24"/>
          <w:lang w:eastAsia="en-US"/>
        </w:rPr>
        <w:t>……….</w:t>
      </w:r>
      <w:r w:rsidRPr="007853CA">
        <w:rPr>
          <w:sz w:val="24"/>
          <w:szCs w:val="24"/>
          <w:lang w:eastAsia="en-US"/>
        </w:rPr>
        <w:t>.1</w:t>
      </w:r>
      <w:r w:rsidR="00EC5592" w:rsidRPr="007853CA">
        <w:rPr>
          <w:sz w:val="24"/>
          <w:szCs w:val="24"/>
          <w:lang w:eastAsia="en-US"/>
        </w:rPr>
        <w:t>39</w:t>
      </w:r>
    </w:p>
    <w:p w:rsidR="001469FD" w:rsidRPr="007853CA" w:rsidRDefault="001469FD">
      <w:pPr>
        <w:rPr>
          <w:sz w:val="24"/>
          <w:szCs w:val="24"/>
        </w:rPr>
      </w:pPr>
    </w:p>
    <w:p w:rsidR="006F22CD" w:rsidRPr="007853CA" w:rsidRDefault="006F22CD">
      <w:pPr>
        <w:rPr>
          <w:sz w:val="24"/>
          <w:szCs w:val="24"/>
        </w:rPr>
      </w:pPr>
    </w:p>
    <w:p w:rsidR="006F22CD" w:rsidRPr="007853CA" w:rsidRDefault="006F22CD">
      <w:pPr>
        <w:rPr>
          <w:sz w:val="24"/>
          <w:szCs w:val="24"/>
        </w:rPr>
      </w:pPr>
    </w:p>
    <w:p w:rsidR="005A2B96" w:rsidRPr="007853CA" w:rsidRDefault="009F2570" w:rsidP="001B33B5">
      <w:pPr>
        <w:pStyle w:val="1"/>
        <w:numPr>
          <w:ilvl w:val="0"/>
          <w:numId w:val="28"/>
        </w:numPr>
        <w:rPr>
          <w:color w:val="000000"/>
        </w:rPr>
      </w:pPr>
      <w:r w:rsidRPr="007853CA">
        <w:br w:type="page"/>
      </w:r>
      <w:bookmarkStart w:id="0" w:name="_Toc461196193"/>
      <w:bookmarkStart w:id="1" w:name="_Toc461196420"/>
      <w:bookmarkStart w:id="2" w:name="_Toc461196912"/>
      <w:bookmarkStart w:id="3" w:name="_Toc461196966"/>
      <w:bookmarkStart w:id="4" w:name="_Toc528837740"/>
      <w:r w:rsidR="00DB2660" w:rsidRPr="007853CA">
        <w:rPr>
          <w:color w:val="000000"/>
        </w:rPr>
        <w:lastRenderedPageBreak/>
        <w:t>Общие положения</w:t>
      </w:r>
      <w:bookmarkEnd w:id="0"/>
      <w:bookmarkEnd w:id="1"/>
      <w:bookmarkEnd w:id="2"/>
      <w:bookmarkEnd w:id="3"/>
      <w:bookmarkEnd w:id="4"/>
    </w:p>
    <w:p w:rsidR="00AB07C7" w:rsidRPr="007853CA" w:rsidRDefault="00AB07C7" w:rsidP="00AB07C7"/>
    <w:p w:rsidR="00666BEE" w:rsidRPr="007853CA" w:rsidRDefault="00666BEE" w:rsidP="00AB07C7">
      <w:pPr>
        <w:ind w:firstLine="709"/>
        <w:jc w:val="both"/>
        <w:rPr>
          <w:sz w:val="24"/>
          <w:szCs w:val="24"/>
        </w:rPr>
      </w:pPr>
      <w:r w:rsidRPr="007853CA">
        <w:rPr>
          <w:sz w:val="24"/>
          <w:szCs w:val="24"/>
        </w:rPr>
        <w:t>1.1</w:t>
      </w:r>
      <w:r w:rsidRPr="007853CA">
        <w:rPr>
          <w:sz w:val="24"/>
          <w:szCs w:val="24"/>
        </w:rPr>
        <w:tab/>
        <w:t>Настоящий документ «Условия осуществления депозитарной деятельности ПАО «БАЛТИНВЕСТБАНК» (далее – Условия) явля</w:t>
      </w:r>
      <w:r w:rsidR="0019255F" w:rsidRPr="007853CA">
        <w:rPr>
          <w:sz w:val="24"/>
          <w:szCs w:val="24"/>
        </w:rPr>
        <w:t>е</w:t>
      </w:r>
      <w:r w:rsidRPr="007853CA">
        <w:rPr>
          <w:sz w:val="24"/>
          <w:szCs w:val="24"/>
        </w:rPr>
        <w:t xml:space="preserve">тся основным документом Депозитария ПАО «БАЛТИНВЕСТБАНК» (далее – Депозитарий) и определяет порядок совершения операций, связанных с оказанием услуг по хранению сертификатов ценных бумаг и/или учету и переходу прав на ценные </w:t>
      </w:r>
      <w:r w:rsidR="003C0FE6" w:rsidRPr="007853CA">
        <w:rPr>
          <w:sz w:val="24"/>
          <w:szCs w:val="24"/>
        </w:rPr>
        <w:t>бумаги (депозитарных операций) клиентов Депозитария</w:t>
      </w:r>
      <w:r w:rsidRPr="007853CA">
        <w:rPr>
          <w:sz w:val="24"/>
          <w:szCs w:val="24"/>
        </w:rPr>
        <w:t xml:space="preserve">. </w:t>
      </w:r>
    </w:p>
    <w:p w:rsidR="00214B25" w:rsidRPr="007853CA" w:rsidRDefault="00666BEE" w:rsidP="00AB07C7">
      <w:pPr>
        <w:ind w:firstLine="709"/>
        <w:jc w:val="both"/>
        <w:rPr>
          <w:sz w:val="24"/>
          <w:szCs w:val="24"/>
        </w:rPr>
      </w:pPr>
      <w:r w:rsidRPr="007853CA">
        <w:rPr>
          <w:sz w:val="24"/>
          <w:szCs w:val="24"/>
        </w:rPr>
        <w:t>1.2</w:t>
      </w:r>
      <w:r w:rsidRPr="007853CA">
        <w:rPr>
          <w:sz w:val="24"/>
          <w:szCs w:val="24"/>
        </w:rPr>
        <w:tab/>
      </w:r>
      <w:r w:rsidR="00214B25" w:rsidRPr="007853CA">
        <w:rPr>
          <w:sz w:val="24"/>
          <w:szCs w:val="24"/>
        </w:rPr>
        <w:t>Сведения о Банке:</w:t>
      </w:r>
    </w:p>
    <w:p w:rsidR="00214B25" w:rsidRPr="007853CA" w:rsidRDefault="00214B25" w:rsidP="00AB07C7">
      <w:pPr>
        <w:ind w:firstLine="709"/>
        <w:jc w:val="both"/>
        <w:rPr>
          <w:sz w:val="24"/>
          <w:szCs w:val="24"/>
        </w:rPr>
      </w:pPr>
      <w:r w:rsidRPr="007853CA">
        <w:rPr>
          <w:sz w:val="24"/>
          <w:szCs w:val="24"/>
        </w:rPr>
        <w:t>Полное наименование: Публичное акционерное общество «Балтийский Инвестиционный Банк».</w:t>
      </w:r>
    </w:p>
    <w:p w:rsidR="00214B25" w:rsidRPr="007853CA" w:rsidRDefault="00214B25" w:rsidP="00AB07C7">
      <w:pPr>
        <w:ind w:firstLine="709"/>
        <w:jc w:val="both"/>
        <w:rPr>
          <w:sz w:val="24"/>
          <w:szCs w:val="24"/>
        </w:rPr>
      </w:pPr>
      <w:r w:rsidRPr="007853CA">
        <w:rPr>
          <w:sz w:val="24"/>
          <w:szCs w:val="24"/>
        </w:rPr>
        <w:t>Сокращенное наименование: ПАО «БАЛТИНВЕСТБАНК».</w:t>
      </w:r>
    </w:p>
    <w:p w:rsidR="00214B25" w:rsidRPr="007853CA" w:rsidRDefault="00214B25" w:rsidP="00AB07C7">
      <w:pPr>
        <w:ind w:firstLine="709"/>
        <w:jc w:val="both"/>
        <w:rPr>
          <w:sz w:val="24"/>
          <w:szCs w:val="24"/>
        </w:rPr>
      </w:pPr>
      <w:r w:rsidRPr="007853CA">
        <w:rPr>
          <w:sz w:val="24"/>
          <w:szCs w:val="24"/>
        </w:rPr>
        <w:t>ИНН: 7831001415.</w:t>
      </w:r>
    </w:p>
    <w:p w:rsidR="00214B25" w:rsidRPr="007853CA" w:rsidRDefault="00214B25" w:rsidP="00AB07C7">
      <w:pPr>
        <w:ind w:firstLine="709"/>
        <w:jc w:val="both"/>
        <w:rPr>
          <w:sz w:val="24"/>
          <w:szCs w:val="24"/>
        </w:rPr>
      </w:pPr>
      <w:r w:rsidRPr="007853CA">
        <w:rPr>
          <w:sz w:val="24"/>
          <w:szCs w:val="24"/>
        </w:rPr>
        <w:t>ОРГН: 1027800001570.</w:t>
      </w:r>
    </w:p>
    <w:p w:rsidR="00214B25" w:rsidRPr="007853CA" w:rsidRDefault="00214B25" w:rsidP="00AB07C7">
      <w:pPr>
        <w:ind w:firstLine="709"/>
        <w:jc w:val="both"/>
        <w:rPr>
          <w:sz w:val="24"/>
          <w:szCs w:val="24"/>
        </w:rPr>
      </w:pPr>
      <w:r w:rsidRPr="007853CA">
        <w:rPr>
          <w:sz w:val="24"/>
          <w:szCs w:val="24"/>
        </w:rPr>
        <w:t>Место нахождения: 197101, Россия, Санкт-Петербург, ул. Дивенская, д. 1, лит. А.</w:t>
      </w:r>
    </w:p>
    <w:p w:rsidR="00214B25" w:rsidRPr="007853CA" w:rsidRDefault="00214B25" w:rsidP="00AB07C7">
      <w:pPr>
        <w:ind w:firstLine="709"/>
        <w:jc w:val="both"/>
        <w:rPr>
          <w:sz w:val="24"/>
          <w:szCs w:val="24"/>
        </w:rPr>
      </w:pPr>
      <w:r w:rsidRPr="007853CA">
        <w:rPr>
          <w:sz w:val="24"/>
          <w:szCs w:val="24"/>
        </w:rPr>
        <w:t>Банковские реквизиты: БИК 044030705, корреспондентский счет 30101810500000000705 в Северо-Западном Главном Управлении Банка России.</w:t>
      </w:r>
    </w:p>
    <w:p w:rsidR="00214B25" w:rsidRPr="007853CA" w:rsidRDefault="00214B25" w:rsidP="00AB07C7">
      <w:pPr>
        <w:ind w:firstLine="709"/>
        <w:jc w:val="both"/>
        <w:rPr>
          <w:sz w:val="24"/>
          <w:szCs w:val="24"/>
        </w:rPr>
      </w:pPr>
      <w:r w:rsidRPr="007853CA">
        <w:rPr>
          <w:sz w:val="24"/>
          <w:szCs w:val="24"/>
        </w:rPr>
        <w:t>Генеральная лицензия на осуществление банковских операций 3176 от 12.02.2015.</w:t>
      </w:r>
    </w:p>
    <w:p w:rsidR="00214B25" w:rsidRPr="007853CA" w:rsidRDefault="00214B25" w:rsidP="00AB07C7">
      <w:pPr>
        <w:ind w:firstLine="709"/>
        <w:jc w:val="both"/>
        <w:rPr>
          <w:sz w:val="24"/>
          <w:szCs w:val="24"/>
        </w:rPr>
      </w:pPr>
    </w:p>
    <w:p w:rsidR="005A2B96" w:rsidRPr="007853CA" w:rsidRDefault="00666BEE" w:rsidP="00AB07C7">
      <w:pPr>
        <w:ind w:firstLine="709"/>
        <w:jc w:val="both"/>
        <w:rPr>
          <w:sz w:val="24"/>
          <w:szCs w:val="24"/>
        </w:rPr>
      </w:pPr>
      <w:r w:rsidRPr="007853CA">
        <w:rPr>
          <w:sz w:val="24"/>
          <w:szCs w:val="24"/>
        </w:rPr>
        <w:t xml:space="preserve">ПАО «БАЛТИНВЕСТБАНК» </w:t>
      </w:r>
      <w:r w:rsidR="005A2B96" w:rsidRPr="007853CA">
        <w:rPr>
          <w:sz w:val="24"/>
          <w:szCs w:val="24"/>
        </w:rPr>
        <w:t>(далее Банк)</w:t>
      </w:r>
      <w:r w:rsidR="00DB2660" w:rsidRPr="007853CA">
        <w:rPr>
          <w:sz w:val="24"/>
          <w:szCs w:val="24"/>
        </w:rPr>
        <w:t xml:space="preserve"> </w:t>
      </w:r>
      <w:r w:rsidR="005A2B96" w:rsidRPr="007853CA">
        <w:rPr>
          <w:sz w:val="24"/>
          <w:szCs w:val="24"/>
        </w:rPr>
        <w:t>совмещает депозитарную деятельность со следующими видами профессиональной деятельности на рынке ценных бумаг:</w:t>
      </w:r>
    </w:p>
    <w:p w:rsidR="005A2B96" w:rsidRPr="007853CA" w:rsidRDefault="00DB2660" w:rsidP="00AB07C7">
      <w:pPr>
        <w:ind w:firstLine="709"/>
        <w:jc w:val="both"/>
        <w:rPr>
          <w:sz w:val="24"/>
          <w:szCs w:val="24"/>
        </w:rPr>
      </w:pPr>
      <w:r w:rsidRPr="007853CA">
        <w:rPr>
          <w:sz w:val="24"/>
          <w:szCs w:val="24"/>
        </w:rPr>
        <w:tab/>
      </w:r>
      <w:r w:rsidR="005A2B96" w:rsidRPr="007853CA">
        <w:rPr>
          <w:sz w:val="24"/>
          <w:szCs w:val="24"/>
        </w:rPr>
        <w:t xml:space="preserve">- </w:t>
      </w:r>
      <w:r w:rsidRPr="007853CA">
        <w:rPr>
          <w:sz w:val="24"/>
          <w:szCs w:val="24"/>
        </w:rPr>
        <w:tab/>
      </w:r>
      <w:r w:rsidR="005A2B96" w:rsidRPr="007853CA">
        <w:rPr>
          <w:sz w:val="24"/>
          <w:szCs w:val="24"/>
        </w:rPr>
        <w:t>брокерской деятельностью;</w:t>
      </w:r>
    </w:p>
    <w:p w:rsidR="005A2B96" w:rsidRPr="007853CA" w:rsidRDefault="00DB2660" w:rsidP="00AB07C7">
      <w:pPr>
        <w:ind w:firstLine="709"/>
        <w:jc w:val="both"/>
        <w:rPr>
          <w:sz w:val="24"/>
          <w:szCs w:val="24"/>
        </w:rPr>
      </w:pPr>
      <w:r w:rsidRPr="007853CA">
        <w:rPr>
          <w:sz w:val="24"/>
          <w:szCs w:val="24"/>
        </w:rPr>
        <w:tab/>
      </w:r>
      <w:r w:rsidR="005A2B96" w:rsidRPr="007853CA">
        <w:rPr>
          <w:sz w:val="24"/>
          <w:szCs w:val="24"/>
        </w:rPr>
        <w:t xml:space="preserve">- </w:t>
      </w:r>
      <w:r w:rsidRPr="007853CA">
        <w:rPr>
          <w:sz w:val="24"/>
          <w:szCs w:val="24"/>
        </w:rPr>
        <w:tab/>
      </w:r>
      <w:r w:rsidR="005A2B96" w:rsidRPr="007853CA">
        <w:rPr>
          <w:sz w:val="24"/>
          <w:szCs w:val="24"/>
        </w:rPr>
        <w:t>дилерской деятельностью;</w:t>
      </w:r>
    </w:p>
    <w:p w:rsidR="005A2B96" w:rsidRPr="007853CA" w:rsidRDefault="00DB2660" w:rsidP="00AB07C7">
      <w:pPr>
        <w:ind w:firstLine="709"/>
        <w:jc w:val="both"/>
        <w:rPr>
          <w:sz w:val="24"/>
          <w:szCs w:val="24"/>
        </w:rPr>
      </w:pPr>
      <w:r w:rsidRPr="007853CA">
        <w:rPr>
          <w:sz w:val="24"/>
          <w:szCs w:val="24"/>
        </w:rPr>
        <w:tab/>
      </w:r>
      <w:r w:rsidR="005A2B96" w:rsidRPr="007853CA">
        <w:rPr>
          <w:sz w:val="24"/>
          <w:szCs w:val="24"/>
        </w:rPr>
        <w:t xml:space="preserve">- </w:t>
      </w:r>
      <w:r w:rsidRPr="007853CA">
        <w:rPr>
          <w:sz w:val="24"/>
          <w:szCs w:val="24"/>
        </w:rPr>
        <w:tab/>
      </w:r>
      <w:r w:rsidR="005A2B96" w:rsidRPr="007853CA">
        <w:rPr>
          <w:sz w:val="24"/>
          <w:szCs w:val="24"/>
        </w:rPr>
        <w:t>деятельностью по управлению ценными бумагами.</w:t>
      </w:r>
    </w:p>
    <w:p w:rsidR="005A2B96" w:rsidRPr="007853CA" w:rsidRDefault="005A2B96" w:rsidP="00AB07C7">
      <w:pPr>
        <w:ind w:firstLine="709"/>
        <w:jc w:val="both"/>
        <w:rPr>
          <w:sz w:val="24"/>
          <w:szCs w:val="24"/>
        </w:rPr>
      </w:pPr>
      <w:r w:rsidRPr="007853CA">
        <w:rPr>
          <w:sz w:val="24"/>
          <w:szCs w:val="24"/>
        </w:rPr>
        <w:t>1.</w:t>
      </w:r>
      <w:r w:rsidR="00666BEE" w:rsidRPr="007853CA">
        <w:rPr>
          <w:sz w:val="24"/>
          <w:szCs w:val="24"/>
        </w:rPr>
        <w:t>3</w:t>
      </w:r>
      <w:r w:rsidR="00666BEE" w:rsidRPr="007853CA">
        <w:rPr>
          <w:sz w:val="24"/>
          <w:szCs w:val="24"/>
        </w:rPr>
        <w:tab/>
      </w:r>
      <w:r w:rsidRPr="007853CA">
        <w:rPr>
          <w:sz w:val="24"/>
          <w:szCs w:val="24"/>
        </w:rPr>
        <w:t>Депозитарий осуществляет ведение депозитарной деятельности на основании лицензии профессионального участника рынка ценных бумаг на осуществление депозитарной деятельности № </w:t>
      </w:r>
      <w:r w:rsidR="00666BEE" w:rsidRPr="007853CA">
        <w:rPr>
          <w:sz w:val="24"/>
          <w:szCs w:val="24"/>
        </w:rPr>
        <w:t xml:space="preserve"> 178-04168-000100 от 20.12.2000</w:t>
      </w:r>
      <w:r w:rsidRPr="007853CA">
        <w:rPr>
          <w:sz w:val="24"/>
          <w:szCs w:val="24"/>
        </w:rPr>
        <w:t xml:space="preserve">, выданной </w:t>
      </w:r>
      <w:r w:rsidR="00197530" w:rsidRPr="007853CA">
        <w:rPr>
          <w:sz w:val="24"/>
          <w:szCs w:val="24"/>
        </w:rPr>
        <w:t>ФКЦБ</w:t>
      </w:r>
      <w:r w:rsidRPr="007853CA">
        <w:rPr>
          <w:sz w:val="24"/>
          <w:szCs w:val="24"/>
        </w:rPr>
        <w:t xml:space="preserve"> России.</w:t>
      </w:r>
    </w:p>
    <w:p w:rsidR="005A2B96" w:rsidRPr="007853CA" w:rsidRDefault="00666BEE" w:rsidP="00AB07C7">
      <w:pPr>
        <w:ind w:firstLine="709"/>
        <w:jc w:val="both"/>
        <w:rPr>
          <w:sz w:val="24"/>
          <w:szCs w:val="24"/>
        </w:rPr>
      </w:pPr>
      <w:r w:rsidRPr="007853CA">
        <w:rPr>
          <w:sz w:val="24"/>
          <w:szCs w:val="24"/>
        </w:rPr>
        <w:t>1.4</w:t>
      </w:r>
      <w:r w:rsidR="00DB2660" w:rsidRPr="007853CA">
        <w:rPr>
          <w:sz w:val="24"/>
          <w:szCs w:val="24"/>
        </w:rPr>
        <w:tab/>
      </w:r>
      <w:r w:rsidR="005A2B96" w:rsidRPr="007853CA">
        <w:rPr>
          <w:sz w:val="24"/>
          <w:szCs w:val="24"/>
        </w:rPr>
        <w:t xml:space="preserve">Депозитарий является структурным подразделением </w:t>
      </w:r>
      <w:r w:rsidR="00FD6253" w:rsidRPr="007853CA">
        <w:rPr>
          <w:sz w:val="24"/>
          <w:szCs w:val="24"/>
        </w:rPr>
        <w:t>Банка,</w:t>
      </w:r>
      <w:r w:rsidR="005A2B96" w:rsidRPr="007853CA">
        <w:rPr>
          <w:sz w:val="24"/>
          <w:szCs w:val="24"/>
        </w:rPr>
        <w:t xml:space="preserve"> для которого осуществление депозитарной деятельности является исключительной</w:t>
      </w:r>
      <w:r w:rsidR="00197530" w:rsidRPr="007853CA">
        <w:rPr>
          <w:sz w:val="24"/>
          <w:szCs w:val="24"/>
        </w:rPr>
        <w:t xml:space="preserve"> функцией</w:t>
      </w:r>
      <w:r w:rsidR="005A2B96" w:rsidRPr="007853CA">
        <w:rPr>
          <w:sz w:val="24"/>
          <w:szCs w:val="24"/>
        </w:rPr>
        <w:t>, Руководство Депозитарием осуществляет Начальник Депозитария. Депозитарий имеет круглую печать.</w:t>
      </w:r>
    </w:p>
    <w:p w:rsidR="005A2B96" w:rsidRPr="007853CA" w:rsidRDefault="00666BEE" w:rsidP="00AB07C7">
      <w:pPr>
        <w:ind w:firstLine="709"/>
        <w:jc w:val="both"/>
        <w:rPr>
          <w:color w:val="000000"/>
          <w:sz w:val="24"/>
          <w:szCs w:val="24"/>
        </w:rPr>
      </w:pPr>
      <w:r w:rsidRPr="007853CA">
        <w:rPr>
          <w:sz w:val="24"/>
          <w:szCs w:val="24"/>
        </w:rPr>
        <w:t>1.5</w:t>
      </w:r>
      <w:r w:rsidR="00DB2660" w:rsidRPr="007853CA">
        <w:rPr>
          <w:sz w:val="24"/>
          <w:szCs w:val="24"/>
        </w:rPr>
        <w:tab/>
      </w:r>
      <w:r w:rsidR="005A2B96" w:rsidRPr="007853CA">
        <w:rPr>
          <w:sz w:val="24"/>
          <w:szCs w:val="24"/>
        </w:rPr>
        <w:t xml:space="preserve">В своей деятельности Депозитарий руководствуется </w:t>
      </w:r>
      <w:r w:rsidR="009F3919" w:rsidRPr="007853CA">
        <w:rPr>
          <w:sz w:val="24"/>
          <w:szCs w:val="24"/>
        </w:rPr>
        <w:t xml:space="preserve">законодательством </w:t>
      </w:r>
      <w:r w:rsidR="005A2B96" w:rsidRPr="007853CA">
        <w:rPr>
          <w:sz w:val="24"/>
          <w:szCs w:val="24"/>
        </w:rPr>
        <w:t xml:space="preserve">Российской Федерации, в том числе </w:t>
      </w:r>
      <w:r w:rsidR="006E5808" w:rsidRPr="007853CA">
        <w:rPr>
          <w:sz w:val="24"/>
          <w:szCs w:val="24"/>
        </w:rPr>
        <w:t>нормативными актами в сфере финансовых рынков</w:t>
      </w:r>
      <w:r w:rsidR="00EF5573" w:rsidRPr="007853CA">
        <w:rPr>
          <w:sz w:val="24"/>
          <w:szCs w:val="24"/>
        </w:rPr>
        <w:t xml:space="preserve">, </w:t>
      </w:r>
      <w:r w:rsidR="00E769D9" w:rsidRPr="007853CA">
        <w:rPr>
          <w:sz w:val="24"/>
          <w:szCs w:val="24"/>
        </w:rPr>
        <w:t xml:space="preserve">Базовым стандартом совершения депозитарием операций на финансовом рынке, </w:t>
      </w:r>
      <w:r w:rsidR="00EF5573" w:rsidRPr="007853CA">
        <w:rPr>
          <w:color w:val="000000"/>
          <w:sz w:val="24"/>
          <w:szCs w:val="24"/>
        </w:rPr>
        <w:t xml:space="preserve">рекомендациями саморегулируемых организаций, членом которых является Банк, </w:t>
      </w:r>
      <w:r w:rsidR="00EF5573" w:rsidRPr="007853CA">
        <w:rPr>
          <w:sz w:val="24"/>
          <w:szCs w:val="24"/>
        </w:rPr>
        <w:t>заключенными договорами, а также настоящими Условиями</w:t>
      </w:r>
      <w:r w:rsidR="006E5808" w:rsidRPr="007853CA">
        <w:rPr>
          <w:sz w:val="24"/>
          <w:szCs w:val="24"/>
        </w:rPr>
        <w:t>.</w:t>
      </w:r>
      <w:r w:rsidR="00EF5573" w:rsidRPr="007853CA">
        <w:rPr>
          <w:sz w:val="24"/>
          <w:szCs w:val="24"/>
        </w:rPr>
        <w:t xml:space="preserve"> </w:t>
      </w:r>
      <w:r w:rsidR="00EF5573" w:rsidRPr="007853CA">
        <w:rPr>
          <w:color w:val="000000"/>
          <w:sz w:val="24"/>
          <w:szCs w:val="24"/>
        </w:rPr>
        <w:t>В случае несоответствия требований законодательства Российской Федерации настоящим Условиям Депозитарий в своей деятельности руководствуется нормами законодательства Российской</w:t>
      </w:r>
      <w:r w:rsidR="009F3919" w:rsidRPr="007853CA">
        <w:rPr>
          <w:color w:val="000000"/>
          <w:sz w:val="24"/>
          <w:szCs w:val="24"/>
        </w:rPr>
        <w:t xml:space="preserve"> Федерации</w:t>
      </w:r>
      <w:r w:rsidR="00EF5573" w:rsidRPr="007853CA">
        <w:rPr>
          <w:color w:val="000000"/>
          <w:sz w:val="24"/>
          <w:szCs w:val="24"/>
        </w:rPr>
        <w:t>.</w:t>
      </w:r>
    </w:p>
    <w:p w:rsidR="00F26B39" w:rsidRPr="007853CA" w:rsidRDefault="00F26B39" w:rsidP="00AB07C7">
      <w:pPr>
        <w:ind w:firstLine="709"/>
        <w:jc w:val="both"/>
        <w:rPr>
          <w:sz w:val="24"/>
          <w:szCs w:val="24"/>
        </w:rPr>
      </w:pPr>
      <w:r w:rsidRPr="007853CA">
        <w:rPr>
          <w:sz w:val="24"/>
          <w:szCs w:val="24"/>
        </w:rPr>
        <w:t xml:space="preserve">Открытие и ведение счетов депо осуществляется </w:t>
      </w:r>
      <w:r w:rsidR="0064673A" w:rsidRPr="007853CA">
        <w:rPr>
          <w:sz w:val="24"/>
          <w:szCs w:val="24"/>
        </w:rPr>
        <w:t>Д</w:t>
      </w:r>
      <w:r w:rsidRPr="007853CA">
        <w:rPr>
          <w:sz w:val="24"/>
          <w:szCs w:val="24"/>
        </w:rPr>
        <w:t xml:space="preserve">епозитарием с учетом требований </w:t>
      </w:r>
      <w:hyperlink r:id="rId10" w:history="1">
        <w:r w:rsidRPr="007853CA">
          <w:rPr>
            <w:sz w:val="24"/>
            <w:szCs w:val="24"/>
          </w:rPr>
          <w:t>Федерального закона</w:t>
        </w:r>
      </w:hyperlink>
      <w:r w:rsidRPr="007853CA">
        <w:rPr>
          <w:sz w:val="24"/>
          <w:szCs w:val="24"/>
        </w:rPr>
        <w:t xml:space="preserve"> от 7 августа 2001 года </w:t>
      </w:r>
      <w:r w:rsidR="00CE62FA" w:rsidRPr="007853CA">
        <w:rPr>
          <w:sz w:val="24"/>
          <w:szCs w:val="24"/>
        </w:rPr>
        <w:t>№</w:t>
      </w:r>
      <w:r w:rsidRPr="007853CA">
        <w:rPr>
          <w:sz w:val="24"/>
          <w:szCs w:val="24"/>
        </w:rPr>
        <w:t> 115-ФЗ «О противодействии легализации (отмыванию) доходов, полученных преступным путем, и финансированию терроризма» и принятых в соответствии с ним нормативных актов Банка России</w:t>
      </w:r>
      <w:r w:rsidR="00017BDD" w:rsidRPr="007853CA">
        <w:rPr>
          <w:sz w:val="24"/>
          <w:szCs w:val="24"/>
        </w:rPr>
        <w:t>.</w:t>
      </w:r>
    </w:p>
    <w:p w:rsidR="0018304A" w:rsidRPr="007853CA" w:rsidRDefault="00AA6071" w:rsidP="0018304A">
      <w:pPr>
        <w:ind w:firstLine="709"/>
        <w:jc w:val="both"/>
        <w:rPr>
          <w:sz w:val="24"/>
          <w:szCs w:val="24"/>
        </w:rPr>
      </w:pPr>
      <w:r w:rsidRPr="007853CA">
        <w:rPr>
          <w:sz w:val="24"/>
          <w:szCs w:val="24"/>
        </w:rPr>
        <w:t>1.6</w:t>
      </w:r>
      <w:r w:rsidR="0018304A" w:rsidRPr="007853CA">
        <w:rPr>
          <w:sz w:val="24"/>
          <w:szCs w:val="24"/>
        </w:rPr>
        <w:t>.</w:t>
      </w:r>
      <w:r w:rsidR="0018304A" w:rsidRPr="007853CA">
        <w:rPr>
          <w:sz w:val="24"/>
          <w:szCs w:val="24"/>
        </w:rPr>
        <w:tab/>
        <w:t>Депозитарные услуги оказываются российским и иностранным физическим и юридическим лицам (далее - Депоненты) на основании заключенных между Депонентами и Депозитарием депозитарных договоров, а именно: договора о счете депо владельца, договора о счете депо номинального держателя, договора о счете депо доверительного управляющего (далее по тексту в совместном упоминании или по отдельности - «Договор»).</w:t>
      </w:r>
    </w:p>
    <w:p w:rsidR="006C31CC" w:rsidRPr="007853CA" w:rsidRDefault="006C31CC" w:rsidP="0018304A">
      <w:pPr>
        <w:ind w:firstLine="709"/>
        <w:jc w:val="both"/>
        <w:rPr>
          <w:sz w:val="24"/>
          <w:szCs w:val="24"/>
        </w:rPr>
      </w:pPr>
      <w:r w:rsidRPr="007853CA">
        <w:rPr>
          <w:sz w:val="24"/>
          <w:szCs w:val="24"/>
        </w:rPr>
        <w:t>Настоящие Условия являются неотъемлемой частью Договора.</w:t>
      </w:r>
    </w:p>
    <w:p w:rsidR="00AA6071" w:rsidRPr="007853CA" w:rsidRDefault="00AA6071" w:rsidP="00AA6071">
      <w:pPr>
        <w:ind w:firstLine="709"/>
        <w:jc w:val="both"/>
        <w:rPr>
          <w:sz w:val="24"/>
          <w:szCs w:val="24"/>
        </w:rPr>
      </w:pPr>
      <w:r w:rsidRPr="007853CA">
        <w:rPr>
          <w:sz w:val="24"/>
          <w:szCs w:val="24"/>
        </w:rPr>
        <w:t>1.7.</w:t>
      </w:r>
      <w:r w:rsidRPr="007853CA">
        <w:rPr>
          <w:sz w:val="24"/>
          <w:szCs w:val="24"/>
        </w:rPr>
        <w:tab/>
      </w:r>
      <w:r w:rsidR="00545F01" w:rsidRPr="007853CA">
        <w:rPr>
          <w:sz w:val="24"/>
          <w:szCs w:val="24"/>
        </w:rPr>
        <w:t>Текст н</w:t>
      </w:r>
      <w:r w:rsidRPr="007853CA">
        <w:rPr>
          <w:sz w:val="24"/>
          <w:szCs w:val="24"/>
        </w:rPr>
        <w:t>астоящи</w:t>
      </w:r>
      <w:r w:rsidR="00545F01" w:rsidRPr="007853CA">
        <w:rPr>
          <w:sz w:val="24"/>
          <w:szCs w:val="24"/>
        </w:rPr>
        <w:t>х</w:t>
      </w:r>
      <w:r w:rsidRPr="007853CA">
        <w:rPr>
          <w:sz w:val="24"/>
          <w:szCs w:val="24"/>
        </w:rPr>
        <w:t xml:space="preserve"> Услови</w:t>
      </w:r>
      <w:r w:rsidR="00545F01" w:rsidRPr="007853CA">
        <w:rPr>
          <w:sz w:val="24"/>
          <w:szCs w:val="24"/>
        </w:rPr>
        <w:t>й носит открытый характер и предоставляется по запросам любых заинтересованных лиц</w:t>
      </w:r>
      <w:r w:rsidRPr="007853CA">
        <w:rPr>
          <w:sz w:val="24"/>
          <w:szCs w:val="24"/>
        </w:rPr>
        <w:t>. Действующая редакция Условий также размещена в сети «Интернет» на официальном интернет-сайте Банка</w:t>
      </w:r>
      <w:r w:rsidR="00BD52B0" w:rsidRPr="007853CA">
        <w:rPr>
          <w:sz w:val="24"/>
          <w:szCs w:val="24"/>
        </w:rPr>
        <w:t xml:space="preserve"> </w:t>
      </w:r>
      <w:hyperlink r:id="rId11" w:history="1">
        <w:r w:rsidR="00CA2D9A" w:rsidRPr="007853CA">
          <w:rPr>
            <w:sz w:val="24"/>
            <w:szCs w:val="24"/>
          </w:rPr>
          <w:t>http://www.baltinvestbank.com</w:t>
        </w:r>
      </w:hyperlink>
      <w:r w:rsidRPr="007853CA">
        <w:rPr>
          <w:sz w:val="24"/>
          <w:szCs w:val="24"/>
        </w:rPr>
        <w:t xml:space="preserve">, при этом </w:t>
      </w:r>
      <w:r w:rsidRPr="007853CA">
        <w:rPr>
          <w:sz w:val="24"/>
          <w:szCs w:val="24"/>
        </w:rPr>
        <w:lastRenderedPageBreak/>
        <w:t>такое размещение не является публичным предложением (офертой) Депозитария заключить Депозитарный договор.</w:t>
      </w:r>
    </w:p>
    <w:p w:rsidR="00E769D9" w:rsidRPr="007853CA" w:rsidRDefault="0018304A" w:rsidP="00AB07C7">
      <w:pPr>
        <w:ind w:firstLine="709"/>
        <w:jc w:val="both"/>
        <w:rPr>
          <w:sz w:val="24"/>
          <w:szCs w:val="24"/>
        </w:rPr>
      </w:pPr>
      <w:r w:rsidRPr="007853CA">
        <w:rPr>
          <w:sz w:val="24"/>
          <w:szCs w:val="24"/>
        </w:rPr>
        <w:t>1.8.</w:t>
      </w:r>
      <w:r w:rsidRPr="007853CA">
        <w:rPr>
          <w:i/>
          <w:sz w:val="24"/>
          <w:szCs w:val="24"/>
        </w:rPr>
        <w:tab/>
      </w:r>
      <w:r w:rsidRPr="007853CA">
        <w:rPr>
          <w:sz w:val="24"/>
          <w:szCs w:val="24"/>
        </w:rPr>
        <w:t xml:space="preserve">Депозитарный договор заключается путем присоединения заинтересованного лица к </w:t>
      </w:r>
      <w:r w:rsidRPr="007853CA">
        <w:rPr>
          <w:i/>
          <w:sz w:val="24"/>
          <w:szCs w:val="24"/>
        </w:rPr>
        <w:t xml:space="preserve">Условиям </w:t>
      </w:r>
      <w:r w:rsidRPr="007853CA">
        <w:rPr>
          <w:sz w:val="24"/>
          <w:szCs w:val="24"/>
        </w:rPr>
        <w:t>в соответствии со статьей 428 Гражданского кодекса Российской Федерации.</w:t>
      </w:r>
    </w:p>
    <w:p w:rsidR="00AA6071" w:rsidRPr="007853CA" w:rsidRDefault="00AA6071" w:rsidP="00AA6071">
      <w:pPr>
        <w:ind w:firstLine="709"/>
        <w:jc w:val="both"/>
        <w:rPr>
          <w:sz w:val="24"/>
          <w:szCs w:val="24"/>
        </w:rPr>
      </w:pPr>
      <w:r w:rsidRPr="007853CA">
        <w:rPr>
          <w:sz w:val="24"/>
          <w:szCs w:val="24"/>
        </w:rPr>
        <w:t>В целях присоединения к Условиям заинтересованные лица должны п</w:t>
      </w:r>
      <w:r w:rsidR="00DF356A" w:rsidRPr="007853CA">
        <w:rPr>
          <w:sz w:val="24"/>
          <w:szCs w:val="24"/>
        </w:rPr>
        <w:t>редоставить</w:t>
      </w:r>
      <w:r w:rsidRPr="007853CA">
        <w:rPr>
          <w:sz w:val="24"/>
          <w:szCs w:val="24"/>
        </w:rPr>
        <w:t xml:space="preserve"> Депозитарию письменное заявление </w:t>
      </w:r>
      <w:r w:rsidR="006D3BAB" w:rsidRPr="007853CA">
        <w:rPr>
          <w:sz w:val="24"/>
          <w:szCs w:val="24"/>
        </w:rPr>
        <w:t xml:space="preserve">на заключение депозитарного договора </w:t>
      </w:r>
      <w:r w:rsidRPr="007853CA">
        <w:rPr>
          <w:sz w:val="24"/>
          <w:szCs w:val="24"/>
        </w:rPr>
        <w:t>по форме Приложения 1</w:t>
      </w:r>
      <w:r w:rsidR="00DF356A" w:rsidRPr="007853CA">
        <w:rPr>
          <w:sz w:val="24"/>
          <w:szCs w:val="24"/>
        </w:rPr>
        <w:t>.1</w:t>
      </w:r>
      <w:r w:rsidRPr="007853CA">
        <w:rPr>
          <w:sz w:val="24"/>
          <w:szCs w:val="24"/>
        </w:rPr>
        <w:t xml:space="preserve"> (для </w:t>
      </w:r>
      <w:r w:rsidR="005C6A4E" w:rsidRPr="007853CA">
        <w:rPr>
          <w:sz w:val="24"/>
          <w:szCs w:val="24"/>
        </w:rPr>
        <w:t>физических</w:t>
      </w:r>
      <w:r w:rsidRPr="007853CA">
        <w:rPr>
          <w:sz w:val="24"/>
          <w:szCs w:val="24"/>
        </w:rPr>
        <w:t xml:space="preserve"> лиц) или Приложения </w:t>
      </w:r>
      <w:r w:rsidR="00DF356A" w:rsidRPr="007853CA">
        <w:rPr>
          <w:sz w:val="24"/>
          <w:szCs w:val="24"/>
        </w:rPr>
        <w:t>1.</w:t>
      </w:r>
      <w:r w:rsidRPr="007853CA">
        <w:rPr>
          <w:sz w:val="24"/>
          <w:szCs w:val="24"/>
        </w:rPr>
        <w:t xml:space="preserve">2 (для </w:t>
      </w:r>
      <w:r w:rsidR="005C6A4E" w:rsidRPr="007853CA">
        <w:rPr>
          <w:sz w:val="24"/>
          <w:szCs w:val="24"/>
        </w:rPr>
        <w:t>юридических</w:t>
      </w:r>
      <w:r w:rsidRPr="007853CA">
        <w:rPr>
          <w:sz w:val="24"/>
          <w:szCs w:val="24"/>
        </w:rPr>
        <w:t xml:space="preserve"> лиц)</w:t>
      </w:r>
      <w:r w:rsidR="00DF356A" w:rsidRPr="007853CA">
        <w:rPr>
          <w:sz w:val="24"/>
          <w:szCs w:val="24"/>
        </w:rPr>
        <w:t>, а также комплект документов в соответствии с требованиями настоящих Условий</w:t>
      </w:r>
      <w:r w:rsidRPr="007853CA">
        <w:rPr>
          <w:sz w:val="24"/>
          <w:szCs w:val="24"/>
        </w:rPr>
        <w:t>.</w:t>
      </w:r>
    </w:p>
    <w:p w:rsidR="00AA6071" w:rsidRPr="007853CA" w:rsidRDefault="001C7480" w:rsidP="001B33B5">
      <w:pPr>
        <w:numPr>
          <w:ilvl w:val="1"/>
          <w:numId w:val="15"/>
        </w:numPr>
        <w:ind w:left="0" w:firstLine="709"/>
        <w:jc w:val="both"/>
        <w:rPr>
          <w:sz w:val="24"/>
          <w:szCs w:val="24"/>
        </w:rPr>
      </w:pPr>
      <w:r w:rsidRPr="007853CA">
        <w:rPr>
          <w:sz w:val="24"/>
          <w:szCs w:val="24"/>
        </w:rPr>
        <w:t xml:space="preserve">Депозитарный договор признается заключенным </w:t>
      </w:r>
      <w:r w:rsidR="006D3BAB" w:rsidRPr="007853CA">
        <w:rPr>
          <w:sz w:val="24"/>
          <w:szCs w:val="24"/>
        </w:rPr>
        <w:t>с момента присвоения Депозитарием номера Депозитарному договору и проставлении его в Заявлении на заключение депозитарного договора в соответствующем поле.</w:t>
      </w:r>
      <w:r w:rsidR="00545F01" w:rsidRPr="007853CA">
        <w:rPr>
          <w:sz w:val="24"/>
          <w:szCs w:val="24"/>
        </w:rPr>
        <w:t xml:space="preserve"> При этом прин</w:t>
      </w:r>
      <w:r w:rsidRPr="007853CA">
        <w:rPr>
          <w:sz w:val="24"/>
          <w:szCs w:val="24"/>
        </w:rPr>
        <w:t xml:space="preserve">ятие Депозитарием Заявления на </w:t>
      </w:r>
      <w:r w:rsidR="006D3BAB" w:rsidRPr="007853CA">
        <w:rPr>
          <w:sz w:val="24"/>
          <w:szCs w:val="24"/>
        </w:rPr>
        <w:t xml:space="preserve">заключение </w:t>
      </w:r>
      <w:r w:rsidR="00C25E18" w:rsidRPr="007853CA">
        <w:rPr>
          <w:sz w:val="24"/>
          <w:szCs w:val="24"/>
        </w:rPr>
        <w:t>д</w:t>
      </w:r>
      <w:r w:rsidR="006D3BAB" w:rsidRPr="007853CA">
        <w:rPr>
          <w:sz w:val="24"/>
          <w:szCs w:val="24"/>
        </w:rPr>
        <w:t>епозитарного договора</w:t>
      </w:r>
      <w:r w:rsidR="00545F01" w:rsidRPr="007853CA">
        <w:rPr>
          <w:sz w:val="24"/>
          <w:szCs w:val="24"/>
        </w:rPr>
        <w:t xml:space="preserve">, в том числе проставление на нем отметки о принятии, не означает факт </w:t>
      </w:r>
      <w:r w:rsidRPr="007853CA">
        <w:rPr>
          <w:sz w:val="24"/>
          <w:szCs w:val="24"/>
        </w:rPr>
        <w:t>заключения Депозитарного договора</w:t>
      </w:r>
      <w:r w:rsidR="00545F01" w:rsidRPr="007853CA">
        <w:rPr>
          <w:sz w:val="24"/>
          <w:szCs w:val="24"/>
        </w:rPr>
        <w:t>.</w:t>
      </w:r>
    </w:p>
    <w:p w:rsidR="00DF356A" w:rsidRPr="007853CA" w:rsidRDefault="00545F01" w:rsidP="00C177C2">
      <w:pPr>
        <w:ind w:firstLine="709"/>
        <w:jc w:val="both"/>
        <w:rPr>
          <w:sz w:val="24"/>
          <w:szCs w:val="24"/>
        </w:rPr>
      </w:pPr>
      <w:r w:rsidRPr="007853CA">
        <w:rPr>
          <w:sz w:val="24"/>
          <w:szCs w:val="24"/>
        </w:rPr>
        <w:t>Депозитарий</w:t>
      </w:r>
      <w:r w:rsidR="00EF162A" w:rsidRPr="007853CA">
        <w:rPr>
          <w:sz w:val="24"/>
          <w:szCs w:val="24"/>
        </w:rPr>
        <w:t xml:space="preserve"> сообщает Депоненту реквизиты заключенного </w:t>
      </w:r>
      <w:r w:rsidR="00C25E18" w:rsidRPr="007853CA">
        <w:rPr>
          <w:sz w:val="24"/>
          <w:szCs w:val="24"/>
        </w:rPr>
        <w:t>д</w:t>
      </w:r>
      <w:r w:rsidR="00EF162A" w:rsidRPr="007853CA">
        <w:rPr>
          <w:sz w:val="24"/>
          <w:szCs w:val="24"/>
        </w:rPr>
        <w:t xml:space="preserve">епозитарного договора (дату и </w:t>
      </w:r>
      <w:r w:rsidR="001C7480" w:rsidRPr="007853CA">
        <w:rPr>
          <w:sz w:val="24"/>
          <w:szCs w:val="24"/>
        </w:rPr>
        <w:t>номер</w:t>
      </w:r>
      <w:r w:rsidR="00EF162A" w:rsidRPr="007853CA">
        <w:rPr>
          <w:sz w:val="24"/>
          <w:szCs w:val="24"/>
        </w:rPr>
        <w:t>)</w:t>
      </w:r>
      <w:r w:rsidR="001C7480" w:rsidRPr="007853CA">
        <w:rPr>
          <w:sz w:val="24"/>
          <w:szCs w:val="24"/>
        </w:rPr>
        <w:t xml:space="preserve"> и номер счета депо </w:t>
      </w:r>
      <w:r w:rsidR="00EF162A" w:rsidRPr="007853CA">
        <w:rPr>
          <w:sz w:val="24"/>
          <w:szCs w:val="24"/>
        </w:rPr>
        <w:t xml:space="preserve">путем выдачи ему </w:t>
      </w:r>
      <w:r w:rsidR="00610660" w:rsidRPr="007853CA">
        <w:rPr>
          <w:sz w:val="24"/>
          <w:szCs w:val="24"/>
        </w:rPr>
        <w:t xml:space="preserve">одного экземпляра Заявления на заключение депозитарного договора с присвоенным номером </w:t>
      </w:r>
      <w:r w:rsidR="00C25E18" w:rsidRPr="007853CA">
        <w:rPr>
          <w:sz w:val="24"/>
          <w:szCs w:val="24"/>
        </w:rPr>
        <w:t>д</w:t>
      </w:r>
      <w:r w:rsidR="00610660" w:rsidRPr="007853CA">
        <w:rPr>
          <w:sz w:val="24"/>
          <w:szCs w:val="24"/>
        </w:rPr>
        <w:t xml:space="preserve">епозитарного договора, заверенного подписью уполномоченного сотрудника Банка и печатью Банка, и </w:t>
      </w:r>
      <w:r w:rsidR="00C25E18" w:rsidRPr="007853CA">
        <w:rPr>
          <w:sz w:val="24"/>
          <w:szCs w:val="24"/>
        </w:rPr>
        <w:t>у</w:t>
      </w:r>
      <w:r w:rsidR="001C7480" w:rsidRPr="007853CA">
        <w:rPr>
          <w:sz w:val="24"/>
          <w:szCs w:val="24"/>
        </w:rPr>
        <w:t>ведомления об открытии счета депо по форме Приложения 2.</w:t>
      </w:r>
      <w:r w:rsidR="005C6A4E" w:rsidRPr="007853CA">
        <w:rPr>
          <w:sz w:val="24"/>
          <w:szCs w:val="24"/>
        </w:rPr>
        <w:t>6</w:t>
      </w:r>
      <w:r w:rsidRPr="007853CA">
        <w:rPr>
          <w:sz w:val="24"/>
          <w:szCs w:val="24"/>
        </w:rPr>
        <w:t>, заверенн</w:t>
      </w:r>
      <w:r w:rsidR="00EF162A" w:rsidRPr="007853CA">
        <w:rPr>
          <w:sz w:val="24"/>
          <w:szCs w:val="24"/>
        </w:rPr>
        <w:t>ого</w:t>
      </w:r>
      <w:r w:rsidRPr="007853CA">
        <w:rPr>
          <w:sz w:val="24"/>
          <w:szCs w:val="24"/>
        </w:rPr>
        <w:t xml:space="preserve"> подписью уполномоченного сотрудника Депозитария</w:t>
      </w:r>
      <w:r w:rsidR="00EF162A" w:rsidRPr="007853CA">
        <w:rPr>
          <w:sz w:val="24"/>
          <w:szCs w:val="24"/>
        </w:rPr>
        <w:t xml:space="preserve"> и печатью </w:t>
      </w:r>
      <w:r w:rsidR="006C31CC" w:rsidRPr="007853CA">
        <w:rPr>
          <w:sz w:val="24"/>
          <w:szCs w:val="24"/>
        </w:rPr>
        <w:t>Депозитария</w:t>
      </w:r>
      <w:r w:rsidR="00C177C2" w:rsidRPr="007853CA">
        <w:rPr>
          <w:sz w:val="24"/>
          <w:szCs w:val="24"/>
        </w:rPr>
        <w:t>.</w:t>
      </w:r>
      <w:r w:rsidR="00DF356A" w:rsidRPr="007853CA">
        <w:rPr>
          <w:sz w:val="24"/>
          <w:szCs w:val="24"/>
        </w:rPr>
        <w:t xml:space="preserve"> </w:t>
      </w:r>
    </w:p>
    <w:p w:rsidR="00545F01" w:rsidRPr="007853CA" w:rsidRDefault="00DF356A" w:rsidP="00C177C2">
      <w:pPr>
        <w:ind w:firstLine="709"/>
        <w:jc w:val="both"/>
        <w:rPr>
          <w:sz w:val="24"/>
          <w:szCs w:val="24"/>
        </w:rPr>
      </w:pPr>
      <w:r w:rsidRPr="007853CA">
        <w:rPr>
          <w:sz w:val="24"/>
          <w:szCs w:val="24"/>
        </w:rPr>
        <w:t>Местом заключения и исполнения Депозитарного договора считается город Санкт-Петербург.</w:t>
      </w:r>
    </w:p>
    <w:p w:rsidR="00AA6071" w:rsidRPr="007853CA" w:rsidRDefault="00545F01" w:rsidP="001B33B5">
      <w:pPr>
        <w:numPr>
          <w:ilvl w:val="1"/>
          <w:numId w:val="15"/>
        </w:numPr>
        <w:ind w:left="0" w:firstLine="709"/>
        <w:jc w:val="both"/>
        <w:rPr>
          <w:sz w:val="24"/>
          <w:szCs w:val="24"/>
        </w:rPr>
      </w:pPr>
      <w:bookmarkStart w:id="5" w:name="Par40"/>
      <w:bookmarkEnd w:id="5"/>
      <w:r w:rsidRPr="007853CA">
        <w:rPr>
          <w:sz w:val="24"/>
          <w:szCs w:val="24"/>
        </w:rPr>
        <w:t xml:space="preserve">Несмотря на получение документов, необходимых для заключения Депозитарного договора, Депозитарий вправе без </w:t>
      </w:r>
      <w:r w:rsidR="00DF356A" w:rsidRPr="007853CA">
        <w:rPr>
          <w:sz w:val="24"/>
          <w:szCs w:val="24"/>
        </w:rPr>
        <w:t>указания</w:t>
      </w:r>
      <w:r w:rsidRPr="007853CA">
        <w:rPr>
          <w:sz w:val="24"/>
          <w:szCs w:val="24"/>
        </w:rPr>
        <w:t xml:space="preserve"> причин отказать любому заинтересованному лицу в присоеди</w:t>
      </w:r>
      <w:r w:rsidR="00C25E18" w:rsidRPr="007853CA">
        <w:rPr>
          <w:sz w:val="24"/>
          <w:szCs w:val="24"/>
        </w:rPr>
        <w:t>нении к</w:t>
      </w:r>
      <w:r w:rsidRPr="007853CA">
        <w:rPr>
          <w:sz w:val="24"/>
          <w:szCs w:val="24"/>
        </w:rPr>
        <w:t xml:space="preserve"> Условиям. </w:t>
      </w:r>
    </w:p>
    <w:p w:rsidR="00AA6071" w:rsidRPr="007853CA" w:rsidRDefault="00AA6071" w:rsidP="00545F01">
      <w:pPr>
        <w:ind w:firstLine="709"/>
        <w:jc w:val="both"/>
        <w:rPr>
          <w:sz w:val="24"/>
          <w:szCs w:val="24"/>
        </w:rPr>
      </w:pPr>
      <w:r w:rsidRPr="007853CA">
        <w:rPr>
          <w:sz w:val="24"/>
          <w:szCs w:val="24"/>
        </w:rPr>
        <w:t>В случае</w:t>
      </w:r>
      <w:r w:rsidR="00545F01" w:rsidRPr="007853CA">
        <w:rPr>
          <w:sz w:val="24"/>
          <w:szCs w:val="24"/>
        </w:rPr>
        <w:t xml:space="preserve"> если Депозитарий отказывает заинтересованному лицу </w:t>
      </w:r>
      <w:r w:rsidR="00610660" w:rsidRPr="007853CA">
        <w:rPr>
          <w:sz w:val="24"/>
          <w:szCs w:val="24"/>
        </w:rPr>
        <w:t xml:space="preserve">в присоединении к Условиям, номер </w:t>
      </w:r>
      <w:r w:rsidR="00C25E18" w:rsidRPr="007853CA">
        <w:rPr>
          <w:sz w:val="24"/>
          <w:szCs w:val="24"/>
        </w:rPr>
        <w:t>д</w:t>
      </w:r>
      <w:r w:rsidR="00610660" w:rsidRPr="007853CA">
        <w:rPr>
          <w:sz w:val="24"/>
          <w:szCs w:val="24"/>
        </w:rPr>
        <w:t xml:space="preserve">епозитарного договора не присваивается и на </w:t>
      </w:r>
      <w:r w:rsidR="00C25E18" w:rsidRPr="007853CA">
        <w:rPr>
          <w:sz w:val="24"/>
          <w:szCs w:val="24"/>
        </w:rPr>
        <w:t>з</w:t>
      </w:r>
      <w:r w:rsidR="00610660" w:rsidRPr="007853CA">
        <w:rPr>
          <w:sz w:val="24"/>
          <w:szCs w:val="24"/>
        </w:rPr>
        <w:t xml:space="preserve">аявлении на заключение депозитарного договора не проставляется, а </w:t>
      </w:r>
      <w:r w:rsidR="00BD52B0" w:rsidRPr="007853CA">
        <w:rPr>
          <w:sz w:val="24"/>
          <w:szCs w:val="24"/>
        </w:rPr>
        <w:t>открытие счета депо</w:t>
      </w:r>
      <w:r w:rsidRPr="007853CA">
        <w:rPr>
          <w:sz w:val="24"/>
          <w:szCs w:val="24"/>
        </w:rPr>
        <w:t xml:space="preserve"> не производится. </w:t>
      </w:r>
      <w:r w:rsidR="00BD52B0" w:rsidRPr="007853CA">
        <w:rPr>
          <w:sz w:val="24"/>
          <w:szCs w:val="24"/>
        </w:rPr>
        <w:t>Депозитарий</w:t>
      </w:r>
      <w:r w:rsidR="00610660" w:rsidRPr="007853CA">
        <w:rPr>
          <w:sz w:val="24"/>
          <w:szCs w:val="24"/>
        </w:rPr>
        <w:t xml:space="preserve"> направляет заинтересованному лицу один экземпляр </w:t>
      </w:r>
      <w:r w:rsidR="00C25E18" w:rsidRPr="007853CA">
        <w:rPr>
          <w:sz w:val="24"/>
          <w:szCs w:val="24"/>
        </w:rPr>
        <w:t>з</w:t>
      </w:r>
      <w:r w:rsidR="00610660" w:rsidRPr="007853CA">
        <w:rPr>
          <w:sz w:val="24"/>
          <w:szCs w:val="24"/>
        </w:rPr>
        <w:t xml:space="preserve">аявления на заключение </w:t>
      </w:r>
      <w:r w:rsidR="00C25E18" w:rsidRPr="007853CA">
        <w:rPr>
          <w:sz w:val="24"/>
          <w:szCs w:val="24"/>
        </w:rPr>
        <w:t>д</w:t>
      </w:r>
      <w:r w:rsidR="00610660" w:rsidRPr="007853CA">
        <w:rPr>
          <w:sz w:val="24"/>
          <w:szCs w:val="24"/>
        </w:rPr>
        <w:t>епозитарного договора с отметкой об отказе способом</w:t>
      </w:r>
      <w:r w:rsidR="00BD52B0" w:rsidRPr="007853CA">
        <w:rPr>
          <w:sz w:val="24"/>
          <w:szCs w:val="24"/>
        </w:rPr>
        <w:t xml:space="preserve">, указанным в </w:t>
      </w:r>
      <w:r w:rsidR="00C25E18" w:rsidRPr="007853CA">
        <w:rPr>
          <w:sz w:val="24"/>
          <w:szCs w:val="24"/>
        </w:rPr>
        <w:t>з</w:t>
      </w:r>
      <w:r w:rsidR="00BD52B0" w:rsidRPr="007853CA">
        <w:rPr>
          <w:sz w:val="24"/>
          <w:szCs w:val="24"/>
        </w:rPr>
        <w:t xml:space="preserve">аявлении на </w:t>
      </w:r>
      <w:r w:rsidR="00610660" w:rsidRPr="007853CA">
        <w:rPr>
          <w:sz w:val="24"/>
          <w:szCs w:val="24"/>
        </w:rPr>
        <w:t xml:space="preserve">заключение </w:t>
      </w:r>
      <w:r w:rsidR="00C25E18" w:rsidRPr="007853CA">
        <w:rPr>
          <w:sz w:val="24"/>
          <w:szCs w:val="24"/>
        </w:rPr>
        <w:t>д</w:t>
      </w:r>
      <w:r w:rsidR="00610660" w:rsidRPr="007853CA">
        <w:rPr>
          <w:sz w:val="24"/>
          <w:szCs w:val="24"/>
        </w:rPr>
        <w:t>епозитарного договора</w:t>
      </w:r>
      <w:r w:rsidR="00BD52B0" w:rsidRPr="007853CA">
        <w:rPr>
          <w:sz w:val="24"/>
          <w:szCs w:val="24"/>
        </w:rPr>
        <w:t xml:space="preserve">. </w:t>
      </w:r>
    </w:p>
    <w:p w:rsidR="00E769D9" w:rsidRPr="007853CA" w:rsidRDefault="005814BD" w:rsidP="001B33B5">
      <w:pPr>
        <w:numPr>
          <w:ilvl w:val="1"/>
          <w:numId w:val="15"/>
        </w:numPr>
        <w:ind w:left="0" w:firstLine="709"/>
        <w:jc w:val="both"/>
        <w:rPr>
          <w:sz w:val="24"/>
          <w:szCs w:val="24"/>
        </w:rPr>
      </w:pPr>
      <w:r w:rsidRPr="007853CA">
        <w:rPr>
          <w:sz w:val="24"/>
          <w:szCs w:val="24"/>
        </w:rPr>
        <w:t xml:space="preserve">Для оказания Депозитарием дополнительных / сопутствующих услуг, не противоречащих настоящим Условиям и законодательству Российской Федерации, Депозитарий (Банк) и Депонент могут заключать двухсторонние договоры или дополнительные соглашения к Депозитарному договору. </w:t>
      </w:r>
    </w:p>
    <w:p w:rsidR="00BC23F0" w:rsidRPr="007853CA" w:rsidRDefault="00BC23F0" w:rsidP="001B33B5">
      <w:pPr>
        <w:numPr>
          <w:ilvl w:val="1"/>
          <w:numId w:val="15"/>
        </w:numPr>
        <w:ind w:left="0" w:firstLine="709"/>
        <w:jc w:val="both"/>
        <w:rPr>
          <w:sz w:val="24"/>
          <w:szCs w:val="24"/>
        </w:rPr>
      </w:pPr>
      <w:r w:rsidRPr="007853CA">
        <w:rPr>
          <w:sz w:val="24"/>
          <w:szCs w:val="24"/>
        </w:rPr>
        <w:t>Депозитарный договор заключается на неопределенный срок</w:t>
      </w:r>
      <w:r w:rsidR="006B6511" w:rsidRPr="007853CA">
        <w:rPr>
          <w:sz w:val="24"/>
          <w:szCs w:val="24"/>
        </w:rPr>
        <w:t xml:space="preserve"> и может быть расторгнут по инициативе Депонента и/или Депозитария в порядке, определенном Условиями. Договор считается расторгнутым с даты закрытия счета депо Депонента.</w:t>
      </w:r>
    </w:p>
    <w:p w:rsidR="0035354E" w:rsidRPr="007853CA" w:rsidRDefault="0035354E" w:rsidP="001B33B5">
      <w:pPr>
        <w:numPr>
          <w:ilvl w:val="1"/>
          <w:numId w:val="16"/>
        </w:numPr>
        <w:ind w:left="0" w:firstLine="709"/>
        <w:jc w:val="both"/>
        <w:rPr>
          <w:sz w:val="24"/>
          <w:szCs w:val="24"/>
        </w:rPr>
      </w:pPr>
      <w:r w:rsidRPr="007853CA">
        <w:rPr>
          <w:sz w:val="24"/>
          <w:szCs w:val="24"/>
        </w:rPr>
        <w:t xml:space="preserve">Депонент - физическое лицо, а также </w:t>
      </w:r>
      <w:r w:rsidR="00F02ACE" w:rsidRPr="007853CA">
        <w:rPr>
          <w:sz w:val="24"/>
          <w:szCs w:val="24"/>
        </w:rPr>
        <w:t xml:space="preserve">уполномоченный представитель Депонента – юридического лица </w:t>
      </w:r>
      <w:r w:rsidRPr="007853CA">
        <w:rPr>
          <w:sz w:val="24"/>
          <w:szCs w:val="24"/>
        </w:rPr>
        <w:t>да</w:t>
      </w:r>
      <w:r w:rsidR="00F02ACE" w:rsidRPr="007853CA">
        <w:rPr>
          <w:sz w:val="24"/>
          <w:szCs w:val="24"/>
        </w:rPr>
        <w:t>е</w:t>
      </w:r>
      <w:r w:rsidRPr="007853CA">
        <w:rPr>
          <w:sz w:val="24"/>
          <w:szCs w:val="24"/>
        </w:rPr>
        <w:t xml:space="preserve">т свое согласие Банку на обработку, в том числе автоматизированную, своих персональных данных в соответствии с </w:t>
      </w:r>
      <w:hyperlink r:id="rId12" w:history="1">
        <w:r w:rsidRPr="007853CA">
          <w:rPr>
            <w:sz w:val="24"/>
            <w:szCs w:val="24"/>
          </w:rPr>
          <w:t>Федеральным законом</w:t>
        </w:r>
      </w:hyperlink>
      <w:r w:rsidRPr="007853CA">
        <w:rPr>
          <w:sz w:val="24"/>
          <w:szCs w:val="24"/>
        </w:rPr>
        <w:t xml:space="preserve"> от 27.07.2006 № 152-ФЗ «О персональных данных». Указанные Депонентом - физическим лицом, а также </w:t>
      </w:r>
      <w:r w:rsidR="00F02ACE" w:rsidRPr="007853CA">
        <w:rPr>
          <w:sz w:val="24"/>
          <w:szCs w:val="24"/>
        </w:rPr>
        <w:t xml:space="preserve">уполномоченным представителем Депонента – юридического лица </w:t>
      </w:r>
      <w:r w:rsidRPr="007853CA">
        <w:rPr>
          <w:sz w:val="24"/>
          <w:szCs w:val="24"/>
        </w:rPr>
        <w:t>персональные данные предоставляются в целях заключения Депозитарного договора и исполнения договорных обязательств, а также в целях соблюдения требований законодательства Российской Федерации. Банк может проверить достоверность предоставленных Депонентом - физическим лицом, а также распорядителем счета депо персональных данных, в том числе с использованием услуг других операторов.</w:t>
      </w:r>
      <w:r w:rsidR="006D3BAB" w:rsidRPr="007853CA">
        <w:rPr>
          <w:sz w:val="24"/>
          <w:szCs w:val="24"/>
        </w:rPr>
        <w:t xml:space="preserve"> Согласие предоставляется на весь срок действия Договора.</w:t>
      </w:r>
    </w:p>
    <w:p w:rsidR="00DF356A" w:rsidRPr="007853CA" w:rsidRDefault="00DF356A" w:rsidP="0035354E">
      <w:pPr>
        <w:ind w:left="709"/>
        <w:jc w:val="both"/>
        <w:rPr>
          <w:sz w:val="24"/>
          <w:szCs w:val="24"/>
        </w:rPr>
      </w:pPr>
    </w:p>
    <w:p w:rsidR="005A2B96" w:rsidRPr="007853CA" w:rsidRDefault="005A2B96" w:rsidP="00AB07C7">
      <w:pPr>
        <w:ind w:firstLine="709"/>
        <w:jc w:val="both"/>
        <w:rPr>
          <w:sz w:val="24"/>
          <w:szCs w:val="24"/>
        </w:rPr>
      </w:pPr>
      <w:r w:rsidRPr="007853CA">
        <w:rPr>
          <w:sz w:val="24"/>
          <w:szCs w:val="24"/>
        </w:rPr>
        <w:lastRenderedPageBreak/>
        <w:t>1.1</w:t>
      </w:r>
      <w:r w:rsidR="006C31CC" w:rsidRPr="007853CA">
        <w:rPr>
          <w:sz w:val="24"/>
          <w:szCs w:val="24"/>
        </w:rPr>
        <w:t>4</w:t>
      </w:r>
      <w:r w:rsidR="00DB2660" w:rsidRPr="007853CA">
        <w:rPr>
          <w:sz w:val="24"/>
          <w:szCs w:val="24"/>
        </w:rPr>
        <w:tab/>
      </w:r>
      <w:r w:rsidRPr="007853CA">
        <w:rPr>
          <w:sz w:val="24"/>
          <w:szCs w:val="24"/>
        </w:rPr>
        <w:t>Депозитарий вправе в одностороннем порядке изменять Условия, известив об этом Депонента</w:t>
      </w:r>
      <w:r w:rsidR="00C46D3E" w:rsidRPr="007853CA">
        <w:rPr>
          <w:sz w:val="24"/>
          <w:szCs w:val="24"/>
        </w:rPr>
        <w:t xml:space="preserve"> </w:t>
      </w:r>
      <w:r w:rsidRPr="007853CA">
        <w:rPr>
          <w:sz w:val="24"/>
          <w:szCs w:val="24"/>
        </w:rPr>
        <w:t>за 1</w:t>
      </w:r>
      <w:r w:rsidR="00753505" w:rsidRPr="007853CA">
        <w:rPr>
          <w:sz w:val="24"/>
          <w:szCs w:val="24"/>
        </w:rPr>
        <w:t>0</w:t>
      </w:r>
      <w:r w:rsidR="009E3D9A" w:rsidRPr="007853CA">
        <w:rPr>
          <w:sz w:val="24"/>
          <w:szCs w:val="24"/>
        </w:rPr>
        <w:t xml:space="preserve"> (десять) календарных </w:t>
      </w:r>
      <w:r w:rsidRPr="007853CA">
        <w:rPr>
          <w:sz w:val="24"/>
          <w:szCs w:val="24"/>
        </w:rPr>
        <w:t>дней до вступления в силу таких изменений</w:t>
      </w:r>
      <w:r w:rsidR="00203CF6" w:rsidRPr="007853CA">
        <w:rPr>
          <w:sz w:val="24"/>
          <w:szCs w:val="24"/>
        </w:rPr>
        <w:t>, за исключением случаев внесения изменений</w:t>
      </w:r>
      <w:r w:rsidR="00865D56" w:rsidRPr="007853CA">
        <w:rPr>
          <w:sz w:val="24"/>
          <w:szCs w:val="24"/>
        </w:rPr>
        <w:t>, в отношении которых законодательством установлен иной срок уведомления Депонент</w:t>
      </w:r>
      <w:r w:rsidR="00175CAE" w:rsidRPr="007853CA">
        <w:rPr>
          <w:sz w:val="24"/>
          <w:szCs w:val="24"/>
        </w:rPr>
        <w:t>а</w:t>
      </w:r>
      <w:r w:rsidRPr="007853CA">
        <w:rPr>
          <w:sz w:val="24"/>
          <w:szCs w:val="24"/>
        </w:rPr>
        <w:t xml:space="preserve">. Депозитарий уведомляет Депонента об изменении Условий путем размещения соответствующего информационного сообщения и новой редакции Условий на Интернет-сайте Банка </w:t>
      </w:r>
      <w:hyperlink r:id="rId13" w:history="1">
        <w:r w:rsidR="00175CAE" w:rsidRPr="007853CA">
          <w:rPr>
            <w:sz w:val="24"/>
            <w:szCs w:val="24"/>
          </w:rPr>
          <w:t>http://www.baltinvestbank.com</w:t>
        </w:r>
      </w:hyperlink>
      <w:r w:rsidRPr="007853CA">
        <w:rPr>
          <w:sz w:val="24"/>
          <w:szCs w:val="24"/>
        </w:rPr>
        <w:t>.</w:t>
      </w:r>
    </w:p>
    <w:p w:rsidR="00175CAE" w:rsidRPr="007853CA" w:rsidRDefault="00175CAE" w:rsidP="00AB07C7">
      <w:pPr>
        <w:tabs>
          <w:tab w:val="left" w:pos="709"/>
          <w:tab w:val="left" w:pos="992"/>
        </w:tabs>
        <w:spacing w:before="120" w:after="120"/>
        <w:ind w:firstLine="709"/>
        <w:jc w:val="both"/>
        <w:rPr>
          <w:color w:val="000000"/>
          <w:sz w:val="24"/>
          <w:szCs w:val="24"/>
        </w:rPr>
      </w:pPr>
      <w:r w:rsidRPr="007853CA">
        <w:rPr>
          <w:color w:val="000000"/>
          <w:sz w:val="24"/>
          <w:szCs w:val="24"/>
        </w:rPr>
        <w:t>Датой уведомления считается дата размещения информации на Интернет-сайте Депозитария. Депонент самостоятельно просматривает соответствующие сообщения на Интернет-сайте Банка. Ответственность за получение у</w:t>
      </w:r>
      <w:r w:rsidR="007327A9" w:rsidRPr="007853CA">
        <w:rPr>
          <w:color w:val="000000"/>
          <w:sz w:val="24"/>
          <w:szCs w:val="24"/>
        </w:rPr>
        <w:t>казанной</w:t>
      </w:r>
      <w:r w:rsidRPr="007853CA">
        <w:rPr>
          <w:color w:val="000000"/>
          <w:sz w:val="24"/>
          <w:szCs w:val="24"/>
        </w:rPr>
        <w:t xml:space="preserve"> информации лежит на Депоненте.</w:t>
      </w:r>
    </w:p>
    <w:p w:rsidR="009E3D9A" w:rsidRPr="007853CA" w:rsidRDefault="009E3D9A" w:rsidP="00AB07C7">
      <w:pPr>
        <w:tabs>
          <w:tab w:val="left" w:pos="709"/>
          <w:tab w:val="left" w:pos="992"/>
        </w:tabs>
        <w:spacing w:before="120" w:after="120"/>
        <w:ind w:firstLine="709"/>
        <w:jc w:val="both"/>
        <w:rPr>
          <w:sz w:val="24"/>
          <w:szCs w:val="24"/>
        </w:rPr>
      </w:pPr>
      <w:r w:rsidRPr="007853CA">
        <w:rPr>
          <w:sz w:val="24"/>
          <w:szCs w:val="24"/>
        </w:rPr>
        <w:t xml:space="preserve">В случае несогласия Депонента с новой редакцией Условий, он вправе не позднее, даты вступления изменений в силу письменно уведомить Депозитарий о несогласии с изменением </w:t>
      </w:r>
      <w:r w:rsidRPr="007853CA">
        <w:rPr>
          <w:iCs/>
          <w:sz w:val="24"/>
          <w:szCs w:val="24"/>
        </w:rPr>
        <w:t>Условий</w:t>
      </w:r>
      <w:r w:rsidRPr="007853CA">
        <w:rPr>
          <w:sz w:val="24"/>
          <w:szCs w:val="24"/>
        </w:rPr>
        <w:t xml:space="preserve"> и намерении расторгнуть </w:t>
      </w:r>
      <w:r w:rsidRPr="007853CA">
        <w:rPr>
          <w:iCs/>
          <w:sz w:val="24"/>
          <w:szCs w:val="24"/>
        </w:rPr>
        <w:t>Депозитарный договор</w:t>
      </w:r>
      <w:r w:rsidRPr="007853CA">
        <w:rPr>
          <w:sz w:val="24"/>
          <w:szCs w:val="24"/>
        </w:rPr>
        <w:t>.</w:t>
      </w:r>
      <w:r w:rsidR="00E6517D" w:rsidRPr="007853CA">
        <w:rPr>
          <w:sz w:val="24"/>
          <w:szCs w:val="24"/>
        </w:rPr>
        <w:t xml:space="preserve"> Расторжение договора осуществляется в порядке, установленном </w:t>
      </w:r>
      <w:r w:rsidR="00E6517D" w:rsidRPr="007853CA">
        <w:rPr>
          <w:iCs/>
          <w:sz w:val="24"/>
          <w:szCs w:val="24"/>
        </w:rPr>
        <w:t xml:space="preserve">Условиями </w:t>
      </w:r>
      <w:r w:rsidR="00E6517D" w:rsidRPr="007853CA">
        <w:rPr>
          <w:sz w:val="24"/>
          <w:szCs w:val="24"/>
        </w:rPr>
        <w:t>до внесения в них изменений.</w:t>
      </w:r>
    </w:p>
    <w:p w:rsidR="00A37356" w:rsidRPr="007853CA" w:rsidRDefault="00A37356" w:rsidP="00A37356">
      <w:pPr>
        <w:tabs>
          <w:tab w:val="left" w:pos="709"/>
          <w:tab w:val="left" w:pos="992"/>
        </w:tabs>
        <w:spacing w:before="120" w:after="120"/>
        <w:ind w:firstLine="709"/>
        <w:jc w:val="both"/>
        <w:rPr>
          <w:sz w:val="24"/>
          <w:szCs w:val="24"/>
        </w:rPr>
      </w:pPr>
      <w:r w:rsidRPr="007853CA">
        <w:rPr>
          <w:color w:val="000000"/>
          <w:sz w:val="24"/>
          <w:szCs w:val="24"/>
        </w:rPr>
        <w:t xml:space="preserve">В случае расторжения Договора по инициативе Депонента по причине несогласия с новыми тарифами, до момента расторжения (но не более 30 календарных дней с момента вступления в силу новых тарифов) для данного Депонента будут действовать старые тарифы. Это правило не применяется, если изменения в Условия были внесены в соответствии с требованиями законодательства Российской Федерации и/или Депонент до передачи уведомления о расторжении Договора в соответствии с настоящими Условиями подал в </w:t>
      </w:r>
      <w:r w:rsidR="00FD6253" w:rsidRPr="007853CA">
        <w:rPr>
          <w:color w:val="000000"/>
          <w:sz w:val="24"/>
          <w:szCs w:val="24"/>
        </w:rPr>
        <w:t>Депозитарий,</w:t>
      </w:r>
      <w:r w:rsidRPr="007853CA">
        <w:rPr>
          <w:color w:val="000000"/>
          <w:sz w:val="24"/>
          <w:szCs w:val="24"/>
        </w:rPr>
        <w:t xml:space="preserve"> хотя бы одно поручение, распоряжение, запрос на исполнение депозитарной операции, датированное после вступления в силу новых тарифов и не связанное с завершением исполнения поручений, поданных ранее, и/или снятием с хранения/учета ценных бумаг в соответствии с порядком расторжения Договора.</w:t>
      </w:r>
    </w:p>
    <w:p w:rsidR="00E6517D" w:rsidRPr="007853CA" w:rsidRDefault="00E6517D" w:rsidP="00AB07C7">
      <w:pPr>
        <w:tabs>
          <w:tab w:val="left" w:pos="709"/>
          <w:tab w:val="left" w:pos="992"/>
        </w:tabs>
        <w:spacing w:before="120" w:after="120"/>
        <w:ind w:firstLine="709"/>
        <w:jc w:val="both"/>
        <w:rPr>
          <w:sz w:val="24"/>
          <w:szCs w:val="24"/>
        </w:rPr>
      </w:pPr>
      <w:r w:rsidRPr="007853CA">
        <w:rPr>
          <w:sz w:val="24"/>
          <w:szCs w:val="24"/>
        </w:rPr>
        <w:t xml:space="preserve">В случае если до даты вступления изменений в силу от Депонента не поступило письменное уведомление о несогласии с изменением </w:t>
      </w:r>
      <w:r w:rsidRPr="007853CA">
        <w:rPr>
          <w:iCs/>
          <w:sz w:val="24"/>
          <w:szCs w:val="24"/>
        </w:rPr>
        <w:t xml:space="preserve">Условий, </w:t>
      </w:r>
      <w:r w:rsidRPr="007853CA">
        <w:rPr>
          <w:sz w:val="24"/>
          <w:szCs w:val="24"/>
        </w:rPr>
        <w:t xml:space="preserve">изменение </w:t>
      </w:r>
      <w:r w:rsidRPr="007853CA">
        <w:rPr>
          <w:iCs/>
          <w:sz w:val="24"/>
          <w:szCs w:val="24"/>
        </w:rPr>
        <w:t xml:space="preserve">Условий </w:t>
      </w:r>
      <w:r w:rsidRPr="007853CA">
        <w:rPr>
          <w:sz w:val="24"/>
          <w:szCs w:val="24"/>
        </w:rPr>
        <w:t>считается принятым и</w:t>
      </w:r>
      <w:r w:rsidRPr="007853CA">
        <w:rPr>
          <w:iCs/>
          <w:sz w:val="24"/>
          <w:szCs w:val="24"/>
        </w:rPr>
        <w:t xml:space="preserve"> Депозитарный договор</w:t>
      </w:r>
      <w:r w:rsidRPr="007853CA">
        <w:rPr>
          <w:sz w:val="24"/>
          <w:szCs w:val="24"/>
        </w:rPr>
        <w:t xml:space="preserve"> действует с учетом изменений.</w:t>
      </w:r>
    </w:p>
    <w:p w:rsidR="007327A9" w:rsidRPr="007853CA" w:rsidRDefault="007327A9" w:rsidP="006C31CC">
      <w:pPr>
        <w:tabs>
          <w:tab w:val="left" w:pos="709"/>
          <w:tab w:val="left" w:pos="992"/>
        </w:tabs>
        <w:spacing w:before="120" w:after="120"/>
        <w:ind w:firstLine="709"/>
        <w:jc w:val="both"/>
        <w:rPr>
          <w:color w:val="000000"/>
          <w:sz w:val="24"/>
          <w:szCs w:val="24"/>
        </w:rPr>
      </w:pPr>
    </w:p>
    <w:p w:rsidR="005A2B96" w:rsidRPr="007853CA" w:rsidRDefault="00AB07C7" w:rsidP="0038034A">
      <w:pPr>
        <w:pStyle w:val="1"/>
        <w:ind w:firstLine="709"/>
      </w:pPr>
      <w:bookmarkStart w:id="6" w:name="_Toc461196194"/>
      <w:bookmarkStart w:id="7" w:name="_Toc461196421"/>
      <w:bookmarkStart w:id="8" w:name="_Toc461196913"/>
      <w:bookmarkStart w:id="9" w:name="_Toc461196967"/>
      <w:bookmarkStart w:id="10" w:name="_Toc528837741"/>
      <w:r w:rsidRPr="007853CA">
        <w:rPr>
          <w:color w:val="000000"/>
        </w:rPr>
        <w:t>2.</w:t>
      </w:r>
      <w:r w:rsidR="007327A9" w:rsidRPr="007853CA">
        <w:rPr>
          <w:color w:val="000000"/>
        </w:rPr>
        <w:tab/>
      </w:r>
      <w:r w:rsidR="006578A1" w:rsidRPr="007853CA">
        <w:t>Термины и определения</w:t>
      </w:r>
      <w:bookmarkEnd w:id="6"/>
      <w:bookmarkEnd w:id="7"/>
      <w:bookmarkEnd w:id="8"/>
      <w:bookmarkEnd w:id="9"/>
      <w:bookmarkEnd w:id="10"/>
    </w:p>
    <w:p w:rsidR="00CE2E12" w:rsidRPr="007853CA" w:rsidRDefault="00CE2E12" w:rsidP="00AB07C7">
      <w:pPr>
        <w:tabs>
          <w:tab w:val="left" w:pos="709"/>
          <w:tab w:val="left" w:pos="992"/>
        </w:tabs>
        <w:spacing w:before="120" w:after="120"/>
        <w:ind w:firstLine="709"/>
        <w:jc w:val="both"/>
        <w:rPr>
          <w:sz w:val="24"/>
          <w:szCs w:val="24"/>
        </w:rPr>
      </w:pPr>
      <w:r w:rsidRPr="007853CA">
        <w:rPr>
          <w:sz w:val="24"/>
          <w:szCs w:val="24"/>
        </w:rPr>
        <w:t xml:space="preserve">Указанные термины и определения применяются </w:t>
      </w:r>
      <w:r w:rsidR="003F43FA" w:rsidRPr="007853CA">
        <w:rPr>
          <w:sz w:val="24"/>
          <w:szCs w:val="24"/>
        </w:rPr>
        <w:t>в рамках настоящих Условий.</w:t>
      </w:r>
    </w:p>
    <w:p w:rsidR="005A2B96" w:rsidRPr="007853CA" w:rsidRDefault="00A37356"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Активный счет депо</w:t>
      </w:r>
      <w:r w:rsidR="005A2B96" w:rsidRPr="007853CA">
        <w:rPr>
          <w:sz w:val="24"/>
          <w:szCs w:val="24"/>
        </w:rPr>
        <w:t xml:space="preserve"> - счет депо, предназначенный для учета ценных бумаг в разрезе мест хранения</w:t>
      </w:r>
      <w:r w:rsidR="00775688" w:rsidRPr="007853CA">
        <w:rPr>
          <w:sz w:val="24"/>
          <w:szCs w:val="24"/>
        </w:rPr>
        <w:t>.</w:t>
      </w:r>
    </w:p>
    <w:p w:rsidR="00D22DC7" w:rsidRPr="007853CA" w:rsidRDefault="00D22DC7" w:rsidP="00AB07C7">
      <w:pPr>
        <w:tabs>
          <w:tab w:val="left" w:pos="709"/>
          <w:tab w:val="left" w:pos="992"/>
        </w:tabs>
        <w:spacing w:before="120" w:after="120"/>
        <w:ind w:firstLine="709"/>
        <w:jc w:val="both"/>
        <w:rPr>
          <w:b/>
          <w:sz w:val="24"/>
          <w:szCs w:val="24"/>
        </w:rPr>
      </w:pPr>
      <w:r w:rsidRPr="007853CA">
        <w:rPr>
          <w:sz w:val="24"/>
          <w:szCs w:val="24"/>
        </w:rPr>
        <w:tab/>
      </w:r>
      <w:r w:rsidRPr="007853CA">
        <w:rPr>
          <w:b/>
          <w:sz w:val="24"/>
          <w:szCs w:val="24"/>
        </w:rPr>
        <w:t>Анкета счета депо</w:t>
      </w:r>
      <w:r w:rsidRPr="007853CA">
        <w:rPr>
          <w:sz w:val="24"/>
          <w:szCs w:val="24"/>
        </w:rPr>
        <w:t xml:space="preserve"> – учетный регистр Депозитария, содержащий сведения о Депоненте</w:t>
      </w:r>
      <w:r w:rsidR="00D57A83" w:rsidRPr="007853CA">
        <w:rPr>
          <w:sz w:val="24"/>
          <w:szCs w:val="24"/>
        </w:rPr>
        <w:t xml:space="preserve"> и</w:t>
      </w:r>
      <w:r w:rsidRPr="007853CA">
        <w:rPr>
          <w:sz w:val="24"/>
          <w:szCs w:val="24"/>
        </w:rPr>
        <w:t xml:space="preserve"> реквизитах счета депо</w:t>
      </w:r>
      <w:r w:rsidR="00D57A83" w:rsidRPr="007853CA">
        <w:rPr>
          <w:sz w:val="24"/>
          <w:szCs w:val="24"/>
        </w:rPr>
        <w:t>.</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Аннулирование ценных бумаг</w:t>
      </w:r>
      <w:r w:rsidR="005A2B96" w:rsidRPr="007853CA">
        <w:rPr>
          <w:sz w:val="24"/>
          <w:szCs w:val="24"/>
        </w:rPr>
        <w:t xml:space="preserve"> - аннулирование прав, вытекающих из владения данными ценными бумагами.</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 xml:space="preserve">Бездокументарная ценная бумага </w:t>
      </w:r>
      <w:r w:rsidR="005A2B96" w:rsidRPr="007853CA">
        <w:rPr>
          <w:sz w:val="24"/>
          <w:szCs w:val="24"/>
        </w:rPr>
        <w:t xml:space="preserve">- ценная бумага, </w:t>
      </w:r>
      <w:r w:rsidR="00625790" w:rsidRPr="007853CA">
        <w:rPr>
          <w:sz w:val="24"/>
          <w:szCs w:val="24"/>
        </w:rPr>
        <w:t xml:space="preserve">владелец </w:t>
      </w:r>
      <w:r w:rsidR="005A2B96" w:rsidRPr="007853CA">
        <w:rPr>
          <w:sz w:val="24"/>
          <w:szCs w:val="24"/>
        </w:rPr>
        <w:t>которой устанавливается на основании записи в реестр</w:t>
      </w:r>
      <w:r w:rsidR="00625790" w:rsidRPr="007853CA">
        <w:rPr>
          <w:sz w:val="24"/>
          <w:szCs w:val="24"/>
        </w:rPr>
        <w:t>е</w:t>
      </w:r>
      <w:r w:rsidR="005A2B96" w:rsidRPr="007853CA">
        <w:rPr>
          <w:sz w:val="24"/>
          <w:szCs w:val="24"/>
        </w:rPr>
        <w:t xml:space="preserve"> владельцев ценных бумаг или, в случае депонирования ценных бумаг, на основании записи по счету депо.</w:t>
      </w:r>
    </w:p>
    <w:p w:rsidR="00096DCF" w:rsidRPr="007853CA" w:rsidRDefault="00096DCF" w:rsidP="00096DCF">
      <w:pPr>
        <w:tabs>
          <w:tab w:val="left" w:pos="709"/>
          <w:tab w:val="left" w:pos="992"/>
        </w:tabs>
        <w:spacing w:before="120" w:after="120"/>
        <w:ind w:firstLine="709"/>
        <w:jc w:val="both"/>
        <w:rPr>
          <w:sz w:val="24"/>
          <w:szCs w:val="24"/>
        </w:rPr>
      </w:pPr>
      <w:r w:rsidRPr="007853CA">
        <w:rPr>
          <w:b/>
          <w:sz w:val="24"/>
          <w:szCs w:val="24"/>
        </w:rPr>
        <w:tab/>
        <w:t xml:space="preserve">Бенефициарный владелец - </w:t>
      </w:r>
      <w:r w:rsidRPr="007853CA">
        <w:rPr>
          <w:sz w:val="24"/>
          <w:szCs w:val="24"/>
        </w:rPr>
        <w:t xml:space="preserve">физическое лицо, которое в конечном </w:t>
      </w:r>
      <w:r w:rsidR="00FD6253" w:rsidRPr="007853CA">
        <w:rPr>
          <w:sz w:val="24"/>
          <w:szCs w:val="24"/>
        </w:rPr>
        <w:t>счете,</w:t>
      </w:r>
      <w:r w:rsidRPr="007853CA">
        <w:rPr>
          <w:sz w:val="24"/>
          <w:szCs w:val="24"/>
        </w:rPr>
        <w:t xml:space="preserve">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Депонентом - юридическим лицом либо прямо или косвенно имеет возможность контролировать действия Депонента, в том числе имеет возможность определять решения, принимаемые Депонентом. Бенефициарным владельцем </w:t>
      </w:r>
      <w:r w:rsidR="00715D35" w:rsidRPr="007853CA">
        <w:rPr>
          <w:sz w:val="24"/>
          <w:szCs w:val="24"/>
        </w:rPr>
        <w:t>Депонента</w:t>
      </w:r>
      <w:r w:rsidRPr="007853CA">
        <w:rPr>
          <w:sz w:val="24"/>
          <w:szCs w:val="24"/>
        </w:rPr>
        <w:t xml:space="preserve"> - физического </w:t>
      </w:r>
      <w:r w:rsidRPr="007853CA">
        <w:rPr>
          <w:sz w:val="24"/>
          <w:szCs w:val="24"/>
        </w:rPr>
        <w:lastRenderedPageBreak/>
        <w:t>лица считается это лицо, за исключением случаев, если имеются основания полагать, что бенефициарным владельцем является иное физическое лицо.</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Владелец</w:t>
      </w:r>
      <w:r w:rsidR="005A2B96" w:rsidRPr="007853CA">
        <w:rPr>
          <w:sz w:val="24"/>
          <w:szCs w:val="24"/>
        </w:rPr>
        <w:t xml:space="preserve"> - лицо, которому ценные бумаги принадлежат на праве собственности или ином вещном праве. </w:t>
      </w:r>
    </w:p>
    <w:p w:rsidR="005A2B96" w:rsidRPr="007853CA" w:rsidRDefault="005A2B96" w:rsidP="00AB07C7">
      <w:pPr>
        <w:tabs>
          <w:tab w:val="left" w:pos="709"/>
          <w:tab w:val="left" w:pos="992"/>
        </w:tabs>
        <w:spacing w:before="120" w:after="120"/>
        <w:ind w:firstLine="709"/>
        <w:jc w:val="both"/>
        <w:rPr>
          <w:b/>
          <w:sz w:val="24"/>
          <w:szCs w:val="24"/>
        </w:rPr>
      </w:pPr>
      <w:r w:rsidRPr="007853CA">
        <w:rPr>
          <w:sz w:val="24"/>
          <w:szCs w:val="24"/>
        </w:rPr>
        <w:tab/>
      </w:r>
      <w:r w:rsidRPr="007853CA">
        <w:rPr>
          <w:b/>
          <w:sz w:val="24"/>
          <w:szCs w:val="24"/>
        </w:rPr>
        <w:t>Выпуск эмиссионных ценных бумаг</w:t>
      </w:r>
      <w:r w:rsidRPr="007853CA">
        <w:rPr>
          <w:sz w:val="24"/>
          <w:szCs w:val="24"/>
        </w:rPr>
        <w:t xml:space="preserve"> - совокупность ценных бумаг одного эмитента, предоставляющих одинаковый объем прав владельцам и имеющих одинаковую номинальную стоимость в случаях, если наличие номинальной стоимости предусмотрено законодательством Р</w:t>
      </w:r>
      <w:r w:rsidR="00EC5592" w:rsidRPr="007853CA">
        <w:rPr>
          <w:sz w:val="24"/>
          <w:szCs w:val="24"/>
        </w:rPr>
        <w:t>оссийской Федерации</w:t>
      </w:r>
      <w:r w:rsidRPr="007853CA">
        <w:rPr>
          <w:sz w:val="24"/>
          <w:szCs w:val="24"/>
        </w:rPr>
        <w:t>. Выпуску эмиссионных ценных бумаг присваивается единый государственный регистрационный номер</w:t>
      </w:r>
      <w:r w:rsidR="00775688" w:rsidRPr="007853CA">
        <w:rPr>
          <w:sz w:val="24"/>
          <w:szCs w:val="24"/>
        </w:rPr>
        <w:t xml:space="preserve"> (либо</w:t>
      </w:r>
      <w:r w:rsidR="00775688" w:rsidRPr="007853CA">
        <w:rPr>
          <w:b/>
          <w:sz w:val="24"/>
          <w:szCs w:val="24"/>
        </w:rPr>
        <w:t xml:space="preserve"> </w:t>
      </w:r>
      <w:r w:rsidR="00775688" w:rsidRPr="007853CA">
        <w:rPr>
          <w:sz w:val="24"/>
          <w:szCs w:val="24"/>
        </w:rPr>
        <w:t>идентификационный номер выпуска)</w:t>
      </w:r>
      <w:r w:rsidRPr="007853CA">
        <w:rPr>
          <w:sz w:val="24"/>
          <w:szCs w:val="24"/>
        </w:rPr>
        <w:t xml:space="preserve">, который распространяется на все ценные бумаги данного выпуска. </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CA745A" w:rsidRPr="007853CA">
        <w:rPr>
          <w:b/>
          <w:sz w:val="24"/>
          <w:szCs w:val="24"/>
        </w:rPr>
        <w:t>Депозитарий места хранения (</w:t>
      </w:r>
      <w:r w:rsidR="00715D35" w:rsidRPr="007853CA">
        <w:rPr>
          <w:b/>
          <w:sz w:val="24"/>
          <w:szCs w:val="24"/>
        </w:rPr>
        <w:t>вышестоящий д</w:t>
      </w:r>
      <w:r w:rsidR="005A2B96" w:rsidRPr="007853CA">
        <w:rPr>
          <w:b/>
          <w:sz w:val="24"/>
          <w:szCs w:val="24"/>
        </w:rPr>
        <w:t>епозитарий</w:t>
      </w:r>
      <w:r w:rsidR="00CA745A" w:rsidRPr="007853CA">
        <w:rPr>
          <w:b/>
          <w:sz w:val="24"/>
          <w:szCs w:val="24"/>
        </w:rPr>
        <w:t>)</w:t>
      </w:r>
      <w:r w:rsidR="00775688" w:rsidRPr="007853CA">
        <w:rPr>
          <w:sz w:val="24"/>
          <w:szCs w:val="24"/>
        </w:rPr>
        <w:t xml:space="preserve"> </w:t>
      </w:r>
      <w:r w:rsidR="005A2B96" w:rsidRPr="007853CA">
        <w:rPr>
          <w:sz w:val="24"/>
          <w:szCs w:val="24"/>
        </w:rPr>
        <w:t xml:space="preserve">- юридическое лицо, являющееся профессиональным участником рынка ценных бумаг и осуществляющее депозитарную деятельность на основании </w:t>
      </w:r>
      <w:r w:rsidR="00625790" w:rsidRPr="007853CA">
        <w:rPr>
          <w:sz w:val="24"/>
          <w:szCs w:val="24"/>
        </w:rPr>
        <w:t xml:space="preserve">соответствующей </w:t>
      </w:r>
      <w:r w:rsidR="00A37356" w:rsidRPr="007853CA">
        <w:rPr>
          <w:sz w:val="24"/>
          <w:szCs w:val="24"/>
        </w:rPr>
        <w:t>лицензии</w:t>
      </w:r>
      <w:r w:rsidR="005A2B96" w:rsidRPr="007853CA">
        <w:rPr>
          <w:sz w:val="24"/>
          <w:szCs w:val="24"/>
        </w:rPr>
        <w:t xml:space="preserve"> и/или юридическое лицо (включая международные расчетно-клиринговые центры, иностранные/международные депозитарии), осуществляющее депозитарную деятельность в соответствии с законодательством </w:t>
      </w:r>
      <w:r w:rsidR="00625790" w:rsidRPr="007853CA">
        <w:rPr>
          <w:sz w:val="24"/>
          <w:szCs w:val="24"/>
        </w:rPr>
        <w:t xml:space="preserve">иностранного государства, </w:t>
      </w:r>
      <w:r w:rsidR="005A2B96" w:rsidRPr="007853CA">
        <w:rPr>
          <w:sz w:val="24"/>
          <w:szCs w:val="24"/>
        </w:rPr>
        <w:t>с которым у Депозитария заключены договор</w:t>
      </w:r>
      <w:r w:rsidR="00625790" w:rsidRPr="007853CA">
        <w:rPr>
          <w:sz w:val="24"/>
          <w:szCs w:val="24"/>
        </w:rPr>
        <w:t>ы</w:t>
      </w:r>
      <w:r w:rsidR="005A2B96" w:rsidRPr="007853CA">
        <w:rPr>
          <w:sz w:val="24"/>
          <w:szCs w:val="24"/>
        </w:rPr>
        <w:t xml:space="preserve"> на междепозитарное обслуживание</w:t>
      </w:r>
      <w:r w:rsidR="00A37356" w:rsidRPr="007853CA">
        <w:rPr>
          <w:sz w:val="24"/>
          <w:szCs w:val="24"/>
        </w:rPr>
        <w:t>.</w:t>
      </w:r>
      <w:r w:rsidR="005A2B96" w:rsidRPr="007853CA">
        <w:rPr>
          <w:sz w:val="24"/>
          <w:szCs w:val="24"/>
        </w:rPr>
        <w:t> </w:t>
      </w:r>
    </w:p>
    <w:p w:rsidR="0038034A" w:rsidRPr="007853CA" w:rsidRDefault="0038034A" w:rsidP="00AB07C7">
      <w:pPr>
        <w:tabs>
          <w:tab w:val="left" w:pos="709"/>
          <w:tab w:val="left" w:pos="992"/>
        </w:tabs>
        <w:spacing w:before="120" w:after="120"/>
        <w:ind w:firstLine="709"/>
        <w:jc w:val="both"/>
        <w:rPr>
          <w:sz w:val="24"/>
          <w:szCs w:val="24"/>
        </w:rPr>
      </w:pPr>
      <w:r w:rsidRPr="007853CA">
        <w:rPr>
          <w:sz w:val="24"/>
          <w:szCs w:val="24"/>
        </w:rPr>
        <w:tab/>
      </w:r>
      <w:r w:rsidRPr="007853CA">
        <w:rPr>
          <w:b/>
          <w:sz w:val="24"/>
          <w:szCs w:val="24"/>
        </w:rPr>
        <w:t>Депозитарная деятельность</w:t>
      </w:r>
      <w:r w:rsidRPr="007853CA">
        <w:rPr>
          <w:sz w:val="24"/>
          <w:szCs w:val="24"/>
        </w:rPr>
        <w:t xml:space="preserve"> - оказание услуг по хранению сертификатов ценных бумаг и/или учету и переходу прав на ценные бумаги.</w:t>
      </w:r>
    </w:p>
    <w:p w:rsidR="0038034A" w:rsidRPr="007853CA" w:rsidRDefault="0038034A" w:rsidP="00AB07C7">
      <w:pPr>
        <w:tabs>
          <w:tab w:val="left" w:pos="709"/>
          <w:tab w:val="left" w:pos="992"/>
        </w:tabs>
        <w:spacing w:before="120" w:after="120"/>
        <w:ind w:firstLine="709"/>
        <w:jc w:val="both"/>
        <w:rPr>
          <w:sz w:val="24"/>
          <w:szCs w:val="24"/>
        </w:rPr>
      </w:pPr>
      <w:r w:rsidRPr="007853CA">
        <w:rPr>
          <w:b/>
          <w:sz w:val="24"/>
          <w:szCs w:val="24"/>
        </w:rPr>
        <w:tab/>
        <w:t>Депозитарная операция</w:t>
      </w:r>
      <w:r w:rsidRPr="007853CA">
        <w:rPr>
          <w:sz w:val="24"/>
          <w:szCs w:val="24"/>
        </w:rPr>
        <w:t xml:space="preserve"> - </w:t>
      </w:r>
      <w:r w:rsidR="006C31CC" w:rsidRPr="007853CA">
        <w:rPr>
          <w:sz w:val="24"/>
          <w:szCs w:val="24"/>
        </w:rPr>
        <w:t>совокупность действий Депозитария, результатом которых является открытие (закрытие) счета депо (иного счета, раздела счета), внесение записей по счету депо (иному счету, разделу счета) или учетному регистру, выдача по поручению инициатора операции информации по счету депо (иному счету, разделу счета) или учетному регистру</w:t>
      </w:r>
      <w:r w:rsidRPr="007853CA">
        <w:rPr>
          <w:sz w:val="24"/>
          <w:szCs w:val="24"/>
        </w:rPr>
        <w:t>.</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Депонент</w:t>
      </w:r>
      <w:r w:rsidR="005A2B96" w:rsidRPr="007853CA">
        <w:rPr>
          <w:sz w:val="24"/>
          <w:szCs w:val="24"/>
        </w:rPr>
        <w:t xml:space="preserve"> </w:t>
      </w:r>
      <w:r w:rsidR="005A2B96" w:rsidRPr="007853CA">
        <w:rPr>
          <w:b/>
          <w:sz w:val="24"/>
          <w:szCs w:val="24"/>
        </w:rPr>
        <w:t>-</w:t>
      </w:r>
      <w:r w:rsidR="005A2B96" w:rsidRPr="007853CA">
        <w:rPr>
          <w:sz w:val="24"/>
          <w:szCs w:val="24"/>
        </w:rPr>
        <w:t xml:space="preserve"> </w:t>
      </w:r>
      <w:r w:rsidR="00664AE3" w:rsidRPr="007853CA">
        <w:rPr>
          <w:sz w:val="24"/>
          <w:szCs w:val="24"/>
        </w:rPr>
        <w:t>физическое или юридическое лицо, заключившее с Де</w:t>
      </w:r>
      <w:r w:rsidR="000C38A6" w:rsidRPr="007853CA">
        <w:rPr>
          <w:sz w:val="24"/>
          <w:szCs w:val="24"/>
        </w:rPr>
        <w:t>позитарием депозитарный договор</w:t>
      </w:r>
      <w:r w:rsidR="005A2B96" w:rsidRPr="007853CA">
        <w:rPr>
          <w:sz w:val="24"/>
          <w:szCs w:val="24"/>
        </w:rPr>
        <w:t xml:space="preserve">, на основании которого </w:t>
      </w:r>
      <w:r w:rsidR="00664AE3" w:rsidRPr="007853CA">
        <w:rPr>
          <w:sz w:val="24"/>
          <w:szCs w:val="24"/>
        </w:rPr>
        <w:t>Депозитарий</w:t>
      </w:r>
      <w:r w:rsidR="005A2B96" w:rsidRPr="007853CA">
        <w:rPr>
          <w:sz w:val="24"/>
          <w:szCs w:val="24"/>
        </w:rPr>
        <w:t xml:space="preserve"> оказывает </w:t>
      </w:r>
      <w:r w:rsidR="000C38A6" w:rsidRPr="007853CA">
        <w:rPr>
          <w:sz w:val="24"/>
          <w:szCs w:val="24"/>
        </w:rPr>
        <w:t>данному лицу</w:t>
      </w:r>
      <w:r w:rsidR="005A2B96" w:rsidRPr="007853CA">
        <w:rPr>
          <w:sz w:val="24"/>
          <w:szCs w:val="24"/>
        </w:rPr>
        <w:t xml:space="preserve"> услуги по хранению сертификатов ценных бумаг и/или учету и удостоверению прав на ценные бумаги.</w:t>
      </w:r>
    </w:p>
    <w:p w:rsidR="005A2B96" w:rsidRPr="007853CA" w:rsidRDefault="00C46D3E" w:rsidP="00AB07C7">
      <w:pPr>
        <w:tabs>
          <w:tab w:val="left" w:pos="709"/>
          <w:tab w:val="left" w:pos="992"/>
        </w:tabs>
        <w:spacing w:before="120" w:after="120"/>
        <w:ind w:firstLine="709"/>
        <w:jc w:val="both"/>
        <w:rPr>
          <w:b/>
          <w:sz w:val="24"/>
          <w:szCs w:val="24"/>
        </w:rPr>
      </w:pPr>
      <w:r w:rsidRPr="007853CA">
        <w:rPr>
          <w:b/>
          <w:sz w:val="24"/>
          <w:szCs w:val="24"/>
        </w:rPr>
        <w:tab/>
      </w:r>
      <w:r w:rsidR="005A2B96" w:rsidRPr="007853CA">
        <w:rPr>
          <w:b/>
          <w:sz w:val="24"/>
          <w:szCs w:val="24"/>
        </w:rPr>
        <w:t>Д</w:t>
      </w:r>
      <w:r w:rsidR="000C38A6" w:rsidRPr="007853CA">
        <w:rPr>
          <w:b/>
          <w:sz w:val="24"/>
          <w:szCs w:val="24"/>
        </w:rPr>
        <w:t>епозитарный договор (договор о счете</w:t>
      </w:r>
      <w:r w:rsidR="005A2B96" w:rsidRPr="007853CA">
        <w:rPr>
          <w:b/>
          <w:sz w:val="24"/>
          <w:szCs w:val="24"/>
        </w:rPr>
        <w:t xml:space="preserve"> депо</w:t>
      </w:r>
      <w:r w:rsidR="000C38A6" w:rsidRPr="007853CA">
        <w:rPr>
          <w:b/>
          <w:sz w:val="24"/>
          <w:szCs w:val="24"/>
        </w:rPr>
        <w:t>)</w:t>
      </w:r>
      <w:r w:rsidR="005A2B96" w:rsidRPr="007853CA">
        <w:rPr>
          <w:sz w:val="24"/>
          <w:szCs w:val="24"/>
        </w:rPr>
        <w:t xml:space="preserve"> - договор между Депозитарием и Депонентом, предметом которого является предоставление Депозитарием Депоненту услуг по хранению сертификатов ценных бумаг, учету и удостоверению прав на ценные бумаги путем открытия и ведения Депозитарием счета депо Депонента, осуществления операций по этому счету, а также оказание Депозитарием услуг, содействующих реализации владельцами ценных бумаг прав по принадлежащим им ценным бумагам. </w:t>
      </w:r>
      <w:r w:rsidR="00CA745A" w:rsidRPr="007853CA">
        <w:rPr>
          <w:sz w:val="24"/>
          <w:szCs w:val="24"/>
        </w:rPr>
        <w:t>Основные положения Депозитарного договора содержатся в настоящих Условиях.</w:t>
      </w:r>
    </w:p>
    <w:p w:rsidR="00E57011" w:rsidRPr="007853CA" w:rsidRDefault="00C46D3E" w:rsidP="00AB07C7">
      <w:pPr>
        <w:tabs>
          <w:tab w:val="left" w:pos="709"/>
          <w:tab w:val="left" w:pos="992"/>
        </w:tabs>
        <w:spacing w:before="120" w:after="120"/>
        <w:ind w:firstLine="709"/>
        <w:jc w:val="both"/>
        <w:rPr>
          <w:b/>
          <w:sz w:val="24"/>
          <w:szCs w:val="24"/>
        </w:rPr>
      </w:pPr>
      <w:r w:rsidRPr="007853CA">
        <w:rPr>
          <w:b/>
          <w:sz w:val="24"/>
          <w:szCs w:val="24"/>
        </w:rPr>
        <w:tab/>
      </w:r>
      <w:r w:rsidR="00E57011" w:rsidRPr="007853CA">
        <w:rPr>
          <w:b/>
          <w:sz w:val="24"/>
          <w:szCs w:val="24"/>
        </w:rPr>
        <w:t>Доверительный управляющий</w:t>
      </w:r>
      <w:r w:rsidR="00E57011" w:rsidRPr="007853CA">
        <w:rPr>
          <w:color w:val="000000"/>
          <w:sz w:val="24"/>
          <w:szCs w:val="24"/>
        </w:rPr>
        <w:t xml:space="preserve"> - профессиональный участник рынка ценных бумаг, осуществляющий доверительное управление ценными бумагами, переданными ему в </w:t>
      </w:r>
      <w:r w:rsidR="005F69E7" w:rsidRPr="007853CA">
        <w:rPr>
          <w:color w:val="000000"/>
          <w:sz w:val="24"/>
          <w:szCs w:val="24"/>
        </w:rPr>
        <w:t>управлени</w:t>
      </w:r>
      <w:r w:rsidR="00E57011" w:rsidRPr="007853CA">
        <w:rPr>
          <w:color w:val="000000"/>
          <w:sz w:val="24"/>
          <w:szCs w:val="24"/>
        </w:rPr>
        <w:t>е на определенный срок и принадлежащими другому лицу, в интересах этого лица или указанных этим лицом третьих лиц</w:t>
      </w:r>
      <w:r w:rsidR="00CA745A" w:rsidRPr="007853CA">
        <w:rPr>
          <w:color w:val="000000"/>
          <w:sz w:val="24"/>
          <w:szCs w:val="24"/>
        </w:rPr>
        <w:t>.</w:t>
      </w:r>
    </w:p>
    <w:p w:rsidR="005A2B96" w:rsidRPr="007853CA" w:rsidRDefault="00E57011"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Документарная ценная бумага</w:t>
      </w:r>
      <w:r w:rsidR="005A2B96" w:rsidRPr="007853CA">
        <w:rPr>
          <w:sz w:val="24"/>
          <w:szCs w:val="24"/>
        </w:rPr>
        <w:t xml:space="preserve"> - ценная бумага, владелец которой устанавливается на основании предъявления оформленного</w:t>
      </w:r>
      <w:r w:rsidR="00D27603" w:rsidRPr="007853CA">
        <w:rPr>
          <w:sz w:val="24"/>
          <w:szCs w:val="24"/>
        </w:rPr>
        <w:t xml:space="preserve"> надлежащим образом сертификата</w:t>
      </w:r>
      <w:r w:rsidR="005A2B96" w:rsidRPr="007853CA">
        <w:rPr>
          <w:sz w:val="24"/>
          <w:szCs w:val="24"/>
        </w:rPr>
        <w:t xml:space="preserve"> ценной бумаги, или в случае депонирования такового, на основании записи по счету депо.</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 xml:space="preserve">Дробление </w:t>
      </w:r>
      <w:r w:rsidR="005A2B96" w:rsidRPr="007853CA">
        <w:rPr>
          <w:sz w:val="24"/>
          <w:szCs w:val="24"/>
        </w:rPr>
        <w:t>- увеличение общего количества ценных бумаг в выпуске по отношению к текущему в соответствии с заданным коэффициентом с одновременным пропорциональным уменьшением номинала ценных бумаг.</w:t>
      </w:r>
    </w:p>
    <w:p w:rsidR="00E57011" w:rsidRPr="007853CA" w:rsidRDefault="00C46D3E" w:rsidP="00D10CCE">
      <w:pPr>
        <w:pStyle w:val="31"/>
        <w:numPr>
          <w:ilvl w:val="0"/>
          <w:numId w:val="0"/>
        </w:numPr>
        <w:tabs>
          <w:tab w:val="left" w:pos="709"/>
          <w:tab w:val="left" w:pos="992"/>
        </w:tabs>
        <w:spacing w:before="120" w:after="120"/>
        <w:ind w:firstLine="709"/>
        <w:rPr>
          <w:sz w:val="24"/>
          <w:szCs w:val="24"/>
        </w:rPr>
      </w:pPr>
      <w:r w:rsidRPr="007853CA">
        <w:rPr>
          <w:b/>
          <w:sz w:val="24"/>
          <w:szCs w:val="24"/>
        </w:rPr>
        <w:lastRenderedPageBreak/>
        <w:tab/>
      </w:r>
      <w:r w:rsidR="00E57011" w:rsidRPr="007853CA">
        <w:rPr>
          <w:b/>
          <w:sz w:val="24"/>
          <w:szCs w:val="24"/>
        </w:rPr>
        <w:t xml:space="preserve">Идентификация - </w:t>
      </w:r>
      <w:r w:rsidR="00E57011" w:rsidRPr="007853CA">
        <w:rPr>
          <w:sz w:val="24"/>
          <w:szCs w:val="24"/>
        </w:rPr>
        <w:t xml:space="preserve">совокупность мероприятий по установлению определенных законодательством Российской Федерации сведений о Депонентах, их представителях, выгодоприобретателях, </w:t>
      </w:r>
      <w:r w:rsidR="002C53AB" w:rsidRPr="007853CA">
        <w:rPr>
          <w:sz w:val="24"/>
          <w:szCs w:val="24"/>
        </w:rPr>
        <w:t>бенефициарных владельцев</w:t>
      </w:r>
      <w:r w:rsidR="00D10CCE" w:rsidRPr="007853CA">
        <w:rPr>
          <w:sz w:val="24"/>
          <w:szCs w:val="24"/>
        </w:rPr>
        <w:t xml:space="preserve"> и</w:t>
      </w:r>
      <w:r w:rsidR="00E57011" w:rsidRPr="007853CA">
        <w:rPr>
          <w:sz w:val="24"/>
          <w:szCs w:val="24"/>
        </w:rPr>
        <w:t xml:space="preserve"> подтверждению достоверности этих сведений с использованием оригиналов документов и (или) надлежащим образом заверенных копий</w:t>
      </w:r>
      <w:r w:rsidR="00D10CCE" w:rsidRPr="007853CA">
        <w:rPr>
          <w:sz w:val="24"/>
          <w:szCs w:val="24"/>
        </w:rPr>
        <w:t xml:space="preserve"> и (или) государственных и иных информационных систем</w:t>
      </w:r>
      <w:r w:rsidR="00753505" w:rsidRPr="007853CA">
        <w:rPr>
          <w:sz w:val="24"/>
          <w:szCs w:val="24"/>
        </w:rPr>
        <w:t>.</w:t>
      </w:r>
    </w:p>
    <w:p w:rsidR="005A2B96" w:rsidRPr="007853CA" w:rsidRDefault="00E57011" w:rsidP="00AB07C7">
      <w:pPr>
        <w:pStyle w:val="31"/>
        <w:numPr>
          <w:ilvl w:val="0"/>
          <w:numId w:val="0"/>
        </w:numPr>
        <w:tabs>
          <w:tab w:val="left" w:pos="709"/>
          <w:tab w:val="left" w:pos="992"/>
        </w:tabs>
        <w:spacing w:before="120" w:after="120"/>
        <w:ind w:firstLine="709"/>
        <w:rPr>
          <w:sz w:val="24"/>
          <w:szCs w:val="24"/>
        </w:rPr>
      </w:pPr>
      <w:r w:rsidRPr="007853CA">
        <w:rPr>
          <w:b/>
          <w:sz w:val="24"/>
          <w:szCs w:val="24"/>
        </w:rPr>
        <w:tab/>
      </w:r>
      <w:r w:rsidR="005A2B96" w:rsidRPr="007853CA">
        <w:rPr>
          <w:b/>
          <w:sz w:val="24"/>
          <w:szCs w:val="24"/>
        </w:rPr>
        <w:t>Именные эмиссионные ценные бумаги</w:t>
      </w:r>
      <w:r w:rsidR="005A2B96" w:rsidRPr="007853CA">
        <w:rPr>
          <w:sz w:val="24"/>
          <w:szCs w:val="24"/>
        </w:rPr>
        <w:t xml:space="preserve"> - ценные бумаги, информация о владельцах которых должна быть доступна эмитенту в форме реестра владельцев ценных бумаг, переход прав на которые и осуществление закрепленных ими прав требуют обязательной идентификации владельца.</w:t>
      </w:r>
    </w:p>
    <w:p w:rsidR="005A2B96" w:rsidRPr="007853CA" w:rsidRDefault="00C46D3E" w:rsidP="00AB07C7">
      <w:pPr>
        <w:tabs>
          <w:tab w:val="left" w:pos="709"/>
          <w:tab w:val="left" w:pos="992"/>
        </w:tabs>
        <w:spacing w:before="120" w:after="120"/>
        <w:ind w:firstLine="709"/>
        <w:jc w:val="both"/>
        <w:rPr>
          <w:color w:val="000000"/>
          <w:sz w:val="24"/>
          <w:szCs w:val="24"/>
        </w:rPr>
      </w:pPr>
      <w:r w:rsidRPr="007853CA">
        <w:rPr>
          <w:b/>
          <w:sz w:val="24"/>
          <w:szCs w:val="24"/>
        </w:rPr>
        <w:tab/>
      </w:r>
      <w:r w:rsidR="005A2B96" w:rsidRPr="007853CA">
        <w:rPr>
          <w:b/>
          <w:sz w:val="24"/>
          <w:szCs w:val="24"/>
        </w:rPr>
        <w:t>Инициатор депозитарной операции</w:t>
      </w:r>
      <w:r w:rsidR="005A2B96" w:rsidRPr="007853CA">
        <w:rPr>
          <w:sz w:val="24"/>
          <w:szCs w:val="24"/>
        </w:rPr>
        <w:t xml:space="preserve"> - </w:t>
      </w:r>
      <w:r w:rsidR="00CE62FA" w:rsidRPr="007853CA">
        <w:rPr>
          <w:color w:val="000000"/>
          <w:sz w:val="24"/>
          <w:szCs w:val="24"/>
        </w:rPr>
        <w:t xml:space="preserve">Депонент, </w:t>
      </w:r>
      <w:r w:rsidR="00715D35" w:rsidRPr="007853CA">
        <w:rPr>
          <w:color w:val="000000"/>
          <w:sz w:val="24"/>
          <w:szCs w:val="24"/>
        </w:rPr>
        <w:t xml:space="preserve">уполномоченные представители Депонента, </w:t>
      </w:r>
      <w:r w:rsidR="00CE62FA" w:rsidRPr="007853CA">
        <w:rPr>
          <w:color w:val="000000"/>
          <w:sz w:val="24"/>
          <w:szCs w:val="24"/>
        </w:rPr>
        <w:t>Депозитарий, Реестродержатель, Депозитарий места хранения, осуществляющий учет прав на ценные бумаги, в котором находятся сертификаты ценных бумаг и (или) учитываются права на ценные бумаги Депонентов Депозитария, государственные органы или уполномоченные ими лица, Банк России</w:t>
      </w:r>
      <w:r w:rsidR="005A2B96" w:rsidRPr="007853CA">
        <w:rPr>
          <w:color w:val="000000"/>
          <w:sz w:val="24"/>
          <w:szCs w:val="24"/>
        </w:rPr>
        <w:t>.</w:t>
      </w:r>
    </w:p>
    <w:p w:rsidR="00E57011" w:rsidRPr="007853CA" w:rsidRDefault="00C46D3E" w:rsidP="00AB07C7">
      <w:pPr>
        <w:pStyle w:val="31"/>
        <w:numPr>
          <w:ilvl w:val="0"/>
          <w:numId w:val="0"/>
        </w:numPr>
        <w:tabs>
          <w:tab w:val="left" w:pos="709"/>
          <w:tab w:val="left" w:pos="992"/>
        </w:tabs>
        <w:spacing w:before="120" w:after="120"/>
        <w:ind w:firstLine="709"/>
        <w:rPr>
          <w:color w:val="000000"/>
          <w:sz w:val="24"/>
          <w:szCs w:val="24"/>
        </w:rPr>
      </w:pPr>
      <w:r w:rsidRPr="007853CA">
        <w:rPr>
          <w:b/>
          <w:sz w:val="24"/>
          <w:szCs w:val="24"/>
        </w:rPr>
        <w:tab/>
      </w:r>
      <w:r w:rsidR="00E57011" w:rsidRPr="007853CA">
        <w:rPr>
          <w:b/>
          <w:sz w:val="24"/>
          <w:szCs w:val="24"/>
        </w:rPr>
        <w:t>Квалифицированный инвестор</w:t>
      </w:r>
      <w:r w:rsidR="00E57011" w:rsidRPr="007853CA">
        <w:rPr>
          <w:color w:val="000000"/>
          <w:sz w:val="24"/>
          <w:szCs w:val="24"/>
        </w:rPr>
        <w:t xml:space="preserve"> - лицо, указанное в пункте 2 статьи 51.2 Федерального закона от 22 апреля 1996 года № 39-ФЗ «О рынке ценных бумаг», а также лицо, признанное квалифицированным инвестором в соответствии с </w:t>
      </w:r>
      <w:hyperlink w:anchor="sub_51204" w:history="1">
        <w:r w:rsidR="00E57011" w:rsidRPr="007853CA">
          <w:rPr>
            <w:color w:val="000000"/>
            <w:sz w:val="24"/>
            <w:szCs w:val="24"/>
          </w:rPr>
          <w:t>пунктами 4</w:t>
        </w:r>
      </w:hyperlink>
      <w:r w:rsidR="00E57011" w:rsidRPr="007853CA">
        <w:rPr>
          <w:color w:val="000000"/>
          <w:sz w:val="24"/>
          <w:szCs w:val="24"/>
        </w:rPr>
        <w:t xml:space="preserve"> и </w:t>
      </w:r>
      <w:hyperlink w:anchor="sub_51205" w:history="1">
        <w:r w:rsidR="00E57011" w:rsidRPr="007853CA">
          <w:rPr>
            <w:color w:val="000000"/>
            <w:sz w:val="24"/>
            <w:szCs w:val="24"/>
          </w:rPr>
          <w:t>5</w:t>
        </w:r>
      </w:hyperlink>
      <w:r w:rsidR="00E57011" w:rsidRPr="007853CA">
        <w:rPr>
          <w:color w:val="000000"/>
          <w:sz w:val="24"/>
          <w:szCs w:val="24"/>
        </w:rPr>
        <w:t xml:space="preserve"> статьи 51.2 Федерального закона от 22 апреля 1996 года № 39-ФЗ «О рынке ценных бумаг»</w:t>
      </w:r>
    </w:p>
    <w:p w:rsidR="00BD52B0" w:rsidRPr="007853CA" w:rsidRDefault="00BD52B0" w:rsidP="00AB07C7">
      <w:pPr>
        <w:pStyle w:val="31"/>
        <w:numPr>
          <w:ilvl w:val="0"/>
          <w:numId w:val="0"/>
        </w:numPr>
        <w:tabs>
          <w:tab w:val="left" w:pos="709"/>
          <w:tab w:val="left" w:pos="992"/>
        </w:tabs>
        <w:spacing w:before="120" w:after="120"/>
        <w:ind w:firstLine="709"/>
        <w:rPr>
          <w:b/>
          <w:sz w:val="24"/>
          <w:szCs w:val="24"/>
        </w:rPr>
      </w:pPr>
      <w:r w:rsidRPr="007853CA">
        <w:rPr>
          <w:b/>
          <w:bCs/>
          <w:sz w:val="24"/>
          <w:szCs w:val="24"/>
        </w:rPr>
        <w:tab/>
        <w:t>Корпоративные действия</w:t>
      </w:r>
      <w:r w:rsidRPr="007853CA">
        <w:rPr>
          <w:bCs/>
          <w:sz w:val="24"/>
          <w:szCs w:val="24"/>
        </w:rPr>
        <w:t xml:space="preserve"> – любые действия, связанные с изменением или реализацией прав по ценным бумагам, в т.ч. преимущественным правом приобретения ценных бумаг, правом требовать выкупа, приобретения или погашения ценных бумаг, правом на участие в собрании владельцев ценных бумаг, правом на созыв собрания владельцев ценных бумаг, внесение вопросов в повестку дня собрания владельцев ценных бумаг, выдвижение кандидатов в совет директоров эмитента, правом на получение дивидендов и иных доходов по ценным бумагам, а так же с реорганизацией эмитента, обязательным выкупом ценных бумаг, дроблением, консолидацией, конвертацией ценных бумаг</w:t>
      </w:r>
      <w:r w:rsidR="00CA2D9A" w:rsidRPr="007853CA">
        <w:rPr>
          <w:bCs/>
          <w:sz w:val="24"/>
          <w:szCs w:val="24"/>
        </w:rPr>
        <w:t>.</w:t>
      </w:r>
    </w:p>
    <w:p w:rsidR="005A2B96" w:rsidRPr="007853CA" w:rsidRDefault="00E57011" w:rsidP="00AB07C7">
      <w:pPr>
        <w:pStyle w:val="31"/>
        <w:numPr>
          <w:ilvl w:val="0"/>
          <w:numId w:val="0"/>
        </w:numPr>
        <w:tabs>
          <w:tab w:val="left" w:pos="709"/>
          <w:tab w:val="left" w:pos="992"/>
        </w:tabs>
        <w:spacing w:before="120" w:after="120"/>
        <w:ind w:firstLine="709"/>
        <w:rPr>
          <w:sz w:val="24"/>
          <w:szCs w:val="24"/>
        </w:rPr>
      </w:pPr>
      <w:r w:rsidRPr="007853CA">
        <w:rPr>
          <w:b/>
          <w:sz w:val="24"/>
          <w:szCs w:val="24"/>
        </w:rPr>
        <w:tab/>
      </w:r>
      <w:r w:rsidR="005A2B96" w:rsidRPr="007853CA">
        <w:rPr>
          <w:b/>
          <w:sz w:val="24"/>
          <w:szCs w:val="24"/>
        </w:rPr>
        <w:t>Конвертация</w:t>
      </w:r>
      <w:r w:rsidR="005A2B96" w:rsidRPr="007853CA">
        <w:rPr>
          <w:sz w:val="24"/>
          <w:szCs w:val="24"/>
        </w:rPr>
        <w:t xml:space="preserve"> - преобразование ценных бумаг одного типа или категории в ценные бумаги другого типа или категории, производящееся по решению уполномоченного органа управления эмитента.</w:t>
      </w:r>
    </w:p>
    <w:p w:rsidR="005A2B96" w:rsidRPr="007853CA" w:rsidRDefault="00C46D3E" w:rsidP="00AB07C7">
      <w:pPr>
        <w:pStyle w:val="31"/>
        <w:numPr>
          <w:ilvl w:val="0"/>
          <w:numId w:val="0"/>
        </w:numPr>
        <w:tabs>
          <w:tab w:val="left" w:pos="709"/>
          <w:tab w:val="left" w:pos="992"/>
        </w:tabs>
        <w:spacing w:before="120" w:after="120"/>
        <w:ind w:firstLine="709"/>
        <w:rPr>
          <w:sz w:val="24"/>
          <w:szCs w:val="24"/>
        </w:rPr>
      </w:pPr>
      <w:r w:rsidRPr="007853CA">
        <w:rPr>
          <w:b/>
          <w:sz w:val="24"/>
          <w:szCs w:val="24"/>
        </w:rPr>
        <w:tab/>
      </w:r>
      <w:r w:rsidR="005A2B96" w:rsidRPr="007853CA">
        <w:rPr>
          <w:b/>
          <w:sz w:val="24"/>
          <w:szCs w:val="24"/>
        </w:rPr>
        <w:t xml:space="preserve">Консолидация </w:t>
      </w:r>
      <w:r w:rsidR="005A2B96" w:rsidRPr="007853CA">
        <w:rPr>
          <w:sz w:val="24"/>
          <w:szCs w:val="24"/>
        </w:rPr>
        <w:t>- уменьшение общего количества ценных бумаг в выпуске по отношению к текущему в соответствии с заданным коэффициентом с одновременным пропорциональным увеличением номинала ценных бумаг.</w:t>
      </w:r>
    </w:p>
    <w:p w:rsidR="005A2B96" w:rsidRPr="007853CA" w:rsidRDefault="00C46D3E" w:rsidP="00AB07C7">
      <w:pPr>
        <w:tabs>
          <w:tab w:val="left" w:pos="709"/>
          <w:tab w:val="left" w:pos="992"/>
        </w:tabs>
        <w:spacing w:before="120" w:after="120"/>
        <w:ind w:firstLine="709"/>
        <w:jc w:val="both"/>
        <w:rPr>
          <w:sz w:val="24"/>
          <w:szCs w:val="24"/>
        </w:rPr>
      </w:pPr>
      <w:r w:rsidRPr="007853CA">
        <w:rPr>
          <w:b/>
          <w:bCs/>
          <w:iCs/>
          <w:sz w:val="24"/>
          <w:szCs w:val="24"/>
        </w:rPr>
        <w:tab/>
      </w:r>
      <w:r w:rsidR="005A2B96" w:rsidRPr="007853CA">
        <w:rPr>
          <w:b/>
          <w:bCs/>
          <w:iCs/>
          <w:sz w:val="24"/>
          <w:szCs w:val="24"/>
        </w:rPr>
        <w:t xml:space="preserve">Контрагент операции (контрагент депозитарной операции) </w:t>
      </w:r>
      <w:r w:rsidR="005A2B96" w:rsidRPr="007853CA">
        <w:rPr>
          <w:sz w:val="24"/>
          <w:szCs w:val="24"/>
        </w:rPr>
        <w:t xml:space="preserve">– Депонент Депозитария на/с чей/чьего счет/а переводятся ценные бумаги в соответствии с поручением Депонента (инициатора депозитарной операции), другой депозитарий или зарегистрированное лицо в реестре акционеров, на/с лицевой/го счет/а которого переводятся ценные бумаги Депонента; залогодержатель/залогодатель в случае депозитарной операции по обременению ценных бумаг. </w:t>
      </w:r>
    </w:p>
    <w:p w:rsidR="00DB3B30" w:rsidRPr="007853CA" w:rsidRDefault="00DB3B30" w:rsidP="00AB07C7">
      <w:pPr>
        <w:tabs>
          <w:tab w:val="left" w:pos="709"/>
          <w:tab w:val="left" w:pos="992"/>
        </w:tabs>
        <w:spacing w:before="120" w:after="120"/>
        <w:ind w:firstLine="709"/>
        <w:jc w:val="both"/>
        <w:rPr>
          <w:bCs/>
          <w:iCs/>
          <w:sz w:val="24"/>
          <w:szCs w:val="24"/>
        </w:rPr>
      </w:pPr>
      <w:r w:rsidRPr="007853CA">
        <w:rPr>
          <w:b/>
          <w:bCs/>
          <w:iCs/>
          <w:sz w:val="24"/>
          <w:szCs w:val="24"/>
        </w:rPr>
        <w:tab/>
        <w:t xml:space="preserve">Лица, осуществляющие права по ценным бумагам, </w:t>
      </w:r>
      <w:r w:rsidRPr="007853CA">
        <w:rPr>
          <w:bCs/>
          <w:iCs/>
          <w:sz w:val="24"/>
          <w:szCs w:val="24"/>
        </w:rPr>
        <w:t xml:space="preserve">- владельцы ценных бумаг и иные лица, которые в соответствии с федеральными законами или их </w:t>
      </w:r>
      <w:hyperlink r:id="rId14" w:history="1">
        <w:r w:rsidRPr="007853CA">
          <w:rPr>
            <w:bCs/>
            <w:iCs/>
            <w:sz w:val="24"/>
            <w:szCs w:val="24"/>
          </w:rPr>
          <w:t>личным законом</w:t>
        </w:r>
      </w:hyperlink>
      <w:r w:rsidRPr="007853CA">
        <w:rPr>
          <w:bCs/>
          <w:iCs/>
          <w:sz w:val="24"/>
          <w:szCs w:val="24"/>
        </w:rPr>
        <w:t xml:space="preserve"> от своего имени осуществляют права по ценным бумагам.</w:t>
      </w:r>
    </w:p>
    <w:p w:rsidR="000B2BA2" w:rsidRPr="007853CA" w:rsidRDefault="00C46D3E" w:rsidP="00AB07C7">
      <w:pPr>
        <w:pStyle w:val="31"/>
        <w:numPr>
          <w:ilvl w:val="0"/>
          <w:numId w:val="0"/>
        </w:numPr>
        <w:tabs>
          <w:tab w:val="left" w:pos="709"/>
          <w:tab w:val="left" w:pos="992"/>
        </w:tabs>
        <w:spacing w:before="120" w:after="120"/>
        <w:ind w:firstLine="709"/>
        <w:rPr>
          <w:bCs/>
          <w:iCs/>
          <w:sz w:val="24"/>
          <w:szCs w:val="24"/>
        </w:rPr>
      </w:pPr>
      <w:r w:rsidRPr="007853CA">
        <w:rPr>
          <w:b/>
          <w:sz w:val="24"/>
          <w:szCs w:val="24"/>
        </w:rPr>
        <w:tab/>
      </w:r>
      <w:r w:rsidR="000B2BA2" w:rsidRPr="007853CA">
        <w:rPr>
          <w:b/>
          <w:bCs/>
          <w:iCs/>
          <w:sz w:val="24"/>
          <w:szCs w:val="24"/>
        </w:rPr>
        <w:t>Место хранения</w:t>
      </w:r>
      <w:r w:rsidR="000B2BA2" w:rsidRPr="007853CA">
        <w:rPr>
          <w:sz w:val="24"/>
          <w:szCs w:val="24"/>
        </w:rPr>
        <w:t xml:space="preserve"> – </w:t>
      </w:r>
      <w:r w:rsidR="00CE62FA" w:rsidRPr="007853CA">
        <w:rPr>
          <w:bCs/>
          <w:iCs/>
          <w:sz w:val="24"/>
          <w:szCs w:val="24"/>
        </w:rPr>
        <w:t>хранилище Депозитария, внешнее (по отношению к Депозитарию) хранилище, Реестродержатель, Депозитарий места хранения или иностранная организация, осуществляющая учет прав на ценные бумаги, в котором находятся сертификаты ценных бумаг и (или) учитываются права на ценные бумаги Депонентов Депозитария</w:t>
      </w:r>
      <w:r w:rsidR="000B2BA2" w:rsidRPr="007853CA">
        <w:rPr>
          <w:bCs/>
          <w:iCs/>
          <w:sz w:val="24"/>
          <w:szCs w:val="24"/>
        </w:rPr>
        <w:t>.</w:t>
      </w:r>
    </w:p>
    <w:p w:rsidR="005A2B96" w:rsidRPr="007853CA" w:rsidRDefault="00C46D3E" w:rsidP="00AB07C7">
      <w:pPr>
        <w:pStyle w:val="31"/>
        <w:numPr>
          <w:ilvl w:val="0"/>
          <w:numId w:val="0"/>
        </w:numPr>
        <w:tabs>
          <w:tab w:val="left" w:pos="709"/>
          <w:tab w:val="left" w:pos="992"/>
        </w:tabs>
        <w:spacing w:before="120" w:after="120"/>
        <w:ind w:firstLine="709"/>
        <w:rPr>
          <w:sz w:val="24"/>
          <w:szCs w:val="24"/>
        </w:rPr>
      </w:pPr>
      <w:r w:rsidRPr="007853CA">
        <w:rPr>
          <w:b/>
          <w:sz w:val="24"/>
          <w:szCs w:val="24"/>
        </w:rPr>
        <w:lastRenderedPageBreak/>
        <w:tab/>
      </w:r>
      <w:r w:rsidR="005A2B96" w:rsidRPr="007853CA">
        <w:rPr>
          <w:b/>
          <w:sz w:val="24"/>
          <w:szCs w:val="24"/>
        </w:rPr>
        <w:t>Номинальный держатель</w:t>
      </w:r>
      <w:r w:rsidR="005A2B96" w:rsidRPr="007853CA">
        <w:rPr>
          <w:sz w:val="24"/>
          <w:szCs w:val="24"/>
        </w:rPr>
        <w:t xml:space="preserve"> - юридическое лицо, имеющее лицензию </w:t>
      </w:r>
      <w:r w:rsidR="005F69E7" w:rsidRPr="007853CA">
        <w:rPr>
          <w:sz w:val="24"/>
          <w:szCs w:val="24"/>
        </w:rPr>
        <w:t xml:space="preserve">профессионального участника рынка ценных бумаг </w:t>
      </w:r>
      <w:r w:rsidR="005A2B96" w:rsidRPr="007853CA">
        <w:rPr>
          <w:sz w:val="24"/>
          <w:szCs w:val="24"/>
        </w:rPr>
        <w:t>на</w:t>
      </w:r>
      <w:r w:rsidR="00DB3B30" w:rsidRPr="007853CA">
        <w:rPr>
          <w:sz w:val="24"/>
          <w:szCs w:val="24"/>
        </w:rPr>
        <w:t xml:space="preserve"> осуществление депозитарной деятельности</w:t>
      </w:r>
      <w:r w:rsidR="005A2B96" w:rsidRPr="007853CA">
        <w:rPr>
          <w:sz w:val="24"/>
          <w:szCs w:val="24"/>
        </w:rPr>
        <w:t xml:space="preserve">, зарегистрированное в системе ведения реестра владельцев ценных бумаг или в другом депозитарии и не являющееся владельцем ценных бумаг </w:t>
      </w:r>
    </w:p>
    <w:p w:rsidR="00E57011" w:rsidRPr="007853CA" w:rsidRDefault="00C46D3E" w:rsidP="00AB07C7">
      <w:pPr>
        <w:tabs>
          <w:tab w:val="left" w:pos="709"/>
          <w:tab w:val="left" w:pos="992"/>
        </w:tabs>
        <w:spacing w:before="120" w:after="120"/>
        <w:ind w:firstLine="709"/>
        <w:jc w:val="both"/>
        <w:rPr>
          <w:b/>
          <w:sz w:val="24"/>
          <w:szCs w:val="24"/>
        </w:rPr>
      </w:pPr>
      <w:r w:rsidRPr="007853CA">
        <w:rPr>
          <w:b/>
          <w:sz w:val="24"/>
          <w:szCs w:val="24"/>
        </w:rPr>
        <w:tab/>
      </w:r>
      <w:r w:rsidR="00E57011" w:rsidRPr="007853CA">
        <w:rPr>
          <w:b/>
          <w:sz w:val="24"/>
          <w:szCs w:val="24"/>
        </w:rPr>
        <w:t>Обработка персональных данных</w:t>
      </w:r>
      <w:r w:rsidR="00E57011" w:rsidRPr="007853CA">
        <w:rPr>
          <w:color w:val="000000"/>
          <w:sz w:val="24"/>
          <w:szCs w:val="24"/>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5F69E7" w:rsidRPr="007853CA" w:rsidRDefault="00E57011" w:rsidP="007951E5">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Оператор счета депо</w:t>
      </w:r>
      <w:r w:rsidR="007951E5" w:rsidRPr="007853CA">
        <w:rPr>
          <w:b/>
          <w:sz w:val="24"/>
          <w:szCs w:val="24"/>
        </w:rPr>
        <w:t xml:space="preserve"> </w:t>
      </w:r>
      <w:r w:rsidR="005F69E7" w:rsidRPr="007853CA">
        <w:rPr>
          <w:b/>
          <w:sz w:val="24"/>
          <w:szCs w:val="24"/>
        </w:rPr>
        <w:t xml:space="preserve">(раздела счета) депо - </w:t>
      </w:r>
      <w:r w:rsidR="005F69E7" w:rsidRPr="007853CA">
        <w:rPr>
          <w:sz w:val="24"/>
          <w:szCs w:val="24"/>
        </w:rPr>
        <w:t>юридическое лицо, не являющееся владельцем данного счета депо, но имеющее право на основании полномочий, полученных от Депонента, отдавать распоряжения Депозитарию на выполнение депозитарных операций со счетом депо (разделом счета депо) Депонента в рамках установленных Депонентом полномочий.</w:t>
      </w:r>
    </w:p>
    <w:p w:rsidR="00255602" w:rsidRPr="007853CA" w:rsidRDefault="00B02163" w:rsidP="00AB07C7">
      <w:pPr>
        <w:tabs>
          <w:tab w:val="left" w:pos="709"/>
          <w:tab w:val="left" w:pos="992"/>
        </w:tabs>
        <w:spacing w:before="120" w:after="120"/>
        <w:ind w:firstLine="709"/>
        <w:jc w:val="both"/>
        <w:rPr>
          <w:sz w:val="24"/>
          <w:szCs w:val="24"/>
        </w:rPr>
      </w:pPr>
      <w:r w:rsidRPr="007853CA">
        <w:rPr>
          <w:b/>
          <w:sz w:val="24"/>
          <w:szCs w:val="24"/>
        </w:rPr>
        <w:tab/>
      </w:r>
      <w:r w:rsidR="00255602" w:rsidRPr="007853CA">
        <w:rPr>
          <w:b/>
          <w:sz w:val="24"/>
          <w:szCs w:val="24"/>
        </w:rPr>
        <w:t xml:space="preserve">Операционный день </w:t>
      </w:r>
      <w:r w:rsidR="00255602" w:rsidRPr="007853CA">
        <w:rPr>
          <w:sz w:val="24"/>
          <w:szCs w:val="24"/>
        </w:rPr>
        <w:t>- период времени в течение календарного дня, в рамках которого совершаются операции с ценными бумагами, изменяющие количество ценных бумаг на счетах депо. Продолжительность операционного дня определяется (изменяется) Депозитарием</w:t>
      </w:r>
      <w:r w:rsidR="005F69E7" w:rsidRPr="007853CA">
        <w:rPr>
          <w:sz w:val="24"/>
          <w:szCs w:val="24"/>
        </w:rPr>
        <w:t xml:space="preserve"> и</w:t>
      </w:r>
      <w:r w:rsidR="00255602" w:rsidRPr="007853CA">
        <w:rPr>
          <w:sz w:val="24"/>
          <w:szCs w:val="24"/>
        </w:rPr>
        <w:t xml:space="preserve"> является единой для всех Клиентов (Депонентов)</w:t>
      </w:r>
      <w:r w:rsidR="002530A7" w:rsidRPr="007853CA">
        <w:rPr>
          <w:sz w:val="24"/>
          <w:szCs w:val="24"/>
        </w:rPr>
        <w:t>.</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Пассивный счет депо</w:t>
      </w:r>
      <w:r w:rsidR="005A2B96" w:rsidRPr="007853CA">
        <w:rPr>
          <w:sz w:val="24"/>
          <w:szCs w:val="24"/>
        </w:rPr>
        <w:t xml:space="preserve"> - счет депо, предназначенный для учета прав Депонента на ценные бумаги, помещенные им на хранение в Депозитарий.</w:t>
      </w:r>
    </w:p>
    <w:p w:rsidR="00E57011" w:rsidRPr="007853CA" w:rsidRDefault="00C46D3E" w:rsidP="00AB07C7">
      <w:pPr>
        <w:tabs>
          <w:tab w:val="left" w:pos="709"/>
          <w:tab w:val="left" w:pos="992"/>
        </w:tabs>
        <w:spacing w:before="120" w:after="120"/>
        <w:ind w:firstLine="709"/>
        <w:jc w:val="both"/>
        <w:rPr>
          <w:b/>
          <w:sz w:val="24"/>
          <w:szCs w:val="24"/>
        </w:rPr>
      </w:pPr>
      <w:r w:rsidRPr="007853CA">
        <w:rPr>
          <w:b/>
          <w:sz w:val="24"/>
          <w:szCs w:val="24"/>
        </w:rPr>
        <w:tab/>
      </w:r>
      <w:r w:rsidR="00E57011" w:rsidRPr="007853CA">
        <w:rPr>
          <w:b/>
          <w:sz w:val="24"/>
          <w:szCs w:val="24"/>
        </w:rPr>
        <w:t>Персональные данные</w:t>
      </w:r>
      <w:r w:rsidR="00E57011" w:rsidRPr="007853CA">
        <w:rPr>
          <w:color w:val="000000"/>
          <w:sz w:val="24"/>
          <w:szCs w:val="24"/>
        </w:rPr>
        <w:t xml:space="preserve"> - любая информация, относящаяся прямо или косвенно </w:t>
      </w:r>
      <w:r w:rsidR="00753505" w:rsidRPr="007853CA">
        <w:rPr>
          <w:color w:val="000000"/>
          <w:sz w:val="24"/>
          <w:szCs w:val="24"/>
        </w:rPr>
        <w:t xml:space="preserve">к </w:t>
      </w:r>
      <w:r w:rsidR="00E57011" w:rsidRPr="007853CA">
        <w:rPr>
          <w:color w:val="000000"/>
          <w:sz w:val="24"/>
          <w:szCs w:val="24"/>
        </w:rPr>
        <w:t>определенному или определяемому физическому лицу (субъекту персональных данных).</w:t>
      </w:r>
    </w:p>
    <w:p w:rsidR="005A2B96" w:rsidRPr="007853CA" w:rsidRDefault="00E57011"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 xml:space="preserve">Поручение депо </w:t>
      </w:r>
      <w:r w:rsidR="005A2B96" w:rsidRPr="007853CA">
        <w:rPr>
          <w:sz w:val="24"/>
          <w:szCs w:val="24"/>
        </w:rPr>
        <w:t xml:space="preserve">- </w:t>
      </w:r>
      <w:r w:rsidR="00CE62FA" w:rsidRPr="007853CA">
        <w:rPr>
          <w:color w:val="000000"/>
          <w:sz w:val="24"/>
          <w:szCs w:val="24"/>
        </w:rPr>
        <w:t>документ, содержащий указание Депозитарию на совершение одной или нескольких связанных Депозитарных операций</w:t>
      </w:r>
      <w:r w:rsidR="005A2B96" w:rsidRPr="007853CA">
        <w:rPr>
          <w:color w:val="000000"/>
          <w:sz w:val="24"/>
          <w:szCs w:val="24"/>
        </w:rPr>
        <w:t>.</w:t>
      </w:r>
      <w:r w:rsidR="005A2B96" w:rsidRPr="007853CA">
        <w:rPr>
          <w:sz w:val="24"/>
          <w:szCs w:val="24"/>
        </w:rPr>
        <w:t xml:space="preserve"> </w:t>
      </w:r>
    </w:p>
    <w:p w:rsidR="005A2B96" w:rsidRPr="007853CA" w:rsidRDefault="005A2B96" w:rsidP="00AB07C7">
      <w:pPr>
        <w:tabs>
          <w:tab w:val="left" w:pos="709"/>
          <w:tab w:val="left" w:pos="992"/>
        </w:tabs>
        <w:spacing w:before="120" w:after="120"/>
        <w:ind w:firstLine="709"/>
        <w:jc w:val="both"/>
        <w:rPr>
          <w:sz w:val="24"/>
          <w:szCs w:val="24"/>
        </w:rPr>
      </w:pPr>
      <w:r w:rsidRPr="007853CA">
        <w:rPr>
          <w:b/>
          <w:sz w:val="24"/>
          <w:szCs w:val="24"/>
        </w:rPr>
        <w:tab/>
        <w:t>Раздел счета депо</w:t>
      </w:r>
      <w:r w:rsidRPr="007853CA">
        <w:rPr>
          <w:sz w:val="24"/>
          <w:szCs w:val="24"/>
        </w:rPr>
        <w:t xml:space="preserve"> </w:t>
      </w:r>
      <w:r w:rsidR="003F494A" w:rsidRPr="007853CA">
        <w:rPr>
          <w:sz w:val="24"/>
          <w:szCs w:val="24"/>
        </w:rPr>
        <w:t>–</w:t>
      </w:r>
      <w:r w:rsidRPr="007853CA">
        <w:rPr>
          <w:sz w:val="24"/>
          <w:szCs w:val="24"/>
        </w:rPr>
        <w:t xml:space="preserve"> со</w:t>
      </w:r>
      <w:r w:rsidR="003F494A" w:rsidRPr="007853CA">
        <w:rPr>
          <w:sz w:val="24"/>
          <w:szCs w:val="24"/>
        </w:rPr>
        <w:t xml:space="preserve">ставная часть счета депо или иного счета, в которой записи о ценных бумагах сгруппированы по </w:t>
      </w:r>
      <w:r w:rsidR="00FE34FE" w:rsidRPr="007853CA">
        <w:rPr>
          <w:sz w:val="24"/>
          <w:szCs w:val="24"/>
        </w:rPr>
        <w:t>определенным признакам в соответствии с Условиями</w:t>
      </w:r>
      <w:r w:rsidR="003F494A" w:rsidRPr="007853CA">
        <w:rPr>
          <w:sz w:val="24"/>
          <w:szCs w:val="24"/>
        </w:rPr>
        <w:t xml:space="preserve"> </w:t>
      </w:r>
    </w:p>
    <w:p w:rsidR="005A2B96" w:rsidRPr="007853CA" w:rsidRDefault="00C46D3E" w:rsidP="00AB07C7">
      <w:pPr>
        <w:pStyle w:val="31"/>
        <w:numPr>
          <w:ilvl w:val="0"/>
          <w:numId w:val="0"/>
        </w:numPr>
        <w:tabs>
          <w:tab w:val="left" w:pos="709"/>
          <w:tab w:val="left" w:pos="992"/>
        </w:tabs>
        <w:spacing w:before="120" w:after="120"/>
        <w:ind w:firstLine="709"/>
        <w:rPr>
          <w:sz w:val="24"/>
          <w:szCs w:val="24"/>
        </w:rPr>
      </w:pPr>
      <w:r w:rsidRPr="007853CA">
        <w:rPr>
          <w:b/>
          <w:sz w:val="24"/>
          <w:szCs w:val="24"/>
        </w:rPr>
        <w:tab/>
      </w:r>
      <w:r w:rsidR="005A2B96" w:rsidRPr="007853CA">
        <w:rPr>
          <w:b/>
          <w:sz w:val="24"/>
          <w:szCs w:val="24"/>
        </w:rPr>
        <w:t>Распорядитель счета</w:t>
      </w:r>
      <w:r w:rsidR="005A2B96" w:rsidRPr="007853CA">
        <w:rPr>
          <w:sz w:val="24"/>
          <w:szCs w:val="24"/>
        </w:rPr>
        <w:t xml:space="preserve"> - физическое лицо, имеющее право оформлять и подписывать поручения на проведение операций по счету депо Депонента от имени Депонент</w:t>
      </w:r>
      <w:r w:rsidR="00FD6253" w:rsidRPr="007853CA">
        <w:rPr>
          <w:sz w:val="24"/>
          <w:szCs w:val="24"/>
        </w:rPr>
        <w:t>а -</w:t>
      </w:r>
      <w:r w:rsidR="005A2B96" w:rsidRPr="007853CA">
        <w:rPr>
          <w:sz w:val="24"/>
          <w:szCs w:val="24"/>
        </w:rPr>
        <w:t xml:space="preserve"> юридического лица</w:t>
      </w:r>
      <w:r w:rsidR="005F69E7" w:rsidRPr="007853CA">
        <w:rPr>
          <w:sz w:val="24"/>
          <w:szCs w:val="24"/>
        </w:rPr>
        <w:t xml:space="preserve"> или</w:t>
      </w:r>
      <w:r w:rsidR="005A2B96" w:rsidRPr="007853CA">
        <w:rPr>
          <w:sz w:val="24"/>
          <w:szCs w:val="24"/>
        </w:rPr>
        <w:t xml:space="preserve"> оператора счета депо в порядке, указанном в Условиях, и в </w:t>
      </w:r>
      <w:r w:rsidR="00FD6253" w:rsidRPr="007853CA">
        <w:rPr>
          <w:sz w:val="24"/>
          <w:szCs w:val="24"/>
        </w:rPr>
        <w:t>рамках,</w:t>
      </w:r>
      <w:r w:rsidR="005A2B96" w:rsidRPr="007853CA">
        <w:rPr>
          <w:sz w:val="24"/>
          <w:szCs w:val="24"/>
        </w:rPr>
        <w:t xml:space="preserve"> установленных в доверенности полномочий. Если Депонентом является физическое лицо, то он сам является распорядителем собственного счета депо (либо его </w:t>
      </w:r>
      <w:r w:rsidR="00451BE9" w:rsidRPr="007853CA">
        <w:rPr>
          <w:sz w:val="24"/>
          <w:szCs w:val="24"/>
        </w:rPr>
        <w:t>представитель</w:t>
      </w:r>
      <w:r w:rsidR="005A2B96" w:rsidRPr="007853CA">
        <w:rPr>
          <w:sz w:val="24"/>
          <w:szCs w:val="24"/>
        </w:rPr>
        <w:t xml:space="preserve"> в рамках установленных полномочий).</w:t>
      </w:r>
    </w:p>
    <w:p w:rsidR="00E57011" w:rsidRPr="007853CA" w:rsidRDefault="005F69E7" w:rsidP="00AB07C7">
      <w:pPr>
        <w:pStyle w:val="31"/>
        <w:numPr>
          <w:ilvl w:val="0"/>
          <w:numId w:val="0"/>
        </w:numPr>
        <w:tabs>
          <w:tab w:val="left" w:pos="709"/>
          <w:tab w:val="left" w:pos="992"/>
        </w:tabs>
        <w:spacing w:before="120" w:after="120"/>
        <w:ind w:firstLine="709"/>
        <w:rPr>
          <w:color w:val="000000"/>
          <w:sz w:val="24"/>
          <w:szCs w:val="24"/>
        </w:rPr>
      </w:pPr>
      <w:r w:rsidRPr="007853CA">
        <w:rPr>
          <w:b/>
          <w:sz w:val="24"/>
          <w:szCs w:val="24"/>
        </w:rPr>
        <w:tab/>
      </w:r>
      <w:bookmarkStart w:id="11" w:name="_Toc404490061"/>
      <w:bookmarkStart w:id="12" w:name="_Toc404508204"/>
      <w:r w:rsidR="00E57011" w:rsidRPr="007853CA">
        <w:rPr>
          <w:b/>
          <w:sz w:val="24"/>
          <w:szCs w:val="24"/>
        </w:rPr>
        <w:t xml:space="preserve">Реестродержатель - </w:t>
      </w:r>
      <w:bookmarkEnd w:id="11"/>
      <w:bookmarkEnd w:id="12"/>
      <w:r w:rsidR="00CE62FA" w:rsidRPr="007853CA">
        <w:rPr>
          <w:color w:val="000000"/>
          <w:sz w:val="24"/>
          <w:szCs w:val="24"/>
        </w:rPr>
        <w:t>профессиональный участник рынка ценных бумаг, осуществляющий деятельность по ведению реестра владельцев ценных бумаг, в том числе ипотечных сертификатов участия, а также специализированный депозитарий, осуществляющий ведение реестра владельцев инвестиционных паев паевого инвестиционного фонда.</w:t>
      </w:r>
    </w:p>
    <w:p w:rsidR="00E57011" w:rsidRPr="007853CA" w:rsidRDefault="00C46D3E" w:rsidP="00AB07C7">
      <w:pPr>
        <w:tabs>
          <w:tab w:val="left" w:pos="709"/>
          <w:tab w:val="left" w:pos="992"/>
        </w:tabs>
        <w:spacing w:before="120" w:after="120"/>
        <w:ind w:firstLine="709"/>
        <w:jc w:val="both"/>
        <w:rPr>
          <w:color w:val="000000"/>
          <w:sz w:val="24"/>
          <w:szCs w:val="24"/>
        </w:rPr>
      </w:pPr>
      <w:r w:rsidRPr="007853CA">
        <w:rPr>
          <w:b/>
          <w:sz w:val="24"/>
          <w:szCs w:val="24"/>
        </w:rPr>
        <w:tab/>
      </w:r>
      <w:r w:rsidR="00E57011" w:rsidRPr="007853CA">
        <w:rPr>
          <w:b/>
          <w:sz w:val="24"/>
          <w:szCs w:val="24"/>
        </w:rPr>
        <w:t>Сводное поручение</w:t>
      </w:r>
      <w:r w:rsidR="00E57011" w:rsidRPr="007853CA">
        <w:rPr>
          <w:b/>
          <w:i/>
          <w:color w:val="000000"/>
          <w:sz w:val="24"/>
          <w:szCs w:val="24"/>
        </w:rPr>
        <w:t xml:space="preserve"> - </w:t>
      </w:r>
      <w:r w:rsidR="00E57011" w:rsidRPr="007853CA">
        <w:rPr>
          <w:color w:val="000000"/>
          <w:sz w:val="24"/>
          <w:szCs w:val="24"/>
        </w:rPr>
        <w:t>документ, содержащий инструкции депозитарию и являющийся основанием для выполнения депозитарных операций с ценными бумагами по итогам сделок, совершенных на торгах организаторов торговли, либо по итогам внебиржевых сделок</w:t>
      </w:r>
      <w:r w:rsidR="00CE62FA" w:rsidRPr="007853CA">
        <w:rPr>
          <w:color w:val="000000"/>
          <w:sz w:val="24"/>
          <w:szCs w:val="24"/>
        </w:rPr>
        <w:t>.</w:t>
      </w:r>
    </w:p>
    <w:p w:rsidR="002D0E4D" w:rsidRPr="007853CA" w:rsidRDefault="002D0E4D" w:rsidP="00AB07C7">
      <w:pPr>
        <w:tabs>
          <w:tab w:val="left" w:pos="709"/>
          <w:tab w:val="left" w:pos="992"/>
        </w:tabs>
        <w:spacing w:before="120" w:after="120"/>
        <w:ind w:firstLine="709"/>
        <w:jc w:val="both"/>
        <w:rPr>
          <w:color w:val="000000"/>
          <w:sz w:val="24"/>
          <w:szCs w:val="24"/>
        </w:rPr>
      </w:pPr>
      <w:r w:rsidRPr="007853CA">
        <w:rPr>
          <w:color w:val="000000"/>
          <w:sz w:val="24"/>
          <w:szCs w:val="24"/>
        </w:rPr>
        <w:tab/>
      </w:r>
      <w:r w:rsidRPr="007853CA">
        <w:rPr>
          <w:b/>
          <w:color w:val="000000"/>
          <w:sz w:val="24"/>
          <w:szCs w:val="24"/>
        </w:rPr>
        <w:t>Служебное поручение</w:t>
      </w:r>
      <w:r w:rsidRPr="007853CA">
        <w:rPr>
          <w:color w:val="000000"/>
          <w:sz w:val="24"/>
          <w:szCs w:val="24"/>
        </w:rPr>
        <w:t xml:space="preserve"> – распорядительный документ, инициатором которого выступает должностное лицо Депозитария.</w:t>
      </w:r>
    </w:p>
    <w:p w:rsidR="003F4047" w:rsidRPr="007853CA" w:rsidRDefault="003F4047" w:rsidP="00AB07C7">
      <w:pPr>
        <w:tabs>
          <w:tab w:val="left" w:pos="709"/>
          <w:tab w:val="left" w:pos="992"/>
        </w:tabs>
        <w:spacing w:before="120" w:after="120"/>
        <w:ind w:firstLine="709"/>
        <w:jc w:val="both"/>
        <w:rPr>
          <w:b/>
          <w:sz w:val="24"/>
          <w:szCs w:val="24"/>
        </w:rPr>
      </w:pPr>
      <w:r w:rsidRPr="007853CA">
        <w:rPr>
          <w:b/>
          <w:bCs/>
          <w:sz w:val="24"/>
          <w:szCs w:val="24"/>
        </w:rPr>
        <w:tab/>
        <w:t>Стороны</w:t>
      </w:r>
      <w:r w:rsidR="00FD6253" w:rsidRPr="007853CA">
        <w:rPr>
          <w:b/>
          <w:bCs/>
          <w:sz w:val="24"/>
          <w:szCs w:val="24"/>
        </w:rPr>
        <w:t xml:space="preserve"> </w:t>
      </w:r>
      <w:r w:rsidR="00FD6253" w:rsidRPr="007853CA">
        <w:rPr>
          <w:sz w:val="24"/>
          <w:szCs w:val="24"/>
        </w:rPr>
        <w:t>– Де</w:t>
      </w:r>
      <w:r w:rsidRPr="007853CA">
        <w:rPr>
          <w:sz w:val="24"/>
          <w:szCs w:val="24"/>
        </w:rPr>
        <w:t>понент и Депозитарий.</w:t>
      </w:r>
    </w:p>
    <w:p w:rsidR="005A2B96" w:rsidRPr="007853CA" w:rsidRDefault="00E57011" w:rsidP="00AB07C7">
      <w:pPr>
        <w:tabs>
          <w:tab w:val="left" w:pos="709"/>
          <w:tab w:val="left" w:pos="992"/>
        </w:tabs>
        <w:spacing w:before="120" w:after="120"/>
        <w:ind w:firstLine="709"/>
        <w:jc w:val="both"/>
        <w:rPr>
          <w:sz w:val="24"/>
          <w:szCs w:val="24"/>
        </w:rPr>
      </w:pPr>
      <w:r w:rsidRPr="007853CA">
        <w:rPr>
          <w:b/>
          <w:sz w:val="24"/>
          <w:szCs w:val="24"/>
        </w:rPr>
        <w:lastRenderedPageBreak/>
        <w:tab/>
      </w:r>
      <w:r w:rsidR="005A2B96" w:rsidRPr="007853CA">
        <w:rPr>
          <w:b/>
          <w:sz w:val="24"/>
          <w:szCs w:val="24"/>
        </w:rPr>
        <w:t>Счет депо</w:t>
      </w:r>
      <w:r w:rsidR="005A2B96" w:rsidRPr="007853CA">
        <w:rPr>
          <w:sz w:val="24"/>
          <w:szCs w:val="24"/>
        </w:rPr>
        <w:t xml:space="preserve"> - объединенная общим признаком принадлежности совокупность записей в регистрах Депозитария, предназначенная для учета прав на ценные бумаги, принадлежащие Депоненту.</w:t>
      </w:r>
    </w:p>
    <w:p w:rsidR="002D0E4D" w:rsidRPr="007853CA" w:rsidRDefault="002D0E4D" w:rsidP="00AB07C7">
      <w:pPr>
        <w:tabs>
          <w:tab w:val="left" w:pos="709"/>
          <w:tab w:val="left" w:pos="992"/>
        </w:tabs>
        <w:spacing w:before="120" w:after="120"/>
        <w:ind w:firstLine="709"/>
        <w:jc w:val="both"/>
        <w:rPr>
          <w:sz w:val="24"/>
          <w:szCs w:val="24"/>
        </w:rPr>
      </w:pPr>
      <w:r w:rsidRPr="007853CA">
        <w:rPr>
          <w:sz w:val="24"/>
          <w:szCs w:val="24"/>
        </w:rPr>
        <w:tab/>
      </w:r>
      <w:r w:rsidRPr="007853CA">
        <w:rPr>
          <w:b/>
          <w:sz w:val="24"/>
          <w:szCs w:val="24"/>
        </w:rPr>
        <w:t>Счет Депозитария</w:t>
      </w:r>
      <w:r w:rsidRPr="007853CA">
        <w:rPr>
          <w:sz w:val="24"/>
          <w:szCs w:val="24"/>
        </w:rPr>
        <w:t xml:space="preserve"> – лицевой счет номинального держателя Депозитария в реестре владельцев ценных бумаг или счет депо номинального держателя Депозитария в другом депозитарии или счет лица, действующего в интересах других лиц, в иностранной организации, осуществляющей учет прав на ценные бумаги.</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Тарифы</w:t>
      </w:r>
      <w:r w:rsidRPr="007853CA">
        <w:rPr>
          <w:b/>
          <w:sz w:val="24"/>
          <w:szCs w:val="24"/>
        </w:rPr>
        <w:t xml:space="preserve"> </w:t>
      </w:r>
      <w:r w:rsidR="005A2B96" w:rsidRPr="007853CA">
        <w:rPr>
          <w:sz w:val="24"/>
          <w:szCs w:val="24"/>
        </w:rPr>
        <w:t>- стоимость услуг за депозитарное обслуживание, предоставляемое Депозитарием своим Депонентам.</w:t>
      </w:r>
    </w:p>
    <w:p w:rsidR="002D0E4D" w:rsidRPr="007853CA" w:rsidRDefault="002D0E4D" w:rsidP="00AB07C7">
      <w:pPr>
        <w:tabs>
          <w:tab w:val="left" w:pos="709"/>
          <w:tab w:val="left" w:pos="992"/>
        </w:tabs>
        <w:spacing w:before="120" w:after="120"/>
        <w:ind w:firstLine="709"/>
        <w:jc w:val="both"/>
        <w:rPr>
          <w:sz w:val="24"/>
          <w:szCs w:val="24"/>
        </w:rPr>
      </w:pPr>
      <w:r w:rsidRPr="007853CA">
        <w:rPr>
          <w:b/>
          <w:sz w:val="24"/>
          <w:szCs w:val="24"/>
        </w:rPr>
        <w:tab/>
        <w:t>Уполномоченный представитель Депонента</w:t>
      </w:r>
      <w:r w:rsidRPr="007853CA">
        <w:rPr>
          <w:sz w:val="24"/>
          <w:szCs w:val="24"/>
        </w:rPr>
        <w:t xml:space="preserve"> – лицо, которое в силу закона, устава юридического лица (иного документа в соответствии с применимым законодательством для Депонентов-нерезидентов), договора и / или доверенности имеет право подписывать поручения и иные документы, инициирующие прове</w:t>
      </w:r>
      <w:r w:rsidR="006C31CC" w:rsidRPr="007853CA">
        <w:rPr>
          <w:sz w:val="24"/>
          <w:szCs w:val="24"/>
        </w:rPr>
        <w:t xml:space="preserve">дение депозитарных операций, а </w:t>
      </w:r>
      <w:r w:rsidRPr="007853CA">
        <w:rPr>
          <w:sz w:val="24"/>
          <w:szCs w:val="24"/>
        </w:rPr>
        <w:t>т</w:t>
      </w:r>
      <w:r w:rsidR="006C31CC" w:rsidRPr="007853CA">
        <w:rPr>
          <w:sz w:val="24"/>
          <w:szCs w:val="24"/>
        </w:rPr>
        <w:t>а</w:t>
      </w:r>
      <w:r w:rsidRPr="007853CA">
        <w:rPr>
          <w:sz w:val="24"/>
          <w:szCs w:val="24"/>
        </w:rPr>
        <w:t>кже осуществлять иные действия, предусмотренные депозитарным договором.</w:t>
      </w:r>
    </w:p>
    <w:p w:rsidR="005A2B96" w:rsidRPr="007853CA" w:rsidRDefault="00C46D3E" w:rsidP="00AB07C7">
      <w:pPr>
        <w:tabs>
          <w:tab w:val="left" w:pos="709"/>
          <w:tab w:val="left" w:pos="992"/>
        </w:tabs>
        <w:spacing w:before="120" w:after="120"/>
        <w:ind w:firstLine="709"/>
        <w:jc w:val="both"/>
        <w:rPr>
          <w:sz w:val="24"/>
          <w:szCs w:val="24"/>
        </w:rPr>
      </w:pPr>
      <w:r w:rsidRPr="007853CA">
        <w:rPr>
          <w:b/>
          <w:sz w:val="24"/>
          <w:szCs w:val="24"/>
        </w:rPr>
        <w:tab/>
      </w:r>
      <w:r w:rsidR="005A2B96" w:rsidRPr="007853CA">
        <w:rPr>
          <w:b/>
          <w:sz w:val="24"/>
          <w:szCs w:val="24"/>
        </w:rPr>
        <w:t>Эмиссионная ценная бумага</w:t>
      </w:r>
      <w:r w:rsidR="005A2B96" w:rsidRPr="007853CA">
        <w:rPr>
          <w:sz w:val="24"/>
          <w:szCs w:val="24"/>
        </w:rPr>
        <w:t xml:space="preserve"> - любая ценная бумага, в том числе бездокументарная, которая характеризуется одновременно следующими признаками:</w:t>
      </w:r>
    </w:p>
    <w:p w:rsidR="005A2B96" w:rsidRPr="007853CA" w:rsidRDefault="00C46D3E" w:rsidP="00AB07C7">
      <w:pPr>
        <w:tabs>
          <w:tab w:val="left" w:pos="709"/>
          <w:tab w:val="left" w:pos="992"/>
        </w:tabs>
        <w:spacing w:before="120" w:after="120"/>
        <w:ind w:firstLine="709"/>
        <w:jc w:val="both"/>
        <w:rPr>
          <w:sz w:val="24"/>
          <w:szCs w:val="24"/>
        </w:rPr>
      </w:pPr>
      <w:r w:rsidRPr="007853CA">
        <w:rPr>
          <w:sz w:val="24"/>
          <w:szCs w:val="24"/>
        </w:rPr>
        <w:tab/>
      </w:r>
      <w:r w:rsidR="005A2B96" w:rsidRPr="007853CA">
        <w:rPr>
          <w:sz w:val="24"/>
          <w:szCs w:val="24"/>
        </w:rPr>
        <w:t>-</w:t>
      </w:r>
      <w:r w:rsidR="005A2B96" w:rsidRPr="007853CA">
        <w:rPr>
          <w:sz w:val="24"/>
          <w:szCs w:val="24"/>
          <w:lang w:val="en-US"/>
        </w:rPr>
        <w:t> </w:t>
      </w:r>
      <w:r w:rsidRPr="007853CA">
        <w:rPr>
          <w:sz w:val="24"/>
          <w:szCs w:val="24"/>
        </w:rPr>
        <w:tab/>
      </w:r>
      <w:r w:rsidR="005A2B96" w:rsidRPr="007853CA">
        <w:rPr>
          <w:sz w:val="24"/>
          <w:szCs w:val="24"/>
        </w:rPr>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Федеральным законом «О рынке ценных бумаг» формы и порядка;</w:t>
      </w:r>
    </w:p>
    <w:p w:rsidR="005A2B96" w:rsidRPr="007853CA" w:rsidRDefault="00C46D3E" w:rsidP="00AB07C7">
      <w:pPr>
        <w:tabs>
          <w:tab w:val="left" w:pos="709"/>
          <w:tab w:val="left" w:pos="992"/>
        </w:tabs>
        <w:spacing w:before="120" w:after="120"/>
        <w:ind w:firstLine="709"/>
        <w:jc w:val="both"/>
        <w:rPr>
          <w:sz w:val="24"/>
          <w:szCs w:val="24"/>
        </w:rPr>
      </w:pPr>
      <w:r w:rsidRPr="007853CA">
        <w:rPr>
          <w:sz w:val="24"/>
          <w:szCs w:val="24"/>
        </w:rPr>
        <w:tab/>
      </w:r>
      <w:r w:rsidR="005A2B96" w:rsidRPr="007853CA">
        <w:rPr>
          <w:sz w:val="24"/>
          <w:szCs w:val="24"/>
        </w:rPr>
        <w:t>-</w:t>
      </w:r>
      <w:r w:rsidR="005A2B96" w:rsidRPr="007853CA">
        <w:rPr>
          <w:sz w:val="24"/>
          <w:szCs w:val="24"/>
          <w:lang w:val="en-US"/>
        </w:rPr>
        <w:t> </w:t>
      </w:r>
      <w:r w:rsidRPr="007853CA">
        <w:rPr>
          <w:sz w:val="24"/>
          <w:szCs w:val="24"/>
        </w:rPr>
        <w:tab/>
      </w:r>
      <w:r w:rsidR="005A2B96" w:rsidRPr="007853CA">
        <w:rPr>
          <w:sz w:val="24"/>
          <w:szCs w:val="24"/>
        </w:rPr>
        <w:t>размещается выпусками;</w:t>
      </w:r>
    </w:p>
    <w:p w:rsidR="005A2B96" w:rsidRPr="007853CA" w:rsidRDefault="00C46D3E" w:rsidP="00AB07C7">
      <w:pPr>
        <w:tabs>
          <w:tab w:val="left" w:pos="709"/>
          <w:tab w:val="left" w:pos="992"/>
        </w:tabs>
        <w:spacing w:before="120" w:after="120"/>
        <w:ind w:firstLine="709"/>
        <w:jc w:val="both"/>
        <w:rPr>
          <w:sz w:val="24"/>
          <w:szCs w:val="24"/>
        </w:rPr>
      </w:pPr>
      <w:r w:rsidRPr="007853CA">
        <w:rPr>
          <w:sz w:val="24"/>
          <w:szCs w:val="24"/>
        </w:rPr>
        <w:tab/>
      </w:r>
      <w:r w:rsidR="005A2B96" w:rsidRPr="007853CA">
        <w:rPr>
          <w:sz w:val="24"/>
          <w:szCs w:val="24"/>
        </w:rPr>
        <w:t>-</w:t>
      </w:r>
      <w:r w:rsidR="005A2B96" w:rsidRPr="007853CA">
        <w:rPr>
          <w:sz w:val="24"/>
          <w:szCs w:val="24"/>
          <w:lang w:val="en-US"/>
        </w:rPr>
        <w:t> </w:t>
      </w:r>
      <w:r w:rsidRPr="007853CA">
        <w:rPr>
          <w:sz w:val="24"/>
          <w:szCs w:val="24"/>
        </w:rPr>
        <w:tab/>
      </w:r>
      <w:r w:rsidR="005A2B96" w:rsidRPr="007853CA">
        <w:rPr>
          <w:sz w:val="24"/>
          <w:szCs w:val="24"/>
        </w:rPr>
        <w:t>имеет равные объем и сроки осуществления прав внутри одного выпуска вне зависимости от времени приобретения ценной бумаги.</w:t>
      </w:r>
    </w:p>
    <w:p w:rsidR="005A2B96" w:rsidRPr="007853CA" w:rsidRDefault="00C46D3E" w:rsidP="00AB07C7">
      <w:pPr>
        <w:tabs>
          <w:tab w:val="left" w:pos="709"/>
          <w:tab w:val="left" w:pos="992"/>
        </w:tabs>
        <w:spacing w:before="120" w:after="120"/>
        <w:ind w:firstLine="709"/>
        <w:jc w:val="both"/>
        <w:rPr>
          <w:b/>
          <w:sz w:val="24"/>
          <w:szCs w:val="24"/>
        </w:rPr>
      </w:pPr>
      <w:r w:rsidRPr="007853CA">
        <w:rPr>
          <w:b/>
          <w:sz w:val="24"/>
          <w:szCs w:val="24"/>
        </w:rPr>
        <w:tab/>
      </w:r>
      <w:r w:rsidR="005A2B96" w:rsidRPr="007853CA">
        <w:rPr>
          <w:b/>
          <w:sz w:val="24"/>
          <w:szCs w:val="24"/>
        </w:rPr>
        <w:t xml:space="preserve">Эмитент ценной бумаги - </w:t>
      </w:r>
      <w:r w:rsidR="005A2B96" w:rsidRPr="007853CA">
        <w:rPr>
          <w:sz w:val="24"/>
          <w:szCs w:val="24"/>
        </w:rPr>
        <w:t xml:space="preserve">юридическое лицо, органы исполнительной власти, органы местного самоуправления, несущие от своего имени </w:t>
      </w:r>
      <w:r w:rsidR="0069192B" w:rsidRPr="007853CA">
        <w:rPr>
          <w:sz w:val="24"/>
          <w:szCs w:val="24"/>
        </w:rPr>
        <w:t xml:space="preserve">или от имени публично-правового образования </w:t>
      </w:r>
      <w:r w:rsidR="005A2B96" w:rsidRPr="007853CA">
        <w:rPr>
          <w:sz w:val="24"/>
          <w:szCs w:val="24"/>
        </w:rPr>
        <w:t>обязательства перед владельцами ценных бумаг по осуществлению прав, закрепленных этими ценными бумагами.</w:t>
      </w:r>
    </w:p>
    <w:p w:rsidR="005A2B96" w:rsidRPr="007853CA" w:rsidRDefault="005A2B96" w:rsidP="00AB07C7">
      <w:pPr>
        <w:tabs>
          <w:tab w:val="left" w:pos="709"/>
          <w:tab w:val="left" w:pos="992"/>
        </w:tabs>
        <w:spacing w:before="120" w:after="120"/>
        <w:ind w:firstLine="709"/>
        <w:jc w:val="both"/>
        <w:rPr>
          <w:sz w:val="24"/>
          <w:szCs w:val="24"/>
        </w:rPr>
      </w:pPr>
    </w:p>
    <w:p w:rsidR="00CA2D9A" w:rsidRPr="007853CA" w:rsidRDefault="00AB07C7" w:rsidP="0038034A">
      <w:pPr>
        <w:pStyle w:val="1"/>
        <w:ind w:firstLine="709"/>
      </w:pPr>
      <w:bookmarkStart w:id="13" w:name="_Toc528837742"/>
      <w:bookmarkStart w:id="14" w:name="_Toc461196195"/>
      <w:bookmarkStart w:id="15" w:name="_Toc461196422"/>
      <w:bookmarkStart w:id="16" w:name="_Toc461196914"/>
      <w:bookmarkStart w:id="17" w:name="_Toc461196968"/>
      <w:r w:rsidRPr="007853CA">
        <w:t>3.</w:t>
      </w:r>
      <w:r w:rsidRPr="007853CA">
        <w:tab/>
      </w:r>
      <w:r w:rsidR="00506C7A" w:rsidRPr="007853CA">
        <w:t xml:space="preserve">Предмет депозитарного договора. </w:t>
      </w:r>
      <w:r w:rsidR="001C202D" w:rsidRPr="007853CA">
        <w:t>Основные права и обязанности</w:t>
      </w:r>
      <w:r w:rsidR="003F4047" w:rsidRPr="007853CA">
        <w:t>. Ответственность</w:t>
      </w:r>
      <w:bookmarkEnd w:id="13"/>
    </w:p>
    <w:p w:rsidR="006256CE" w:rsidRPr="007853CA" w:rsidRDefault="006256CE" w:rsidP="006256CE">
      <w:pPr>
        <w:ind w:firstLine="709"/>
        <w:jc w:val="both"/>
        <w:rPr>
          <w:sz w:val="24"/>
          <w:szCs w:val="24"/>
        </w:rPr>
      </w:pPr>
    </w:p>
    <w:p w:rsidR="00506C7A" w:rsidRPr="007853CA" w:rsidRDefault="006256CE" w:rsidP="006256CE">
      <w:pPr>
        <w:ind w:firstLine="709"/>
        <w:jc w:val="both"/>
        <w:rPr>
          <w:sz w:val="24"/>
          <w:szCs w:val="24"/>
        </w:rPr>
      </w:pPr>
      <w:r w:rsidRPr="007853CA">
        <w:rPr>
          <w:sz w:val="24"/>
          <w:szCs w:val="24"/>
        </w:rPr>
        <w:t>3.1</w:t>
      </w:r>
      <w:r w:rsidRPr="007853CA">
        <w:rPr>
          <w:sz w:val="24"/>
          <w:szCs w:val="24"/>
        </w:rPr>
        <w:tab/>
      </w:r>
      <w:r w:rsidR="00506C7A" w:rsidRPr="007853CA">
        <w:rPr>
          <w:sz w:val="24"/>
          <w:szCs w:val="24"/>
        </w:rPr>
        <w:t>Депонент поручает, а Депозитарий принимает на себя обязательства по предоставлению услуг по хранению сертификатов ценных бумаг,</w:t>
      </w:r>
      <w:r w:rsidRPr="007853CA">
        <w:rPr>
          <w:sz w:val="24"/>
          <w:szCs w:val="24"/>
        </w:rPr>
        <w:t xml:space="preserve"> </w:t>
      </w:r>
      <w:r w:rsidR="00506C7A" w:rsidRPr="007853CA">
        <w:rPr>
          <w:sz w:val="24"/>
          <w:szCs w:val="24"/>
        </w:rPr>
        <w:t>и/или учету и переходу прав на ценные бумаги Депонента</w:t>
      </w:r>
      <w:r w:rsidRPr="007853CA">
        <w:rPr>
          <w:sz w:val="24"/>
          <w:szCs w:val="24"/>
        </w:rPr>
        <w:t xml:space="preserve"> путем открытия и ведения Депозитарием отдельного счета/счетов депо Депонента, осуществления операций по этому счету депо в порядке, указанном в Условиях.</w:t>
      </w:r>
    </w:p>
    <w:p w:rsidR="00506C7A" w:rsidRPr="007853CA" w:rsidRDefault="006256CE" w:rsidP="006256CE">
      <w:pPr>
        <w:ind w:firstLine="709"/>
        <w:jc w:val="both"/>
        <w:rPr>
          <w:sz w:val="24"/>
          <w:szCs w:val="24"/>
        </w:rPr>
      </w:pPr>
      <w:r w:rsidRPr="007853CA">
        <w:rPr>
          <w:sz w:val="24"/>
          <w:szCs w:val="24"/>
        </w:rPr>
        <w:t>3.2</w:t>
      </w:r>
      <w:r w:rsidRPr="007853CA">
        <w:rPr>
          <w:sz w:val="24"/>
          <w:szCs w:val="24"/>
        </w:rPr>
        <w:tab/>
      </w:r>
      <w:r w:rsidR="00506C7A" w:rsidRPr="007853CA">
        <w:rPr>
          <w:sz w:val="24"/>
          <w:szCs w:val="24"/>
        </w:rPr>
        <w:t xml:space="preserve">Депозитарий не имеет права обусловливать заключение депозитарного договора с депонентом отказом Депонента хотя бы от одного из прав, закрепленных ценными бумагами. </w:t>
      </w:r>
    </w:p>
    <w:p w:rsidR="006256CE" w:rsidRPr="007853CA" w:rsidRDefault="006256CE" w:rsidP="006256CE">
      <w:pPr>
        <w:ind w:firstLine="709"/>
        <w:jc w:val="both"/>
        <w:rPr>
          <w:sz w:val="24"/>
          <w:szCs w:val="24"/>
        </w:rPr>
      </w:pPr>
      <w:r w:rsidRPr="007853CA">
        <w:rPr>
          <w:sz w:val="24"/>
          <w:szCs w:val="24"/>
        </w:rPr>
        <w:t>3.3.</w:t>
      </w:r>
      <w:r w:rsidRPr="007853CA">
        <w:rPr>
          <w:sz w:val="24"/>
          <w:szCs w:val="24"/>
        </w:rPr>
        <w:tab/>
        <w:t>На счетах депо Депозитария может осуществляться учет прав на следующие ценные бумаги:</w:t>
      </w:r>
    </w:p>
    <w:p w:rsidR="006256CE" w:rsidRPr="007853CA" w:rsidRDefault="006256CE" w:rsidP="006256CE">
      <w:pPr>
        <w:ind w:firstLine="709"/>
        <w:jc w:val="both"/>
        <w:rPr>
          <w:sz w:val="24"/>
          <w:szCs w:val="24"/>
        </w:rPr>
      </w:pPr>
      <w:r w:rsidRPr="007853CA">
        <w:rPr>
          <w:sz w:val="24"/>
          <w:szCs w:val="24"/>
        </w:rPr>
        <w:t>- именные ценные бумаги, размещенные российскими эмитентами (выданные российскими юридическими лицами и российскими гражданами), учет прав на которые в соответствии с федеральными законами может осуществляться депозитариями на счетах депо;</w:t>
      </w:r>
    </w:p>
    <w:p w:rsidR="006256CE" w:rsidRPr="007853CA" w:rsidRDefault="006256CE" w:rsidP="006256CE">
      <w:pPr>
        <w:ind w:firstLine="709"/>
        <w:jc w:val="both"/>
        <w:rPr>
          <w:sz w:val="24"/>
          <w:szCs w:val="24"/>
        </w:rPr>
      </w:pPr>
      <w:r w:rsidRPr="007853CA">
        <w:rPr>
          <w:sz w:val="24"/>
          <w:szCs w:val="24"/>
        </w:rPr>
        <w:t>- ценные бумаги на предъявителя с обязательным централизованным хранением;</w:t>
      </w:r>
    </w:p>
    <w:p w:rsidR="006256CE" w:rsidRPr="007853CA" w:rsidRDefault="006256CE" w:rsidP="006256CE">
      <w:pPr>
        <w:ind w:firstLine="709"/>
        <w:jc w:val="both"/>
        <w:rPr>
          <w:sz w:val="24"/>
          <w:szCs w:val="24"/>
        </w:rPr>
      </w:pPr>
      <w:r w:rsidRPr="007853CA">
        <w:rPr>
          <w:sz w:val="24"/>
          <w:szCs w:val="24"/>
        </w:rPr>
        <w:t xml:space="preserve">- иностранные финансовые инструменты, которые квалифицированы в качестве ценных бумаг в соответствии со статьей 44 Федерального закона «О рынке ценных бумаг», и права на </w:t>
      </w:r>
      <w:r w:rsidRPr="007853CA">
        <w:rPr>
          <w:sz w:val="24"/>
          <w:szCs w:val="24"/>
        </w:rPr>
        <w:lastRenderedPageBreak/>
        <w:t>которые в соответствии с личным законом лица, обязанного по этим финансовым инструментам, могут учитываться на счетах, открытых в организациях, осуществляющих учет прав на ценные бумаги.</w:t>
      </w:r>
    </w:p>
    <w:p w:rsidR="00A7411A" w:rsidRPr="007853CA" w:rsidRDefault="00A7411A" w:rsidP="006256CE">
      <w:pPr>
        <w:ind w:firstLine="709"/>
        <w:jc w:val="both"/>
        <w:rPr>
          <w:color w:val="000000"/>
          <w:sz w:val="24"/>
          <w:szCs w:val="24"/>
        </w:rPr>
      </w:pPr>
      <w:r w:rsidRPr="007853CA">
        <w:rPr>
          <w:sz w:val="24"/>
          <w:szCs w:val="24"/>
        </w:rPr>
        <w:t>Депозитарий осуществляет учет прав на ценные бумаги российских эмитентов (лиц, обязанных по ценным бумагам), выпущенные на территории Российской Федерации, без привлечения иностранной организации, в которой ему открыт счет лица, действующего в интересах других лиц</w:t>
      </w:r>
    </w:p>
    <w:p w:rsidR="006256CE" w:rsidRPr="007853CA" w:rsidRDefault="006256CE" w:rsidP="006256CE">
      <w:pPr>
        <w:ind w:firstLine="709"/>
        <w:jc w:val="both"/>
        <w:rPr>
          <w:color w:val="000000"/>
          <w:sz w:val="24"/>
          <w:szCs w:val="24"/>
        </w:rPr>
      </w:pPr>
      <w:r w:rsidRPr="007853CA">
        <w:rPr>
          <w:color w:val="000000"/>
          <w:sz w:val="24"/>
          <w:szCs w:val="24"/>
        </w:rPr>
        <w:t>Депозитарий не оказывает услуги по учету прав на закладные.</w:t>
      </w:r>
    </w:p>
    <w:p w:rsidR="00506C7A" w:rsidRPr="007853CA" w:rsidRDefault="006256CE" w:rsidP="001C202D">
      <w:pPr>
        <w:ind w:firstLine="709"/>
        <w:jc w:val="both"/>
        <w:rPr>
          <w:sz w:val="24"/>
          <w:szCs w:val="24"/>
        </w:rPr>
      </w:pPr>
      <w:r w:rsidRPr="007853CA">
        <w:rPr>
          <w:sz w:val="24"/>
          <w:szCs w:val="24"/>
        </w:rPr>
        <w:t>3.4</w:t>
      </w:r>
      <w:r w:rsidRPr="007853CA">
        <w:rPr>
          <w:sz w:val="24"/>
          <w:szCs w:val="24"/>
        </w:rPr>
        <w:tab/>
      </w:r>
      <w:r w:rsidR="00506C7A" w:rsidRPr="007853CA">
        <w:rPr>
          <w:sz w:val="24"/>
          <w:szCs w:val="24"/>
        </w:rPr>
        <w:t>К Депозитарию не переходит право собственности на ценные бумаги Депонента, и на них не может быть обращено взыскание по обязательствам Депозитария.</w:t>
      </w:r>
    </w:p>
    <w:p w:rsidR="001C202D" w:rsidRPr="007853CA" w:rsidRDefault="00506C7A" w:rsidP="001B33B5">
      <w:pPr>
        <w:numPr>
          <w:ilvl w:val="1"/>
          <w:numId w:val="20"/>
        </w:numPr>
        <w:ind w:left="0" w:firstLine="709"/>
        <w:jc w:val="both"/>
        <w:rPr>
          <w:sz w:val="24"/>
          <w:szCs w:val="24"/>
        </w:rPr>
      </w:pPr>
      <w:r w:rsidRPr="007853CA">
        <w:rPr>
          <w:sz w:val="24"/>
          <w:szCs w:val="24"/>
        </w:rPr>
        <w:t xml:space="preserve">Депозитарий может оказывать Депоненту сопутствующие услуги и услуги, содействующие реализации Депонентом прав по ценным бумагам, в порядке, определенном в </w:t>
      </w:r>
      <w:r w:rsidR="006C31CC" w:rsidRPr="007853CA">
        <w:rPr>
          <w:sz w:val="24"/>
          <w:szCs w:val="24"/>
        </w:rPr>
        <w:t xml:space="preserve">настоящих </w:t>
      </w:r>
      <w:r w:rsidRPr="007853CA">
        <w:rPr>
          <w:sz w:val="24"/>
          <w:szCs w:val="24"/>
        </w:rPr>
        <w:t>Условиях.</w:t>
      </w:r>
      <w:bookmarkStart w:id="18" w:name="_Toc504645285"/>
      <w:bookmarkStart w:id="19" w:name="_Hlk9339867"/>
    </w:p>
    <w:bookmarkEnd w:id="18"/>
    <w:bookmarkEnd w:id="19"/>
    <w:p w:rsidR="00506C7A" w:rsidRPr="007853CA" w:rsidRDefault="00506C7A" w:rsidP="001B33B5">
      <w:pPr>
        <w:numPr>
          <w:ilvl w:val="1"/>
          <w:numId w:val="20"/>
        </w:numPr>
        <w:ind w:left="0" w:firstLine="709"/>
        <w:jc w:val="both"/>
        <w:rPr>
          <w:sz w:val="24"/>
          <w:szCs w:val="24"/>
        </w:rPr>
      </w:pPr>
      <w:r w:rsidRPr="007853CA">
        <w:rPr>
          <w:sz w:val="24"/>
          <w:szCs w:val="24"/>
        </w:rPr>
        <w:t>Депонент и Депозитарий обязуются соблюдать требования законодательства Р</w:t>
      </w:r>
      <w:r w:rsidR="001C202D" w:rsidRPr="007853CA">
        <w:rPr>
          <w:sz w:val="24"/>
          <w:szCs w:val="24"/>
        </w:rPr>
        <w:t>оссийской Федерации</w:t>
      </w:r>
      <w:r w:rsidRPr="007853CA">
        <w:rPr>
          <w:sz w:val="24"/>
          <w:szCs w:val="24"/>
        </w:rPr>
        <w:t xml:space="preserve">, правила депозитарной деятельности, установленные нормативно-правовыми актами, а также положения </w:t>
      </w:r>
      <w:r w:rsidR="006C31CC" w:rsidRPr="007853CA">
        <w:rPr>
          <w:sz w:val="24"/>
          <w:szCs w:val="24"/>
        </w:rPr>
        <w:t xml:space="preserve">настоящих </w:t>
      </w:r>
      <w:r w:rsidRPr="007853CA">
        <w:rPr>
          <w:sz w:val="24"/>
          <w:szCs w:val="24"/>
        </w:rPr>
        <w:t>Условий.</w:t>
      </w:r>
    </w:p>
    <w:p w:rsidR="00506C7A" w:rsidRPr="007853CA" w:rsidRDefault="00506C7A" w:rsidP="001B33B5">
      <w:pPr>
        <w:numPr>
          <w:ilvl w:val="1"/>
          <w:numId w:val="20"/>
        </w:numPr>
        <w:ind w:left="0" w:firstLine="709"/>
        <w:jc w:val="both"/>
        <w:rPr>
          <w:sz w:val="24"/>
          <w:szCs w:val="24"/>
        </w:rPr>
      </w:pPr>
      <w:r w:rsidRPr="007853CA">
        <w:rPr>
          <w:sz w:val="24"/>
          <w:szCs w:val="24"/>
        </w:rPr>
        <w:t>Депозитарий принимает на себя следующие обязательства:</w:t>
      </w:r>
    </w:p>
    <w:p w:rsidR="00506C7A" w:rsidRPr="007853CA" w:rsidRDefault="00506C7A" w:rsidP="001B33B5">
      <w:pPr>
        <w:numPr>
          <w:ilvl w:val="2"/>
          <w:numId w:val="20"/>
        </w:numPr>
        <w:ind w:left="0" w:firstLine="709"/>
        <w:jc w:val="both"/>
        <w:rPr>
          <w:sz w:val="24"/>
          <w:szCs w:val="24"/>
        </w:rPr>
      </w:pPr>
      <w:r w:rsidRPr="007853CA">
        <w:rPr>
          <w:sz w:val="24"/>
          <w:szCs w:val="24"/>
        </w:rPr>
        <w:t>открыть Депоненту счет</w:t>
      </w:r>
      <w:r w:rsidR="001C202D" w:rsidRPr="007853CA">
        <w:rPr>
          <w:sz w:val="24"/>
          <w:szCs w:val="24"/>
        </w:rPr>
        <w:t>/счета</w:t>
      </w:r>
      <w:r w:rsidRPr="007853CA">
        <w:rPr>
          <w:sz w:val="24"/>
          <w:szCs w:val="24"/>
        </w:rPr>
        <w:t xml:space="preserve"> депо в соответствии с настоящими Условиями, после предоставления в Депозитарий надлежащим образом оформленных документов, указанных в </w:t>
      </w:r>
      <w:r w:rsidR="00A13A08" w:rsidRPr="007853CA">
        <w:rPr>
          <w:sz w:val="24"/>
          <w:szCs w:val="24"/>
        </w:rPr>
        <w:t>п. 6.2.1 Условий;</w:t>
      </w:r>
    </w:p>
    <w:p w:rsidR="00506C7A" w:rsidRPr="007853CA" w:rsidRDefault="00506C7A" w:rsidP="001B33B5">
      <w:pPr>
        <w:numPr>
          <w:ilvl w:val="2"/>
          <w:numId w:val="20"/>
        </w:numPr>
        <w:ind w:left="0" w:firstLine="709"/>
        <w:jc w:val="both"/>
        <w:rPr>
          <w:sz w:val="24"/>
          <w:szCs w:val="24"/>
        </w:rPr>
      </w:pPr>
      <w:r w:rsidRPr="007853CA">
        <w:rPr>
          <w:sz w:val="24"/>
          <w:szCs w:val="24"/>
        </w:rPr>
        <w:t>вести счет</w:t>
      </w:r>
      <w:r w:rsidR="001C202D" w:rsidRPr="007853CA">
        <w:rPr>
          <w:sz w:val="24"/>
          <w:szCs w:val="24"/>
        </w:rPr>
        <w:t>/счета</w:t>
      </w:r>
      <w:r w:rsidRPr="007853CA">
        <w:rPr>
          <w:sz w:val="24"/>
          <w:szCs w:val="24"/>
        </w:rPr>
        <w:t xml:space="preserve"> депо Депонента отдельно от счетов депо других Депонентов</w:t>
      </w:r>
      <w:r w:rsidR="001C202D" w:rsidRPr="007853CA">
        <w:rPr>
          <w:sz w:val="24"/>
          <w:szCs w:val="24"/>
        </w:rPr>
        <w:t xml:space="preserve"> </w:t>
      </w:r>
      <w:r w:rsidRPr="007853CA">
        <w:rPr>
          <w:sz w:val="24"/>
          <w:szCs w:val="24"/>
        </w:rPr>
        <w:t>с указанием даты и основания каждой операции по счету;</w:t>
      </w:r>
    </w:p>
    <w:p w:rsidR="00506C7A" w:rsidRPr="007853CA" w:rsidRDefault="00506C7A" w:rsidP="001B33B5">
      <w:pPr>
        <w:numPr>
          <w:ilvl w:val="2"/>
          <w:numId w:val="20"/>
        </w:numPr>
        <w:ind w:left="0" w:firstLine="709"/>
        <w:jc w:val="both"/>
        <w:rPr>
          <w:sz w:val="24"/>
          <w:szCs w:val="24"/>
        </w:rPr>
      </w:pPr>
      <w:r w:rsidRPr="007853CA">
        <w:rPr>
          <w:sz w:val="24"/>
          <w:szCs w:val="24"/>
        </w:rPr>
        <w:t>в целях обеспечения обособленного хранения и/или учета прав на ценные бумаги Депонента от ценных бумаг, принадлежащих Депозитарию, выступать в качестве номинального держателя ценных бумаг Депонентов в реестре владельцев именных ценных бумаг или у другого депозитария</w:t>
      </w:r>
      <w:r w:rsidR="001C202D" w:rsidRPr="007853CA">
        <w:rPr>
          <w:sz w:val="24"/>
          <w:szCs w:val="24"/>
        </w:rPr>
        <w:t xml:space="preserve"> и обеспечивать</w:t>
      </w:r>
      <w:r w:rsidRPr="007853CA">
        <w:rPr>
          <w:sz w:val="24"/>
          <w:szCs w:val="24"/>
        </w:rPr>
        <w:t xml:space="preserve"> разделение счетов, открываемых в реестре владельцев именных ценных бумаг или у другого депозитария, на счет для учета собственных ценных бумаг (счет владельца) и счет для учета ценных бумаг Депонентов (счет номинального держателя);</w:t>
      </w:r>
    </w:p>
    <w:p w:rsidR="00506C7A" w:rsidRPr="007853CA" w:rsidRDefault="00506C7A" w:rsidP="001B33B5">
      <w:pPr>
        <w:numPr>
          <w:ilvl w:val="2"/>
          <w:numId w:val="20"/>
        </w:numPr>
        <w:ind w:left="0" w:firstLine="709"/>
        <w:jc w:val="both"/>
        <w:rPr>
          <w:sz w:val="24"/>
          <w:szCs w:val="24"/>
        </w:rPr>
      </w:pPr>
      <w:r w:rsidRPr="007853CA">
        <w:rPr>
          <w:sz w:val="24"/>
          <w:szCs w:val="24"/>
        </w:rPr>
        <w:t>осуществлять депозитарные операции по счету депо Депонента на основании поручений Депонента и/или уполномоченных им лиц, в порядке и сроки, определенные</w:t>
      </w:r>
      <w:r w:rsidR="006C31CC" w:rsidRPr="007853CA">
        <w:rPr>
          <w:sz w:val="24"/>
          <w:szCs w:val="24"/>
        </w:rPr>
        <w:t xml:space="preserve"> настоящими</w:t>
      </w:r>
      <w:r w:rsidRPr="007853CA">
        <w:rPr>
          <w:sz w:val="24"/>
          <w:szCs w:val="24"/>
        </w:rPr>
        <w:t xml:space="preserve"> Условиями. Депозитарий не вправе совершать операции с ценными бумагами Депонента иначе как по поручению Депонента</w:t>
      </w:r>
      <w:r w:rsidR="002000A2" w:rsidRPr="007853CA">
        <w:rPr>
          <w:sz w:val="24"/>
          <w:szCs w:val="24"/>
        </w:rPr>
        <w:t>,</w:t>
      </w:r>
      <w:r w:rsidRPr="007853CA">
        <w:rPr>
          <w:sz w:val="24"/>
          <w:szCs w:val="24"/>
        </w:rPr>
        <w:t xml:space="preserve"> если иное не предусмотрено федеральными законами или депозитарным договором;</w:t>
      </w:r>
    </w:p>
    <w:p w:rsidR="00506C7A" w:rsidRPr="007853CA" w:rsidRDefault="00506C7A" w:rsidP="001B33B5">
      <w:pPr>
        <w:numPr>
          <w:ilvl w:val="2"/>
          <w:numId w:val="20"/>
        </w:numPr>
        <w:ind w:left="0" w:firstLine="709"/>
        <w:jc w:val="both"/>
        <w:rPr>
          <w:sz w:val="24"/>
          <w:szCs w:val="24"/>
        </w:rPr>
      </w:pPr>
      <w:r w:rsidRPr="007853CA">
        <w:rPr>
          <w:sz w:val="24"/>
          <w:szCs w:val="24"/>
        </w:rPr>
        <w:t xml:space="preserve">регистрировать факты </w:t>
      </w:r>
      <w:r w:rsidR="002000A2" w:rsidRPr="007853CA">
        <w:rPr>
          <w:sz w:val="24"/>
          <w:szCs w:val="24"/>
        </w:rPr>
        <w:t xml:space="preserve">ограничения распоряжения ценными бумагами и/или </w:t>
      </w:r>
      <w:r w:rsidRPr="007853CA">
        <w:rPr>
          <w:sz w:val="24"/>
          <w:szCs w:val="24"/>
        </w:rPr>
        <w:t>обременения ценных бумаг Депонента</w:t>
      </w:r>
      <w:r w:rsidR="002000A2" w:rsidRPr="007853CA">
        <w:rPr>
          <w:sz w:val="24"/>
          <w:szCs w:val="24"/>
        </w:rPr>
        <w:t xml:space="preserve"> обязательствами, а также факты снятия ограничений распоряжения ценными бумагами и/или обременения ценных бумаг Депонента обязательствами;</w:t>
      </w:r>
    </w:p>
    <w:p w:rsidR="00506C7A" w:rsidRPr="007853CA" w:rsidRDefault="00506C7A" w:rsidP="001B33B5">
      <w:pPr>
        <w:numPr>
          <w:ilvl w:val="2"/>
          <w:numId w:val="20"/>
        </w:numPr>
        <w:ind w:left="0" w:firstLine="709"/>
        <w:jc w:val="both"/>
        <w:rPr>
          <w:sz w:val="24"/>
          <w:szCs w:val="24"/>
        </w:rPr>
      </w:pPr>
      <w:r w:rsidRPr="007853CA">
        <w:rPr>
          <w:sz w:val="24"/>
          <w:szCs w:val="24"/>
        </w:rPr>
        <w:t>обеспечивать сохранность сертификатов документарных ценных бумаг, учитываемых на счете депо Депонента, и/или помещенных на хранение в Депозитарий;</w:t>
      </w:r>
    </w:p>
    <w:p w:rsidR="00506C7A" w:rsidRPr="007853CA" w:rsidRDefault="00506C7A" w:rsidP="001B33B5">
      <w:pPr>
        <w:numPr>
          <w:ilvl w:val="2"/>
          <w:numId w:val="20"/>
        </w:numPr>
        <w:ind w:left="0" w:firstLine="709"/>
        <w:jc w:val="both"/>
        <w:rPr>
          <w:sz w:val="24"/>
          <w:szCs w:val="24"/>
        </w:rPr>
      </w:pPr>
      <w:r w:rsidRPr="007853CA">
        <w:rPr>
          <w:sz w:val="24"/>
          <w:szCs w:val="24"/>
        </w:rPr>
        <w:t>обеспечивать сохранность учетных записей Депозитария, в том числе фиксирующих права на бездокументарные ценные бумаги, и соответствие их данным в реестрах владельцев именных ценных бумаг;</w:t>
      </w:r>
    </w:p>
    <w:p w:rsidR="00506C7A" w:rsidRPr="007853CA" w:rsidRDefault="00506C7A" w:rsidP="001B33B5">
      <w:pPr>
        <w:numPr>
          <w:ilvl w:val="2"/>
          <w:numId w:val="20"/>
        </w:numPr>
        <w:ind w:left="0" w:firstLine="709"/>
        <w:jc w:val="both"/>
        <w:rPr>
          <w:sz w:val="24"/>
          <w:szCs w:val="24"/>
        </w:rPr>
      </w:pPr>
      <w:bookmarkStart w:id="20" w:name="_Ref504574826"/>
      <w:r w:rsidRPr="007853CA">
        <w:rPr>
          <w:sz w:val="24"/>
          <w:szCs w:val="24"/>
        </w:rPr>
        <w:t>передать Депоненту</w:t>
      </w:r>
      <w:r w:rsidR="002000A2" w:rsidRPr="007853CA">
        <w:rPr>
          <w:sz w:val="24"/>
          <w:szCs w:val="24"/>
        </w:rPr>
        <w:t xml:space="preserve"> </w:t>
      </w:r>
      <w:r w:rsidR="00427B5B" w:rsidRPr="007853CA">
        <w:rPr>
          <w:sz w:val="24"/>
          <w:szCs w:val="24"/>
        </w:rPr>
        <w:t xml:space="preserve">все </w:t>
      </w:r>
      <w:r w:rsidR="002000A2" w:rsidRPr="007853CA">
        <w:rPr>
          <w:sz w:val="24"/>
          <w:szCs w:val="24"/>
        </w:rPr>
        <w:t>в</w:t>
      </w:r>
      <w:r w:rsidRPr="007853CA">
        <w:rPr>
          <w:sz w:val="24"/>
          <w:szCs w:val="24"/>
        </w:rPr>
        <w:t>ыплат</w:t>
      </w:r>
      <w:r w:rsidR="00427B5B" w:rsidRPr="007853CA">
        <w:rPr>
          <w:sz w:val="24"/>
          <w:szCs w:val="24"/>
        </w:rPr>
        <w:t>ы</w:t>
      </w:r>
      <w:r w:rsidRPr="007853CA">
        <w:rPr>
          <w:sz w:val="24"/>
          <w:szCs w:val="24"/>
        </w:rPr>
        <w:t xml:space="preserve"> по ценн</w:t>
      </w:r>
      <w:r w:rsidR="00427B5B" w:rsidRPr="007853CA">
        <w:rPr>
          <w:sz w:val="24"/>
          <w:szCs w:val="24"/>
        </w:rPr>
        <w:t>ым бумагам</w:t>
      </w:r>
      <w:r w:rsidRPr="007853CA">
        <w:rPr>
          <w:sz w:val="24"/>
          <w:szCs w:val="24"/>
        </w:rPr>
        <w:t>, котор</w:t>
      </w:r>
      <w:r w:rsidR="00427B5B" w:rsidRPr="007853CA">
        <w:rPr>
          <w:sz w:val="24"/>
          <w:szCs w:val="24"/>
        </w:rPr>
        <w:t>ые</w:t>
      </w:r>
      <w:r w:rsidRPr="007853CA">
        <w:rPr>
          <w:sz w:val="24"/>
          <w:szCs w:val="24"/>
        </w:rPr>
        <w:t xml:space="preserve"> учитыва</w:t>
      </w:r>
      <w:r w:rsidR="00427B5B" w:rsidRPr="007853CA">
        <w:rPr>
          <w:sz w:val="24"/>
          <w:szCs w:val="24"/>
        </w:rPr>
        <w:t>ю</w:t>
      </w:r>
      <w:r w:rsidRPr="007853CA">
        <w:rPr>
          <w:sz w:val="24"/>
          <w:szCs w:val="24"/>
        </w:rPr>
        <w:t>тся в Депозитарии на счете депо Депонента</w:t>
      </w:r>
      <w:r w:rsidR="00427B5B" w:rsidRPr="007853CA">
        <w:rPr>
          <w:sz w:val="24"/>
          <w:szCs w:val="24"/>
        </w:rPr>
        <w:t xml:space="preserve"> на конец операционного дня той даты, на которую определяются лица, имеющие право на получение указанных выплат, по указанным Депонентом реквизитам в порядке и сроки, установленные законодательством Российской Федерации и </w:t>
      </w:r>
      <w:r w:rsidR="006C31CC" w:rsidRPr="007853CA">
        <w:rPr>
          <w:sz w:val="24"/>
          <w:szCs w:val="24"/>
        </w:rPr>
        <w:t xml:space="preserve">настоящими </w:t>
      </w:r>
      <w:r w:rsidR="00427B5B" w:rsidRPr="007853CA">
        <w:rPr>
          <w:sz w:val="24"/>
          <w:szCs w:val="24"/>
        </w:rPr>
        <w:t>Условиями;</w:t>
      </w:r>
      <w:bookmarkEnd w:id="20"/>
    </w:p>
    <w:p w:rsidR="00506C7A" w:rsidRPr="007853CA" w:rsidRDefault="00506C7A" w:rsidP="001B33B5">
      <w:pPr>
        <w:numPr>
          <w:ilvl w:val="2"/>
          <w:numId w:val="20"/>
        </w:numPr>
        <w:ind w:left="0" w:firstLine="709"/>
        <w:jc w:val="both"/>
        <w:rPr>
          <w:sz w:val="24"/>
          <w:szCs w:val="24"/>
        </w:rPr>
      </w:pPr>
      <w:bookmarkStart w:id="21" w:name="_Ref325389932"/>
      <w:bookmarkStart w:id="22" w:name="_Ref504574835"/>
      <w:r w:rsidRPr="007853CA">
        <w:rPr>
          <w:sz w:val="24"/>
          <w:szCs w:val="24"/>
        </w:rPr>
        <w:lastRenderedPageBreak/>
        <w:t>выполнять функции налогового агента при п</w:t>
      </w:r>
      <w:r w:rsidR="004C212A" w:rsidRPr="007853CA">
        <w:rPr>
          <w:sz w:val="24"/>
          <w:szCs w:val="24"/>
        </w:rPr>
        <w:t>ередаче Депоненту в</w:t>
      </w:r>
      <w:r w:rsidRPr="007853CA">
        <w:rPr>
          <w:sz w:val="24"/>
          <w:szCs w:val="24"/>
        </w:rPr>
        <w:t>ыплат по ценн</w:t>
      </w:r>
      <w:r w:rsidR="004C212A" w:rsidRPr="007853CA">
        <w:rPr>
          <w:sz w:val="24"/>
          <w:szCs w:val="24"/>
        </w:rPr>
        <w:t>ым</w:t>
      </w:r>
      <w:r w:rsidRPr="007853CA">
        <w:rPr>
          <w:sz w:val="24"/>
          <w:szCs w:val="24"/>
        </w:rPr>
        <w:t xml:space="preserve"> бумаг</w:t>
      </w:r>
      <w:r w:rsidR="004C212A" w:rsidRPr="007853CA">
        <w:rPr>
          <w:sz w:val="24"/>
          <w:szCs w:val="24"/>
        </w:rPr>
        <w:t>ам</w:t>
      </w:r>
      <w:r w:rsidRPr="007853CA">
        <w:rPr>
          <w:sz w:val="24"/>
          <w:szCs w:val="24"/>
        </w:rPr>
        <w:t xml:space="preserve"> в порядке, предусмотренном законодательством Р</w:t>
      </w:r>
      <w:r w:rsidR="004C212A" w:rsidRPr="007853CA">
        <w:rPr>
          <w:sz w:val="24"/>
          <w:szCs w:val="24"/>
        </w:rPr>
        <w:t>оссийской Федерации и</w:t>
      </w:r>
      <w:r w:rsidRPr="007853CA">
        <w:rPr>
          <w:sz w:val="24"/>
          <w:szCs w:val="24"/>
        </w:rPr>
        <w:t xml:space="preserve"> </w:t>
      </w:r>
      <w:r w:rsidR="006C31CC" w:rsidRPr="007853CA">
        <w:rPr>
          <w:sz w:val="24"/>
          <w:szCs w:val="24"/>
        </w:rPr>
        <w:t xml:space="preserve">настоящими </w:t>
      </w:r>
      <w:r w:rsidRPr="007853CA">
        <w:rPr>
          <w:sz w:val="24"/>
          <w:szCs w:val="24"/>
        </w:rPr>
        <w:t>Условиями</w:t>
      </w:r>
      <w:bookmarkEnd w:id="21"/>
      <w:r w:rsidRPr="007853CA">
        <w:rPr>
          <w:sz w:val="24"/>
          <w:szCs w:val="24"/>
        </w:rPr>
        <w:t>;</w:t>
      </w:r>
      <w:bookmarkEnd w:id="22"/>
    </w:p>
    <w:p w:rsidR="00506C7A" w:rsidRPr="007853CA" w:rsidRDefault="00506C7A" w:rsidP="001B33B5">
      <w:pPr>
        <w:numPr>
          <w:ilvl w:val="2"/>
          <w:numId w:val="20"/>
        </w:numPr>
        <w:ind w:left="0" w:firstLine="709"/>
        <w:jc w:val="both"/>
        <w:rPr>
          <w:sz w:val="24"/>
          <w:szCs w:val="24"/>
        </w:rPr>
      </w:pPr>
      <w:r w:rsidRPr="007853CA">
        <w:rPr>
          <w:sz w:val="24"/>
          <w:szCs w:val="24"/>
        </w:rPr>
        <w:t>пред</w:t>
      </w:r>
      <w:r w:rsidR="00FD6253" w:rsidRPr="007853CA">
        <w:rPr>
          <w:sz w:val="24"/>
          <w:szCs w:val="24"/>
        </w:rPr>
        <w:t>о</w:t>
      </w:r>
      <w:r w:rsidRPr="007853CA">
        <w:rPr>
          <w:sz w:val="24"/>
          <w:szCs w:val="24"/>
        </w:rPr>
        <w:t xml:space="preserve">ставлять Депоненту отчеты, выписки и уведомления в порядке и сроки, установленные </w:t>
      </w:r>
      <w:r w:rsidR="006C31CC" w:rsidRPr="007853CA">
        <w:rPr>
          <w:sz w:val="24"/>
          <w:szCs w:val="24"/>
        </w:rPr>
        <w:t xml:space="preserve">настоящими </w:t>
      </w:r>
      <w:r w:rsidRPr="007853CA">
        <w:rPr>
          <w:sz w:val="24"/>
          <w:szCs w:val="24"/>
        </w:rPr>
        <w:t>Условиями;</w:t>
      </w:r>
    </w:p>
    <w:p w:rsidR="00506C7A" w:rsidRPr="007853CA" w:rsidRDefault="00506C7A" w:rsidP="001B33B5">
      <w:pPr>
        <w:numPr>
          <w:ilvl w:val="2"/>
          <w:numId w:val="20"/>
        </w:numPr>
        <w:ind w:left="0" w:firstLine="709"/>
        <w:jc w:val="both"/>
        <w:rPr>
          <w:sz w:val="24"/>
          <w:szCs w:val="24"/>
        </w:rPr>
      </w:pPr>
      <w:r w:rsidRPr="007853CA">
        <w:rPr>
          <w:sz w:val="24"/>
          <w:szCs w:val="24"/>
        </w:rPr>
        <w:t>предоставлять Депоненту по его письменному запросу информацию о Депозитарии, которая подлежит раскрытию в соответствии с требованиями действующего законодательства Р</w:t>
      </w:r>
      <w:r w:rsidR="00427B5B" w:rsidRPr="007853CA">
        <w:rPr>
          <w:sz w:val="24"/>
          <w:szCs w:val="24"/>
        </w:rPr>
        <w:t>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передавать Депоненту</w:t>
      </w:r>
      <w:r w:rsidR="004C212A" w:rsidRPr="007853CA">
        <w:rPr>
          <w:sz w:val="24"/>
          <w:szCs w:val="24"/>
        </w:rPr>
        <w:t xml:space="preserve"> </w:t>
      </w:r>
      <w:r w:rsidRPr="007853CA">
        <w:rPr>
          <w:sz w:val="24"/>
          <w:szCs w:val="24"/>
        </w:rPr>
        <w:t xml:space="preserve">всю информацию о ценных бумагах, полученную Депозитарием от эмитента, регистратора или </w:t>
      </w:r>
      <w:r w:rsidR="004C212A" w:rsidRPr="007853CA">
        <w:rPr>
          <w:sz w:val="24"/>
          <w:szCs w:val="24"/>
        </w:rPr>
        <w:t xml:space="preserve">вышестоящего </w:t>
      </w:r>
      <w:r w:rsidRPr="007853CA">
        <w:rPr>
          <w:sz w:val="24"/>
          <w:szCs w:val="24"/>
        </w:rPr>
        <w:t>депози</w:t>
      </w:r>
      <w:r w:rsidR="004C212A" w:rsidRPr="007853CA">
        <w:rPr>
          <w:sz w:val="24"/>
          <w:szCs w:val="24"/>
        </w:rPr>
        <w:t>тария указанным Депонентом способом;</w:t>
      </w:r>
    </w:p>
    <w:p w:rsidR="00506C7A" w:rsidRPr="007853CA" w:rsidRDefault="00506C7A" w:rsidP="001B33B5">
      <w:pPr>
        <w:numPr>
          <w:ilvl w:val="2"/>
          <w:numId w:val="20"/>
        </w:numPr>
        <w:ind w:left="0" w:firstLine="709"/>
        <w:jc w:val="both"/>
        <w:rPr>
          <w:sz w:val="24"/>
          <w:szCs w:val="24"/>
        </w:rPr>
      </w:pPr>
      <w:r w:rsidRPr="007853CA">
        <w:rPr>
          <w:sz w:val="24"/>
          <w:szCs w:val="24"/>
        </w:rPr>
        <w:t>передавать эмитенту</w:t>
      </w:r>
      <w:r w:rsidR="004C212A" w:rsidRPr="007853CA">
        <w:rPr>
          <w:sz w:val="24"/>
          <w:szCs w:val="24"/>
        </w:rPr>
        <w:t>, регистратору или вышестоящему</w:t>
      </w:r>
      <w:r w:rsidRPr="007853CA">
        <w:rPr>
          <w:sz w:val="24"/>
          <w:szCs w:val="24"/>
        </w:rPr>
        <w:t xml:space="preserve"> депозитарию полученные от Депонента (имеющиеся) сведения о </w:t>
      </w:r>
      <w:r w:rsidR="004C212A" w:rsidRPr="007853CA">
        <w:rPr>
          <w:sz w:val="24"/>
          <w:szCs w:val="24"/>
        </w:rPr>
        <w:t>Д</w:t>
      </w:r>
      <w:r w:rsidRPr="007853CA">
        <w:rPr>
          <w:sz w:val="24"/>
          <w:szCs w:val="24"/>
        </w:rPr>
        <w:t>епоненте и ценных бумагах, учитываемых на с</w:t>
      </w:r>
      <w:r w:rsidR="004C212A" w:rsidRPr="007853CA">
        <w:rPr>
          <w:sz w:val="24"/>
          <w:szCs w:val="24"/>
        </w:rPr>
        <w:t>чете депо Д</w:t>
      </w:r>
      <w:r w:rsidRPr="007853CA">
        <w:rPr>
          <w:sz w:val="24"/>
          <w:szCs w:val="24"/>
        </w:rPr>
        <w:t>епонента, когда передача такой информации необходима для реализации владельцем прав по ценным бумагам и иных случаях, предусмотренных действующим законодательством и иными нормативными правовыми актами</w:t>
      </w:r>
      <w:r w:rsidR="004C212A" w:rsidRPr="007853CA">
        <w:rPr>
          <w:sz w:val="24"/>
          <w:szCs w:val="24"/>
        </w:rPr>
        <w:t xml:space="preserve"> (Депозитарий вправе не предоставлять реестродержателям и вышестоящим депозитариям сведения о Депоненте для составления списка лиц, осуществляющих права по ценным бумагам, если это предусмотрено дополнительным соглашением к Депозитарному договору)</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предоставлять сведения о депоненте, а также об операциях и остатках на счете</w:t>
      </w:r>
      <w:r w:rsidR="00995B5F" w:rsidRPr="007853CA">
        <w:rPr>
          <w:sz w:val="24"/>
          <w:szCs w:val="24"/>
        </w:rPr>
        <w:t>/счетах</w:t>
      </w:r>
      <w:r w:rsidRPr="007853CA">
        <w:rPr>
          <w:sz w:val="24"/>
          <w:szCs w:val="24"/>
        </w:rPr>
        <w:t xml:space="preserve"> депо Депонента государственным органам</w:t>
      </w:r>
      <w:r w:rsidR="00995B5F" w:rsidRPr="007853CA">
        <w:rPr>
          <w:sz w:val="24"/>
          <w:szCs w:val="24"/>
        </w:rPr>
        <w:t xml:space="preserve"> и иным лицам </w:t>
      </w:r>
      <w:r w:rsidRPr="007853CA">
        <w:rPr>
          <w:sz w:val="24"/>
          <w:szCs w:val="24"/>
        </w:rPr>
        <w:t>в случаях и порядке, предусмотренном законодательством Р</w:t>
      </w:r>
      <w:r w:rsidR="004C212A" w:rsidRPr="007853CA">
        <w:rPr>
          <w:sz w:val="24"/>
          <w:szCs w:val="24"/>
        </w:rPr>
        <w:t>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сохранять конфиденциальность информации об операциях и состоянии счета</w:t>
      </w:r>
      <w:r w:rsidR="00995B5F" w:rsidRPr="007853CA">
        <w:rPr>
          <w:sz w:val="24"/>
          <w:szCs w:val="24"/>
        </w:rPr>
        <w:t>/счетов</w:t>
      </w:r>
      <w:r w:rsidRPr="007853CA">
        <w:rPr>
          <w:sz w:val="24"/>
          <w:szCs w:val="24"/>
        </w:rPr>
        <w:t xml:space="preserve"> депо Депонента в соответствии с положениями раздела </w:t>
      </w:r>
      <w:r w:rsidR="00A13A08" w:rsidRPr="007853CA">
        <w:rPr>
          <w:sz w:val="24"/>
          <w:szCs w:val="24"/>
        </w:rPr>
        <w:t>10</w:t>
      </w:r>
      <w:r w:rsidR="006C31CC" w:rsidRPr="007853CA">
        <w:rPr>
          <w:sz w:val="24"/>
          <w:szCs w:val="24"/>
        </w:rPr>
        <w:t xml:space="preserve"> </w:t>
      </w:r>
      <w:r w:rsidRPr="007853CA">
        <w:rPr>
          <w:sz w:val="24"/>
          <w:szCs w:val="24"/>
        </w:rPr>
        <w:t>Условий;</w:t>
      </w:r>
    </w:p>
    <w:p w:rsidR="00506C7A" w:rsidRPr="007853CA" w:rsidRDefault="00506C7A" w:rsidP="001B33B5">
      <w:pPr>
        <w:numPr>
          <w:ilvl w:val="2"/>
          <w:numId w:val="20"/>
        </w:numPr>
        <w:ind w:left="0" w:firstLine="709"/>
        <w:jc w:val="both"/>
        <w:rPr>
          <w:sz w:val="24"/>
          <w:szCs w:val="24"/>
        </w:rPr>
      </w:pPr>
      <w:r w:rsidRPr="007853CA">
        <w:rPr>
          <w:sz w:val="24"/>
          <w:szCs w:val="24"/>
        </w:rPr>
        <w:t>уведомлять</w:t>
      </w:r>
      <w:r w:rsidR="00995B5F" w:rsidRPr="007853CA">
        <w:rPr>
          <w:sz w:val="24"/>
          <w:szCs w:val="24"/>
        </w:rPr>
        <w:t xml:space="preserve"> </w:t>
      </w:r>
      <w:r w:rsidRPr="007853CA">
        <w:rPr>
          <w:sz w:val="24"/>
          <w:szCs w:val="24"/>
        </w:rPr>
        <w:t>Депонента</w:t>
      </w:r>
      <w:r w:rsidR="00995B5F" w:rsidRPr="007853CA">
        <w:rPr>
          <w:sz w:val="24"/>
          <w:szCs w:val="24"/>
        </w:rPr>
        <w:t xml:space="preserve"> </w:t>
      </w:r>
      <w:r w:rsidRPr="007853CA">
        <w:rPr>
          <w:sz w:val="24"/>
          <w:szCs w:val="24"/>
        </w:rPr>
        <w:t>об изменении положений настоящих Условий</w:t>
      </w:r>
      <w:r w:rsidR="00995B5F" w:rsidRPr="007853CA">
        <w:rPr>
          <w:sz w:val="24"/>
          <w:szCs w:val="24"/>
        </w:rPr>
        <w:t xml:space="preserve"> </w:t>
      </w:r>
      <w:r w:rsidRPr="007853CA">
        <w:rPr>
          <w:sz w:val="24"/>
          <w:szCs w:val="24"/>
        </w:rPr>
        <w:t>не позднее, чем за 10 (десять) календарных дней до даты введения их в действие;</w:t>
      </w:r>
    </w:p>
    <w:p w:rsidR="00506C7A" w:rsidRPr="007853CA" w:rsidRDefault="00506C7A" w:rsidP="001B33B5">
      <w:pPr>
        <w:numPr>
          <w:ilvl w:val="2"/>
          <w:numId w:val="20"/>
        </w:numPr>
        <w:ind w:left="0" w:firstLine="709"/>
        <w:jc w:val="both"/>
        <w:rPr>
          <w:sz w:val="24"/>
          <w:szCs w:val="24"/>
        </w:rPr>
      </w:pPr>
      <w:r w:rsidRPr="007853CA">
        <w:rPr>
          <w:sz w:val="24"/>
          <w:szCs w:val="24"/>
        </w:rPr>
        <w:t xml:space="preserve">в случае расторжения Депозитарного договора или по причине ликвидации Депозитария по письменному поручению Депонента возвратить принадлежащие ему ценные бумаги путем выдачи их Депоненту или путем перечисления ценных бумаг на счет у </w:t>
      </w:r>
      <w:r w:rsidR="00995B5F" w:rsidRPr="007853CA">
        <w:rPr>
          <w:sz w:val="24"/>
          <w:szCs w:val="24"/>
        </w:rPr>
        <w:t>реестродержателя</w:t>
      </w:r>
      <w:r w:rsidRPr="007853CA">
        <w:rPr>
          <w:sz w:val="24"/>
          <w:szCs w:val="24"/>
        </w:rPr>
        <w:t xml:space="preserve"> (другого депозитария).</w:t>
      </w:r>
    </w:p>
    <w:p w:rsidR="00995B5F" w:rsidRPr="007853CA" w:rsidRDefault="00995B5F" w:rsidP="00995B5F">
      <w:pPr>
        <w:ind w:left="709"/>
        <w:jc w:val="both"/>
        <w:rPr>
          <w:sz w:val="24"/>
          <w:szCs w:val="24"/>
        </w:rPr>
      </w:pPr>
    </w:p>
    <w:p w:rsidR="00506C7A" w:rsidRPr="007853CA" w:rsidRDefault="00506C7A" w:rsidP="001B33B5">
      <w:pPr>
        <w:numPr>
          <w:ilvl w:val="1"/>
          <w:numId w:val="20"/>
        </w:numPr>
        <w:ind w:left="0" w:firstLine="709"/>
        <w:jc w:val="both"/>
        <w:rPr>
          <w:sz w:val="24"/>
          <w:szCs w:val="24"/>
        </w:rPr>
      </w:pPr>
      <w:r w:rsidRPr="007853CA">
        <w:rPr>
          <w:sz w:val="24"/>
          <w:szCs w:val="24"/>
        </w:rPr>
        <w:t>Депонент принимает на себя следующие обязательства:</w:t>
      </w:r>
    </w:p>
    <w:p w:rsidR="000A4995" w:rsidRPr="007853CA" w:rsidRDefault="000A4995" w:rsidP="001B33B5">
      <w:pPr>
        <w:numPr>
          <w:ilvl w:val="2"/>
          <w:numId w:val="20"/>
        </w:numPr>
        <w:ind w:left="0" w:firstLine="709"/>
        <w:jc w:val="both"/>
        <w:rPr>
          <w:sz w:val="24"/>
          <w:szCs w:val="24"/>
        </w:rPr>
      </w:pPr>
      <w:r w:rsidRPr="007853CA">
        <w:rPr>
          <w:sz w:val="24"/>
          <w:szCs w:val="24"/>
        </w:rPr>
        <w:t>с</w:t>
      </w:r>
      <w:r w:rsidR="00012272" w:rsidRPr="007853CA">
        <w:rPr>
          <w:sz w:val="24"/>
          <w:szCs w:val="24"/>
        </w:rPr>
        <w:t>облюдать порядок проведения депозитарных операций, предоставления документов и информации, установленный законода</w:t>
      </w:r>
      <w:r w:rsidRPr="007853CA">
        <w:rPr>
          <w:sz w:val="24"/>
          <w:szCs w:val="24"/>
        </w:rPr>
        <w:t xml:space="preserve">тельством Российской Федерации </w:t>
      </w:r>
      <w:r w:rsidR="00012272" w:rsidRPr="007853CA">
        <w:rPr>
          <w:sz w:val="24"/>
          <w:szCs w:val="24"/>
        </w:rPr>
        <w:t xml:space="preserve">и </w:t>
      </w:r>
      <w:r w:rsidR="006C31CC" w:rsidRPr="007853CA">
        <w:rPr>
          <w:sz w:val="24"/>
          <w:szCs w:val="24"/>
        </w:rPr>
        <w:t xml:space="preserve">настоящими </w:t>
      </w:r>
      <w:r w:rsidR="00012272" w:rsidRPr="007853CA">
        <w:rPr>
          <w:sz w:val="24"/>
          <w:szCs w:val="24"/>
        </w:rPr>
        <w:t>Условиями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 xml:space="preserve">использовать открытые </w:t>
      </w:r>
      <w:r w:rsidR="000A4995" w:rsidRPr="007853CA">
        <w:rPr>
          <w:sz w:val="24"/>
          <w:szCs w:val="24"/>
        </w:rPr>
        <w:t>Депоненту с</w:t>
      </w:r>
      <w:r w:rsidRPr="007853CA">
        <w:rPr>
          <w:sz w:val="24"/>
          <w:szCs w:val="24"/>
        </w:rPr>
        <w:t>чет</w:t>
      </w:r>
      <w:r w:rsidR="00BC23F0" w:rsidRPr="007853CA">
        <w:rPr>
          <w:sz w:val="24"/>
          <w:szCs w:val="24"/>
        </w:rPr>
        <w:t xml:space="preserve">а депо для учета ценных бумаг в </w:t>
      </w:r>
      <w:r w:rsidRPr="007853CA">
        <w:rPr>
          <w:sz w:val="24"/>
          <w:szCs w:val="24"/>
        </w:rPr>
        <w:t>соответствии с режимом конкретного счета депо;</w:t>
      </w:r>
    </w:p>
    <w:p w:rsidR="00506C7A" w:rsidRPr="007853CA" w:rsidRDefault="00506C7A" w:rsidP="001B33B5">
      <w:pPr>
        <w:numPr>
          <w:ilvl w:val="2"/>
          <w:numId w:val="20"/>
        </w:numPr>
        <w:ind w:left="0" w:firstLine="709"/>
        <w:jc w:val="both"/>
        <w:rPr>
          <w:sz w:val="24"/>
          <w:szCs w:val="24"/>
        </w:rPr>
      </w:pPr>
      <w:r w:rsidRPr="007853CA">
        <w:rPr>
          <w:sz w:val="24"/>
          <w:szCs w:val="24"/>
        </w:rPr>
        <w:t>при осуществлении операций по поручению и в пользу Депонента Депонент поручает Депозитарию представлять его интересы у третьих лиц (регистраторов, сторонних депозитариев и т.д.);</w:t>
      </w:r>
    </w:p>
    <w:p w:rsidR="00506C7A" w:rsidRPr="007853CA" w:rsidRDefault="00506C7A" w:rsidP="001B33B5">
      <w:pPr>
        <w:numPr>
          <w:ilvl w:val="2"/>
          <w:numId w:val="20"/>
        </w:numPr>
        <w:ind w:left="0" w:firstLine="709"/>
        <w:jc w:val="both"/>
        <w:rPr>
          <w:sz w:val="24"/>
          <w:szCs w:val="24"/>
        </w:rPr>
      </w:pPr>
      <w:r w:rsidRPr="007853CA">
        <w:rPr>
          <w:sz w:val="24"/>
          <w:szCs w:val="24"/>
        </w:rPr>
        <w:t xml:space="preserve">при </w:t>
      </w:r>
      <w:r w:rsidR="00012272" w:rsidRPr="007853CA">
        <w:rPr>
          <w:sz w:val="24"/>
          <w:szCs w:val="24"/>
        </w:rPr>
        <w:t>зачислении (приёме на учет)</w:t>
      </w:r>
      <w:r w:rsidRPr="007853CA">
        <w:rPr>
          <w:sz w:val="24"/>
          <w:szCs w:val="24"/>
        </w:rPr>
        <w:t xml:space="preserve"> именных ценных бумаг выполнять действия и/или предоставлять документы, необходимые для перерегистрации ценных бумаг в реестре владельцев именных ценных бумаг либо в </w:t>
      </w:r>
      <w:r w:rsidR="00012272" w:rsidRPr="007853CA">
        <w:rPr>
          <w:sz w:val="24"/>
          <w:szCs w:val="24"/>
        </w:rPr>
        <w:t>вышестоящем депозитарии</w:t>
      </w:r>
      <w:r w:rsidRPr="007853CA">
        <w:rPr>
          <w:sz w:val="24"/>
          <w:szCs w:val="24"/>
        </w:rPr>
        <w:t xml:space="preserve"> на имя Депозитария как номинального держателя;</w:t>
      </w:r>
    </w:p>
    <w:p w:rsidR="00506C7A" w:rsidRPr="007853CA" w:rsidRDefault="00012272" w:rsidP="001B33B5">
      <w:pPr>
        <w:numPr>
          <w:ilvl w:val="2"/>
          <w:numId w:val="20"/>
        </w:numPr>
        <w:ind w:left="0" w:firstLine="709"/>
        <w:jc w:val="both"/>
        <w:rPr>
          <w:sz w:val="24"/>
          <w:szCs w:val="24"/>
        </w:rPr>
      </w:pPr>
      <w:r w:rsidRPr="007853CA">
        <w:rPr>
          <w:sz w:val="24"/>
          <w:szCs w:val="24"/>
        </w:rPr>
        <w:t xml:space="preserve">оформлять и </w:t>
      </w:r>
      <w:r w:rsidR="00506C7A" w:rsidRPr="007853CA">
        <w:rPr>
          <w:sz w:val="24"/>
          <w:szCs w:val="24"/>
        </w:rPr>
        <w:t xml:space="preserve">предоставлять Депозитарию поручения, а также иные документы и сведения, необходимые для исполнения Депозитарием поручений Депонента; </w:t>
      </w:r>
    </w:p>
    <w:p w:rsidR="00506C7A" w:rsidRPr="007853CA" w:rsidRDefault="00506C7A" w:rsidP="001B33B5">
      <w:pPr>
        <w:numPr>
          <w:ilvl w:val="2"/>
          <w:numId w:val="20"/>
        </w:numPr>
        <w:ind w:left="0" w:firstLine="709"/>
        <w:jc w:val="both"/>
        <w:rPr>
          <w:sz w:val="24"/>
          <w:szCs w:val="24"/>
        </w:rPr>
      </w:pPr>
      <w:bookmarkStart w:id="23" w:name="_Ref341720784"/>
      <w:r w:rsidRPr="007853CA">
        <w:rPr>
          <w:sz w:val="24"/>
          <w:szCs w:val="24"/>
        </w:rPr>
        <w:t>в порядке, определенном Условиями, информировать</w:t>
      </w:r>
      <w:r w:rsidR="00012272" w:rsidRPr="007853CA">
        <w:rPr>
          <w:sz w:val="24"/>
          <w:szCs w:val="24"/>
        </w:rPr>
        <w:t xml:space="preserve"> </w:t>
      </w:r>
      <w:r w:rsidRPr="007853CA">
        <w:rPr>
          <w:sz w:val="24"/>
          <w:szCs w:val="24"/>
        </w:rPr>
        <w:t>Депозитарий</w:t>
      </w:r>
      <w:r w:rsidR="00012272" w:rsidRPr="007853CA">
        <w:rPr>
          <w:sz w:val="24"/>
          <w:szCs w:val="24"/>
        </w:rPr>
        <w:t xml:space="preserve"> </w:t>
      </w:r>
      <w:r w:rsidRPr="007853CA">
        <w:rPr>
          <w:sz w:val="24"/>
          <w:szCs w:val="24"/>
        </w:rPr>
        <w:t>об изменении сведений, содержащихся в анкете физического (юридического) лица и/или документах, предоставленных Депонентом для открытия счета депо в Депозитарии, в письменной форме не позднее 10 (десяти) рабочих дней от даты регистрации (вступления в силу) изменений;</w:t>
      </w:r>
      <w:bookmarkEnd w:id="23"/>
    </w:p>
    <w:p w:rsidR="00506C7A" w:rsidRPr="007853CA" w:rsidRDefault="00506C7A" w:rsidP="001B33B5">
      <w:pPr>
        <w:numPr>
          <w:ilvl w:val="2"/>
          <w:numId w:val="20"/>
        </w:numPr>
        <w:ind w:left="0" w:firstLine="709"/>
        <w:jc w:val="both"/>
        <w:rPr>
          <w:sz w:val="24"/>
          <w:szCs w:val="24"/>
        </w:rPr>
      </w:pPr>
      <w:r w:rsidRPr="007853CA">
        <w:rPr>
          <w:sz w:val="24"/>
          <w:szCs w:val="24"/>
        </w:rPr>
        <w:lastRenderedPageBreak/>
        <w:t xml:space="preserve">в порядке, определенном </w:t>
      </w:r>
      <w:r w:rsidR="006C31CC" w:rsidRPr="007853CA">
        <w:rPr>
          <w:sz w:val="24"/>
          <w:szCs w:val="24"/>
        </w:rPr>
        <w:t xml:space="preserve">настоящими </w:t>
      </w:r>
      <w:r w:rsidRPr="007853CA">
        <w:rPr>
          <w:sz w:val="24"/>
          <w:szCs w:val="24"/>
        </w:rPr>
        <w:t>Условиями, информировать</w:t>
      </w:r>
      <w:r w:rsidR="00012272" w:rsidRPr="007853CA">
        <w:rPr>
          <w:sz w:val="24"/>
          <w:szCs w:val="24"/>
        </w:rPr>
        <w:t xml:space="preserve"> </w:t>
      </w:r>
      <w:r w:rsidRPr="007853CA">
        <w:rPr>
          <w:sz w:val="24"/>
          <w:szCs w:val="24"/>
        </w:rPr>
        <w:t>Депозитарий</w:t>
      </w:r>
      <w:r w:rsidR="00012272" w:rsidRPr="007853CA">
        <w:rPr>
          <w:sz w:val="24"/>
          <w:szCs w:val="24"/>
        </w:rPr>
        <w:t xml:space="preserve"> </w:t>
      </w:r>
      <w:r w:rsidRPr="007853CA">
        <w:rPr>
          <w:sz w:val="24"/>
          <w:szCs w:val="24"/>
        </w:rPr>
        <w:t xml:space="preserve">о начале процедуры реорганизации или ликвидации Депонента в письменной форме не позднее 10 (десяти) рабочих дней </w:t>
      </w:r>
      <w:r w:rsidR="00012272" w:rsidRPr="007853CA">
        <w:rPr>
          <w:sz w:val="24"/>
          <w:szCs w:val="24"/>
        </w:rPr>
        <w:t>от даты внесения р</w:t>
      </w:r>
      <w:r w:rsidRPr="007853CA">
        <w:rPr>
          <w:sz w:val="24"/>
          <w:szCs w:val="24"/>
        </w:rPr>
        <w:t>егистрирующим органом в Единый государственный реестр юридических лиц записи о нахождении Депонента в процессе реорганизации или ликвидации, а также обеспечить выполнение всех необходимых действий по переходу к правопреемнику прав собственности на ценные бумаги, учет которых осуществляется на счетах депо Депонента (в случае реорганизации), и для перевода ценных бумаг со счета депо Депонента до завершения процедуры его ликвидации;</w:t>
      </w:r>
    </w:p>
    <w:p w:rsidR="00506C7A" w:rsidRPr="007853CA" w:rsidRDefault="00506C7A" w:rsidP="001B33B5">
      <w:pPr>
        <w:numPr>
          <w:ilvl w:val="2"/>
          <w:numId w:val="20"/>
        </w:numPr>
        <w:ind w:left="0" w:firstLine="709"/>
        <w:jc w:val="both"/>
        <w:rPr>
          <w:sz w:val="24"/>
          <w:szCs w:val="24"/>
        </w:rPr>
      </w:pPr>
      <w:r w:rsidRPr="007853CA">
        <w:rPr>
          <w:sz w:val="24"/>
          <w:szCs w:val="24"/>
        </w:rPr>
        <w:t>предоставлять Депозитарию в течение 5 (пяти) рабочих дней от даты получения письменного запроса от Депозитария документы и сведения, имеющие существенное значение для исполнения Депозитарием своих обязанностей, указанных в настоящих Условиях;</w:t>
      </w:r>
    </w:p>
    <w:p w:rsidR="00506C7A" w:rsidRPr="007853CA" w:rsidRDefault="00506C7A" w:rsidP="001B33B5">
      <w:pPr>
        <w:numPr>
          <w:ilvl w:val="2"/>
          <w:numId w:val="20"/>
        </w:numPr>
        <w:ind w:left="0" w:firstLine="709"/>
        <w:jc w:val="both"/>
        <w:rPr>
          <w:sz w:val="24"/>
          <w:szCs w:val="24"/>
        </w:rPr>
      </w:pPr>
      <w:r w:rsidRPr="007853CA">
        <w:rPr>
          <w:sz w:val="24"/>
          <w:szCs w:val="24"/>
        </w:rPr>
        <w:t>выполнять инструкции эмитента или регистратора, передаваемые Депозитарием</w:t>
      </w:r>
      <w:r w:rsidR="000A4995" w:rsidRPr="007853CA">
        <w:rPr>
          <w:sz w:val="24"/>
          <w:szCs w:val="24"/>
        </w:rPr>
        <w:t xml:space="preserve"> </w:t>
      </w:r>
      <w:r w:rsidRPr="007853CA">
        <w:rPr>
          <w:sz w:val="24"/>
          <w:szCs w:val="24"/>
        </w:rPr>
        <w:t>Депоненту, в случае проведения эмитентом корпоративных действий в отношении выпущенных им ценных бумаг либо прав их владельцев (конвертации ценных бумаг, в том числе дробления или консолидации, аннулирования или выкупа ценных бумаг эмитентом, начисления доходов ценными бумагами, присоединения, выделения, преобразования, слияния, ликвидации, разделения акционерных обществ и др.);</w:t>
      </w:r>
    </w:p>
    <w:p w:rsidR="00506C7A" w:rsidRPr="007853CA" w:rsidRDefault="00506C7A" w:rsidP="001B33B5">
      <w:pPr>
        <w:numPr>
          <w:ilvl w:val="2"/>
          <w:numId w:val="20"/>
        </w:numPr>
        <w:ind w:left="0" w:firstLine="709"/>
        <w:jc w:val="both"/>
        <w:rPr>
          <w:sz w:val="24"/>
          <w:szCs w:val="24"/>
        </w:rPr>
      </w:pPr>
      <w:r w:rsidRPr="007853CA">
        <w:rPr>
          <w:sz w:val="24"/>
          <w:szCs w:val="24"/>
        </w:rPr>
        <w:t>оплачивать услуги Депозитария в порядке, сроки и в размерах, определенных</w:t>
      </w:r>
      <w:r w:rsidR="006C31CC" w:rsidRPr="007853CA">
        <w:rPr>
          <w:sz w:val="24"/>
          <w:szCs w:val="24"/>
        </w:rPr>
        <w:t xml:space="preserve"> настоящими</w:t>
      </w:r>
      <w:r w:rsidRPr="007853CA">
        <w:rPr>
          <w:sz w:val="24"/>
          <w:szCs w:val="24"/>
        </w:rPr>
        <w:t xml:space="preserve"> Условиями;</w:t>
      </w:r>
    </w:p>
    <w:p w:rsidR="00506C7A" w:rsidRPr="007853CA" w:rsidRDefault="00506C7A" w:rsidP="001B33B5">
      <w:pPr>
        <w:numPr>
          <w:ilvl w:val="2"/>
          <w:numId w:val="20"/>
        </w:numPr>
        <w:ind w:left="0" w:firstLine="709"/>
        <w:jc w:val="both"/>
        <w:rPr>
          <w:sz w:val="24"/>
          <w:szCs w:val="24"/>
        </w:rPr>
      </w:pPr>
      <w:r w:rsidRPr="007853CA">
        <w:rPr>
          <w:sz w:val="24"/>
          <w:szCs w:val="24"/>
        </w:rPr>
        <w:t>компенсировать Депозитарию расходы, включая НДС (при наличии), понесенные Депозитарием в связи с перерегистрацией именных ценных бумаг в реестрах</w:t>
      </w:r>
      <w:r w:rsidR="000A4995" w:rsidRPr="007853CA">
        <w:rPr>
          <w:sz w:val="24"/>
          <w:szCs w:val="24"/>
        </w:rPr>
        <w:t xml:space="preserve"> владельцев ценных бумаг</w:t>
      </w:r>
      <w:r w:rsidRPr="007853CA">
        <w:rPr>
          <w:sz w:val="24"/>
          <w:szCs w:val="24"/>
        </w:rPr>
        <w:t xml:space="preserve">, хранением ценных бумаг (сертификатов ценных бумаг) и выполнением операций в </w:t>
      </w:r>
      <w:r w:rsidR="000A4995" w:rsidRPr="007853CA">
        <w:rPr>
          <w:sz w:val="24"/>
          <w:szCs w:val="24"/>
        </w:rPr>
        <w:t>вышестоящих депозитариях</w:t>
      </w:r>
      <w:r w:rsidRPr="007853CA">
        <w:rPr>
          <w:sz w:val="24"/>
          <w:szCs w:val="24"/>
        </w:rPr>
        <w:t>, инкассацией ценных бумаг, выплатой дохода по ценным бумагам</w:t>
      </w:r>
      <w:r w:rsidR="000A4995" w:rsidRPr="007853CA">
        <w:rPr>
          <w:sz w:val="24"/>
          <w:szCs w:val="24"/>
        </w:rPr>
        <w:t>; к</w:t>
      </w:r>
      <w:r w:rsidRPr="007853CA">
        <w:rPr>
          <w:sz w:val="24"/>
          <w:szCs w:val="24"/>
        </w:rPr>
        <w:t>орпоративными действиями; уплатой иных комиссией и платежей в рамках обслуживания ценных бумаг Депонента, а также в связи с использованием услуг третьих лиц при исполнении поручений Депонента;</w:t>
      </w:r>
    </w:p>
    <w:p w:rsidR="00506C7A" w:rsidRPr="007853CA" w:rsidRDefault="00506C7A" w:rsidP="001B33B5">
      <w:pPr>
        <w:numPr>
          <w:ilvl w:val="2"/>
          <w:numId w:val="20"/>
        </w:numPr>
        <w:ind w:left="0" w:firstLine="709"/>
        <w:jc w:val="both"/>
        <w:rPr>
          <w:sz w:val="24"/>
          <w:szCs w:val="24"/>
        </w:rPr>
      </w:pPr>
      <w:r w:rsidRPr="007853CA">
        <w:rPr>
          <w:sz w:val="24"/>
          <w:szCs w:val="24"/>
        </w:rPr>
        <w:t xml:space="preserve">предоставлять Депозитарию сведения о владельцах ценных бумаг и остатках ценных бумаг, права на которые учитываются на счете депо «Номинальный держатель», открытом Депонентом в Депозитарии в соответствии с требованиями </w:t>
      </w:r>
      <w:r w:rsidR="00A13A08" w:rsidRPr="007853CA">
        <w:rPr>
          <w:sz w:val="24"/>
          <w:szCs w:val="24"/>
        </w:rPr>
        <w:t>п. 7.3 У</w:t>
      </w:r>
      <w:r w:rsidRPr="007853CA">
        <w:rPr>
          <w:sz w:val="24"/>
          <w:szCs w:val="24"/>
        </w:rPr>
        <w:t>словий;</w:t>
      </w:r>
    </w:p>
    <w:p w:rsidR="00506C7A" w:rsidRPr="007853CA" w:rsidRDefault="00506C7A" w:rsidP="001B33B5">
      <w:pPr>
        <w:numPr>
          <w:ilvl w:val="2"/>
          <w:numId w:val="20"/>
        </w:numPr>
        <w:ind w:left="0" w:firstLine="709"/>
        <w:jc w:val="both"/>
        <w:rPr>
          <w:sz w:val="24"/>
          <w:szCs w:val="24"/>
        </w:rPr>
      </w:pPr>
      <w:r w:rsidRPr="007853CA">
        <w:rPr>
          <w:sz w:val="24"/>
          <w:szCs w:val="24"/>
        </w:rPr>
        <w:t>Депонент не возражает против передачи Депозитарием сведений о Депоненте и остатках ценных бумаг, права на которые учитываются на его счете депо в Депозитарии, эмитенту</w:t>
      </w:r>
      <w:r w:rsidR="008D710D" w:rsidRPr="007853CA">
        <w:rPr>
          <w:sz w:val="24"/>
          <w:szCs w:val="24"/>
        </w:rPr>
        <w:t>, регистратору или вышестоящему</w:t>
      </w:r>
      <w:r w:rsidRPr="007853CA">
        <w:rPr>
          <w:sz w:val="24"/>
          <w:szCs w:val="24"/>
        </w:rPr>
        <w:t xml:space="preserve"> депозитарию, когда передача такой информации необходима для реализации прав по ценным бумагам и иных случаях, предусмотренных действующим законодательством и иными нормативными правовыми актами.</w:t>
      </w:r>
    </w:p>
    <w:p w:rsidR="00506C7A" w:rsidRPr="007853CA" w:rsidRDefault="00506C7A" w:rsidP="001B33B5">
      <w:pPr>
        <w:numPr>
          <w:ilvl w:val="2"/>
          <w:numId w:val="20"/>
        </w:numPr>
        <w:ind w:left="0" w:firstLine="709"/>
        <w:jc w:val="both"/>
        <w:rPr>
          <w:sz w:val="24"/>
          <w:szCs w:val="24"/>
        </w:rPr>
      </w:pPr>
      <w:r w:rsidRPr="007853CA">
        <w:rPr>
          <w:sz w:val="24"/>
          <w:szCs w:val="24"/>
        </w:rPr>
        <w:t>Депонент обязан возвратить ценные бумаги, неосновательно п</w:t>
      </w:r>
      <w:r w:rsidR="006C31CC" w:rsidRPr="007853CA">
        <w:rPr>
          <w:sz w:val="24"/>
          <w:szCs w:val="24"/>
        </w:rPr>
        <w:t>олученн</w:t>
      </w:r>
      <w:r w:rsidRPr="007853CA">
        <w:rPr>
          <w:sz w:val="24"/>
          <w:szCs w:val="24"/>
        </w:rPr>
        <w:t>ые им в результате ошибок в записи по его счету депо,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Р</w:t>
      </w:r>
      <w:r w:rsidR="008D710D" w:rsidRPr="007853CA">
        <w:rPr>
          <w:sz w:val="24"/>
          <w:szCs w:val="24"/>
        </w:rPr>
        <w:t>оссийской Федерации</w:t>
      </w:r>
      <w:r w:rsidRPr="007853CA">
        <w:rPr>
          <w:sz w:val="24"/>
          <w:szCs w:val="24"/>
        </w:rPr>
        <w:t>. При этом Депонент признает право Депозитария на проведение исправительной записи по его счету депо для устранения ошибки, исправление которой допускается, на основании распоряжения уполномоченных лиц Депозитария.</w:t>
      </w:r>
    </w:p>
    <w:p w:rsidR="00506C7A" w:rsidRPr="007853CA" w:rsidRDefault="00506C7A" w:rsidP="001B33B5">
      <w:pPr>
        <w:numPr>
          <w:ilvl w:val="2"/>
          <w:numId w:val="20"/>
        </w:numPr>
        <w:ind w:left="0" w:firstLine="709"/>
        <w:jc w:val="both"/>
        <w:rPr>
          <w:sz w:val="24"/>
          <w:szCs w:val="24"/>
        </w:rPr>
      </w:pPr>
      <w:r w:rsidRPr="007853CA">
        <w:rPr>
          <w:sz w:val="24"/>
          <w:szCs w:val="24"/>
        </w:rPr>
        <w:t xml:space="preserve">Депонент в случае необходимости обязан своевременно предоставлять в Депозитарий документы, подтверждающие его налоговый статус, а также иные документы, требующиеся для правильного исчисления налога на доходы по принадлежащим ему ценным бумагам, </w:t>
      </w:r>
      <w:r w:rsidR="008D710D" w:rsidRPr="007853CA">
        <w:rPr>
          <w:sz w:val="24"/>
          <w:szCs w:val="24"/>
        </w:rPr>
        <w:t xml:space="preserve">в том числе документы, подтверждающие его право на льготное налогообложение </w:t>
      </w:r>
      <w:r w:rsidRPr="007853CA">
        <w:rPr>
          <w:sz w:val="24"/>
          <w:szCs w:val="24"/>
        </w:rPr>
        <w:t>в соответствии с законодательств</w:t>
      </w:r>
      <w:r w:rsidR="008D710D" w:rsidRPr="007853CA">
        <w:rPr>
          <w:sz w:val="24"/>
          <w:szCs w:val="24"/>
        </w:rPr>
        <w:t>ом</w:t>
      </w:r>
      <w:r w:rsidRPr="007853CA">
        <w:rPr>
          <w:sz w:val="24"/>
          <w:szCs w:val="24"/>
        </w:rPr>
        <w:t xml:space="preserve"> Р</w:t>
      </w:r>
      <w:r w:rsidR="008D710D" w:rsidRPr="007853CA">
        <w:rPr>
          <w:sz w:val="24"/>
          <w:szCs w:val="24"/>
        </w:rPr>
        <w:t>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по запросу Депозитария представить документы, истребованные налоговым органом Р</w:t>
      </w:r>
      <w:r w:rsidR="008D710D" w:rsidRPr="007853CA">
        <w:rPr>
          <w:sz w:val="24"/>
          <w:szCs w:val="24"/>
        </w:rPr>
        <w:t>оссийской Федерации</w:t>
      </w:r>
      <w:r w:rsidRPr="007853CA">
        <w:rPr>
          <w:sz w:val="24"/>
          <w:szCs w:val="24"/>
        </w:rPr>
        <w:t xml:space="preserve">, документы, подтверждающие информацию, предоставленную Депонентом Депозитарию для исчисления налога или для передачи информации </w:t>
      </w:r>
      <w:r w:rsidR="006C31CC" w:rsidRPr="007853CA">
        <w:rPr>
          <w:sz w:val="24"/>
          <w:szCs w:val="24"/>
        </w:rPr>
        <w:t>вышестоящему депозитарию</w:t>
      </w:r>
      <w:r w:rsidRPr="007853CA">
        <w:rPr>
          <w:sz w:val="24"/>
          <w:szCs w:val="24"/>
        </w:rPr>
        <w:t xml:space="preserve">, в срок, указанный в запросе Депозитария; </w:t>
      </w:r>
    </w:p>
    <w:p w:rsidR="00506C7A" w:rsidRPr="007853CA" w:rsidRDefault="00506C7A" w:rsidP="001B33B5">
      <w:pPr>
        <w:numPr>
          <w:ilvl w:val="2"/>
          <w:numId w:val="20"/>
        </w:numPr>
        <w:ind w:left="0" w:firstLine="709"/>
        <w:jc w:val="both"/>
        <w:rPr>
          <w:sz w:val="24"/>
          <w:szCs w:val="24"/>
        </w:rPr>
      </w:pPr>
      <w:r w:rsidRPr="007853CA">
        <w:rPr>
          <w:sz w:val="24"/>
          <w:szCs w:val="24"/>
        </w:rPr>
        <w:lastRenderedPageBreak/>
        <w:t xml:space="preserve">в случае необходимости увеличения размера налога, перерасчитанного Депозитарием на основании уточненной информации, </w:t>
      </w:r>
      <w:r w:rsidR="006C31CC" w:rsidRPr="007853CA">
        <w:rPr>
          <w:sz w:val="24"/>
          <w:szCs w:val="24"/>
        </w:rPr>
        <w:t xml:space="preserve">полученной из вышестоящего депозитария, </w:t>
      </w:r>
      <w:r w:rsidRPr="007853CA">
        <w:rPr>
          <w:sz w:val="24"/>
          <w:szCs w:val="24"/>
        </w:rPr>
        <w:t>перечислить Депозитарию денежные средства для уплаты налога в бюджет Р</w:t>
      </w:r>
      <w:r w:rsidR="00C57807" w:rsidRPr="007853CA">
        <w:rPr>
          <w:sz w:val="24"/>
          <w:szCs w:val="24"/>
        </w:rPr>
        <w:t>оссийской Федерации</w:t>
      </w:r>
      <w:r w:rsidRPr="007853CA">
        <w:rPr>
          <w:sz w:val="24"/>
          <w:szCs w:val="24"/>
        </w:rPr>
        <w:t xml:space="preserve"> течение 3 (трех) рабочих дней от даты получения запроса Депозитария;</w:t>
      </w:r>
    </w:p>
    <w:p w:rsidR="00506C7A" w:rsidRPr="007853CA" w:rsidRDefault="00506C7A" w:rsidP="001B33B5">
      <w:pPr>
        <w:numPr>
          <w:ilvl w:val="2"/>
          <w:numId w:val="20"/>
        </w:numPr>
        <w:ind w:left="0" w:firstLine="709"/>
        <w:jc w:val="both"/>
        <w:rPr>
          <w:sz w:val="24"/>
          <w:szCs w:val="24"/>
        </w:rPr>
      </w:pPr>
      <w:r w:rsidRPr="007853CA">
        <w:rPr>
          <w:sz w:val="24"/>
          <w:szCs w:val="24"/>
        </w:rPr>
        <w:t xml:space="preserve"> самостоятельно контролировать полномочия распорядителей счета депо, а также представителей по доверенности. В случае несвоевременного уведомления Депозитария об изменении или прекращении полномочий распорядителя счета депо Депонента Депозитарий не несет ответственности за какие-либо негативные последствия и убытки Депонента, возникшие по причине не предоставления или несвоевременного предоставления вышеуказанной информации.</w:t>
      </w:r>
    </w:p>
    <w:p w:rsidR="00506C7A" w:rsidRPr="007853CA" w:rsidRDefault="00506C7A" w:rsidP="001B33B5">
      <w:pPr>
        <w:numPr>
          <w:ilvl w:val="2"/>
          <w:numId w:val="20"/>
        </w:numPr>
        <w:ind w:left="0" w:firstLine="709"/>
        <w:jc w:val="both"/>
        <w:rPr>
          <w:sz w:val="24"/>
          <w:szCs w:val="24"/>
        </w:rPr>
      </w:pPr>
      <w:r w:rsidRPr="007853CA">
        <w:rPr>
          <w:sz w:val="24"/>
          <w:szCs w:val="24"/>
        </w:rPr>
        <w:t>в соответствии с требованиями законодательства Р</w:t>
      </w:r>
      <w:r w:rsidR="00C57807" w:rsidRPr="007853CA">
        <w:rPr>
          <w:sz w:val="24"/>
          <w:szCs w:val="24"/>
        </w:rPr>
        <w:t>оссийской Федерации</w:t>
      </w:r>
      <w:r w:rsidRPr="007853CA">
        <w:rPr>
          <w:sz w:val="24"/>
          <w:szCs w:val="24"/>
        </w:rPr>
        <w:t xml:space="preserve"> в области противодействия легализации (отмыванию) доходов, полученных преступным путём, и финансированию терроризма предоставлять в Депозитарий:</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 xml:space="preserve">сведения и подтверждающие документы, необходимые Депозитарию для идентификации Депонента, его представителей, выгодоприобретателей и бенефициарных владельцев в объеме и порядке, предусмотренных </w:t>
      </w:r>
      <w:r w:rsidR="00C57807" w:rsidRPr="007853CA">
        <w:rPr>
          <w:sz w:val="24"/>
          <w:szCs w:val="24"/>
        </w:rPr>
        <w:t xml:space="preserve">законодательством Российской Федерации и </w:t>
      </w:r>
      <w:r w:rsidRPr="007853CA">
        <w:rPr>
          <w:sz w:val="24"/>
          <w:szCs w:val="24"/>
        </w:rPr>
        <w:t xml:space="preserve">Условиями; </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информацию о целях установления и предполагаемом характере деловых отношений с Банком и, в частности, с Депозитарием, а также о целях финансово-хозяйственной деятельности, финансового положения и деловой репутации;</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иные документы и сведения, необходимые Депозитарию (Банку) для исполнения требований, предусмотренных действующим законодательством Р</w:t>
      </w:r>
      <w:r w:rsidR="00A13A08" w:rsidRPr="007853CA">
        <w:rPr>
          <w:sz w:val="24"/>
          <w:szCs w:val="24"/>
        </w:rPr>
        <w:t xml:space="preserve">оссийской </w:t>
      </w:r>
      <w:r w:rsidRPr="007853CA">
        <w:rPr>
          <w:sz w:val="24"/>
          <w:szCs w:val="24"/>
        </w:rPr>
        <w:t>Ф</w:t>
      </w:r>
      <w:r w:rsidR="00A13A08" w:rsidRPr="007853CA">
        <w:rPr>
          <w:sz w:val="24"/>
          <w:szCs w:val="24"/>
        </w:rPr>
        <w:t>едерации</w:t>
      </w:r>
      <w:r w:rsidRPr="007853CA">
        <w:rPr>
          <w:sz w:val="24"/>
          <w:szCs w:val="24"/>
        </w:rPr>
        <w:t>;</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обновленные идентификационные сведения, информацию и подтверждающие документы:</w:t>
      </w:r>
    </w:p>
    <w:p w:rsidR="00506C7A" w:rsidRPr="007853CA" w:rsidRDefault="00506C7A" w:rsidP="001B33B5">
      <w:pPr>
        <w:pStyle w:val="aff2"/>
        <w:numPr>
          <w:ilvl w:val="0"/>
          <w:numId w:val="19"/>
        </w:numPr>
        <w:autoSpaceDE w:val="0"/>
        <w:autoSpaceDN w:val="0"/>
        <w:spacing w:after="200" w:line="276" w:lineRule="auto"/>
        <w:ind w:left="1418" w:hanging="284"/>
        <w:jc w:val="both"/>
        <w:rPr>
          <w:sz w:val="24"/>
          <w:szCs w:val="24"/>
        </w:rPr>
      </w:pPr>
      <w:r w:rsidRPr="007853CA">
        <w:rPr>
          <w:sz w:val="24"/>
          <w:szCs w:val="24"/>
        </w:rPr>
        <w:t xml:space="preserve">в случае их изменения (в т.ч., в отношении представителей, выгодоприобретателей и бенефициарных владельцев) - в порядке и в срок, предусмотренные </w:t>
      </w:r>
      <w:r w:rsidR="006D25A7" w:rsidRPr="007853CA">
        <w:rPr>
          <w:sz w:val="24"/>
          <w:szCs w:val="24"/>
        </w:rPr>
        <w:t>Условиями</w:t>
      </w:r>
      <w:r w:rsidRPr="007853CA">
        <w:rPr>
          <w:sz w:val="24"/>
          <w:szCs w:val="24"/>
        </w:rPr>
        <w:t>;</w:t>
      </w:r>
    </w:p>
    <w:p w:rsidR="00506C7A" w:rsidRPr="007853CA" w:rsidRDefault="00506C7A" w:rsidP="001B33B5">
      <w:pPr>
        <w:pStyle w:val="aff2"/>
        <w:numPr>
          <w:ilvl w:val="0"/>
          <w:numId w:val="19"/>
        </w:numPr>
        <w:autoSpaceDE w:val="0"/>
        <w:autoSpaceDN w:val="0"/>
        <w:spacing w:after="200" w:line="276" w:lineRule="auto"/>
        <w:ind w:left="1418" w:hanging="284"/>
        <w:jc w:val="both"/>
        <w:rPr>
          <w:sz w:val="24"/>
          <w:szCs w:val="24"/>
        </w:rPr>
      </w:pPr>
      <w:r w:rsidRPr="007853CA">
        <w:rPr>
          <w:sz w:val="24"/>
          <w:szCs w:val="24"/>
        </w:rPr>
        <w:t>по запросу Депозитария в рамках исполнения требований законодательства в области противодействия легализации (отмыванию) доходов, полученных преступным путём, и финансированию терроризма - в срок</w:t>
      </w:r>
      <w:r w:rsidR="006D25A7" w:rsidRPr="007853CA">
        <w:rPr>
          <w:sz w:val="24"/>
          <w:szCs w:val="24"/>
        </w:rPr>
        <w:t>, указанный в запросе Депозитария</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при предъявлении претензий со стороны налоговых органов Р</w:t>
      </w:r>
      <w:r w:rsidR="006D25A7" w:rsidRPr="007853CA">
        <w:rPr>
          <w:sz w:val="24"/>
          <w:szCs w:val="24"/>
        </w:rPr>
        <w:t>оссийской Федерации</w:t>
      </w:r>
      <w:r w:rsidRPr="007853CA">
        <w:rPr>
          <w:sz w:val="24"/>
          <w:szCs w:val="24"/>
        </w:rPr>
        <w:t xml:space="preserve"> и/или иных органов власти в отношении недостоверности информации, предоставленной Депонентом Депозитарию, и/или несоответствия ее действующему законодательству Р</w:t>
      </w:r>
      <w:r w:rsidR="00C57807" w:rsidRPr="007853CA">
        <w:rPr>
          <w:sz w:val="24"/>
          <w:szCs w:val="24"/>
        </w:rPr>
        <w:t>оссийской Федерации</w:t>
      </w:r>
      <w:r w:rsidRPr="007853CA">
        <w:rPr>
          <w:sz w:val="24"/>
          <w:szCs w:val="24"/>
        </w:rPr>
        <w:t xml:space="preserve"> возместить Банку сумму понесенных в этой связи расходов.</w:t>
      </w:r>
    </w:p>
    <w:p w:rsidR="00506C7A" w:rsidRPr="007853CA" w:rsidRDefault="00506C7A" w:rsidP="001B33B5">
      <w:pPr>
        <w:numPr>
          <w:ilvl w:val="2"/>
          <w:numId w:val="20"/>
        </w:numPr>
        <w:ind w:left="0" w:firstLine="709"/>
        <w:jc w:val="both"/>
        <w:rPr>
          <w:sz w:val="24"/>
          <w:szCs w:val="24"/>
        </w:rPr>
      </w:pPr>
      <w:r w:rsidRPr="007853CA">
        <w:rPr>
          <w:sz w:val="24"/>
          <w:szCs w:val="24"/>
        </w:rPr>
        <w:t xml:space="preserve"> возвратить Депозитарию денежные средства, полученные Депонентом в результате ошибочного перечисления денежных средств Банком.</w:t>
      </w:r>
    </w:p>
    <w:p w:rsidR="00506C7A" w:rsidRPr="007853CA" w:rsidRDefault="00506C7A" w:rsidP="006C31CC">
      <w:pPr>
        <w:ind w:left="709"/>
        <w:jc w:val="both"/>
        <w:rPr>
          <w:sz w:val="24"/>
          <w:szCs w:val="24"/>
        </w:rPr>
      </w:pPr>
    </w:p>
    <w:p w:rsidR="00506C7A" w:rsidRPr="007853CA" w:rsidRDefault="00506C7A" w:rsidP="001B33B5">
      <w:pPr>
        <w:numPr>
          <w:ilvl w:val="1"/>
          <w:numId w:val="20"/>
        </w:numPr>
        <w:ind w:left="0" w:firstLine="709"/>
        <w:jc w:val="both"/>
        <w:rPr>
          <w:sz w:val="24"/>
          <w:szCs w:val="24"/>
        </w:rPr>
      </w:pPr>
      <w:bookmarkStart w:id="24" w:name="_Ref325380375"/>
      <w:r w:rsidRPr="007853CA">
        <w:rPr>
          <w:sz w:val="24"/>
          <w:szCs w:val="24"/>
        </w:rPr>
        <w:t>Депозитарий имеет право:</w:t>
      </w:r>
      <w:bookmarkEnd w:id="24"/>
    </w:p>
    <w:p w:rsidR="00506C7A" w:rsidRPr="007853CA" w:rsidRDefault="00506C7A" w:rsidP="001B33B5">
      <w:pPr>
        <w:numPr>
          <w:ilvl w:val="2"/>
          <w:numId w:val="20"/>
        </w:numPr>
        <w:ind w:left="0" w:firstLine="709"/>
        <w:jc w:val="both"/>
        <w:rPr>
          <w:sz w:val="24"/>
          <w:szCs w:val="24"/>
        </w:rPr>
      </w:pPr>
      <w:r w:rsidRPr="007853CA">
        <w:rPr>
          <w:sz w:val="24"/>
          <w:szCs w:val="24"/>
        </w:rPr>
        <w:t>Регистрироваться в системе ведения реестра владельцев ценных бумаг или у другого депозитария в качестве номинального держателя (привлекать другие депозитарии для исполнения своих обязанностей по осуществлению депозитарных операций, т.е. становится депонентом другого депозитария</w:t>
      </w:r>
      <w:r w:rsidR="006C7BE3" w:rsidRPr="007853CA">
        <w:rPr>
          <w:sz w:val="24"/>
          <w:szCs w:val="24"/>
        </w:rPr>
        <w:t>)</w:t>
      </w:r>
      <w:r w:rsidRPr="007853CA">
        <w:rPr>
          <w:sz w:val="24"/>
          <w:szCs w:val="24"/>
        </w:rPr>
        <w:t>, при этом Депозитарий отвечает перед Депонентом за действие данного депозитария как за свои собственные действия</w:t>
      </w:r>
      <w:r w:rsidR="006C7BE3" w:rsidRPr="007853CA">
        <w:rPr>
          <w:sz w:val="24"/>
          <w:szCs w:val="24"/>
        </w:rPr>
        <w:t xml:space="preserve">, за исключением случаев, </w:t>
      </w:r>
      <w:r w:rsidR="006C7BE3" w:rsidRPr="007853CA">
        <w:rPr>
          <w:sz w:val="24"/>
          <w:szCs w:val="24"/>
        </w:rPr>
        <w:lastRenderedPageBreak/>
        <w:t>когда заключение договора с другим депозитарием было осуществлено на основании прямого письменного указания Депонента</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осуществлять без поручения Депонента следующие депозитарные операции:</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операции дробления, консолидации, конвертации, аннулирования, погашения ценных бумаг, осуществляемые по решению уполномоченных органов эмитента и не требующих согласия или распоряжения владельца ценных бумаг;</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перевод ценных бумаг Депонента в</w:t>
      </w:r>
      <w:r w:rsidR="006C7BE3" w:rsidRPr="007853CA">
        <w:rPr>
          <w:sz w:val="24"/>
          <w:szCs w:val="24"/>
        </w:rPr>
        <w:t>/</w:t>
      </w:r>
      <w:r w:rsidRPr="007853CA">
        <w:rPr>
          <w:sz w:val="24"/>
          <w:szCs w:val="24"/>
        </w:rPr>
        <w:t>из раздел(а) счета депо Депонента «</w:t>
      </w:r>
      <w:r w:rsidR="006C31CC" w:rsidRPr="007853CA">
        <w:rPr>
          <w:sz w:val="24"/>
          <w:szCs w:val="24"/>
        </w:rPr>
        <w:t>Ценные бумаги в</w:t>
      </w:r>
      <w:r w:rsidRPr="007853CA">
        <w:rPr>
          <w:sz w:val="24"/>
          <w:szCs w:val="24"/>
        </w:rPr>
        <w:t xml:space="preserve"> поставк</w:t>
      </w:r>
      <w:r w:rsidR="006C31CC" w:rsidRPr="007853CA">
        <w:rPr>
          <w:sz w:val="24"/>
          <w:szCs w:val="24"/>
        </w:rPr>
        <w:t>е</w:t>
      </w:r>
      <w:r w:rsidRPr="007853CA">
        <w:rPr>
          <w:sz w:val="24"/>
          <w:szCs w:val="24"/>
        </w:rPr>
        <w:t>»</w:t>
      </w:r>
      <w:r w:rsidR="006C31CC" w:rsidRPr="007853CA">
        <w:rPr>
          <w:sz w:val="24"/>
          <w:szCs w:val="24"/>
        </w:rPr>
        <w:t xml:space="preserve"> </w:t>
      </w:r>
      <w:r w:rsidRPr="007853CA">
        <w:rPr>
          <w:sz w:val="24"/>
          <w:szCs w:val="24"/>
        </w:rPr>
        <w:t>при исполнении по поручению Депонента списания (перевода, выдачи) ценных бумаг;</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операции, выполняемые по распоряжению уполномоченных государственных или судебных органов на основании оформленных в установленном законодательством порядке документов;</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 xml:space="preserve">операции с заложенными ценными бумагами, в случаях предусмотренных </w:t>
      </w:r>
      <w:r w:rsidR="006C31CC" w:rsidRPr="007853CA">
        <w:rPr>
          <w:sz w:val="24"/>
          <w:szCs w:val="24"/>
        </w:rPr>
        <w:t xml:space="preserve">настоящими </w:t>
      </w:r>
      <w:r w:rsidRPr="007853CA">
        <w:rPr>
          <w:sz w:val="24"/>
          <w:szCs w:val="24"/>
        </w:rPr>
        <w:t xml:space="preserve">Условиями и/или договором залога; </w:t>
      </w:r>
    </w:p>
    <w:p w:rsidR="00506C7A" w:rsidRPr="007853CA" w:rsidRDefault="00506C7A" w:rsidP="001B33B5">
      <w:pPr>
        <w:pStyle w:val="aff2"/>
        <w:numPr>
          <w:ilvl w:val="0"/>
          <w:numId w:val="18"/>
        </w:numPr>
        <w:autoSpaceDE w:val="0"/>
        <w:autoSpaceDN w:val="0"/>
        <w:spacing w:after="200" w:line="276" w:lineRule="auto"/>
        <w:jc w:val="both"/>
        <w:rPr>
          <w:sz w:val="24"/>
          <w:szCs w:val="24"/>
        </w:rPr>
      </w:pPr>
      <w:r w:rsidRPr="007853CA">
        <w:rPr>
          <w:sz w:val="24"/>
          <w:szCs w:val="24"/>
        </w:rPr>
        <w:t>исправительные операции, проводимые по распоряжению уполномоченных лиц в соответствии с п.</w:t>
      </w:r>
      <w:r w:rsidR="006D25A7" w:rsidRPr="007853CA">
        <w:rPr>
          <w:sz w:val="24"/>
          <w:szCs w:val="24"/>
        </w:rPr>
        <w:t xml:space="preserve"> </w:t>
      </w:r>
      <w:fldSimple w:instr=" REF _Ref504574791 \r \h  \* MERGEFORMAT ">
        <w:r w:rsidR="00FD46A8" w:rsidRPr="00FD46A8">
          <w:rPr>
            <w:sz w:val="24"/>
            <w:szCs w:val="24"/>
          </w:rPr>
          <w:t>8.7</w:t>
        </w:r>
      </w:fldSimple>
      <w:r w:rsidRPr="007853CA">
        <w:rPr>
          <w:sz w:val="24"/>
          <w:szCs w:val="24"/>
        </w:rPr>
        <w:t xml:space="preserve"> Условий;</w:t>
      </w:r>
    </w:p>
    <w:p w:rsidR="00190FAA" w:rsidRPr="007853CA" w:rsidRDefault="00506C7A" w:rsidP="001B33B5">
      <w:pPr>
        <w:pStyle w:val="aff2"/>
        <w:numPr>
          <w:ilvl w:val="0"/>
          <w:numId w:val="18"/>
        </w:numPr>
        <w:autoSpaceDE w:val="0"/>
        <w:autoSpaceDN w:val="0"/>
        <w:spacing w:line="276" w:lineRule="auto"/>
        <w:ind w:left="714" w:hanging="357"/>
        <w:jc w:val="both"/>
        <w:rPr>
          <w:sz w:val="24"/>
          <w:szCs w:val="24"/>
        </w:rPr>
      </w:pPr>
      <w:r w:rsidRPr="007853CA">
        <w:rPr>
          <w:sz w:val="24"/>
          <w:szCs w:val="24"/>
        </w:rPr>
        <w:t>операции, выполняемые на основании иных документов, в случаях, предусмотренных дополнительными соглашениями к депозитарному договору</w:t>
      </w:r>
      <w:r w:rsidR="006C31CC" w:rsidRPr="007853CA">
        <w:rPr>
          <w:sz w:val="24"/>
          <w:szCs w:val="24"/>
        </w:rPr>
        <w:t>,</w:t>
      </w:r>
      <w:r w:rsidRPr="007853CA">
        <w:rPr>
          <w:sz w:val="24"/>
          <w:szCs w:val="24"/>
        </w:rPr>
        <w:t xml:space="preserve"> нормами (изменениями норм) действующего законодательства Р</w:t>
      </w:r>
      <w:r w:rsidR="006C7BE3" w:rsidRPr="007853CA">
        <w:rPr>
          <w:sz w:val="24"/>
          <w:szCs w:val="24"/>
        </w:rPr>
        <w:t>оссийской Федерации</w:t>
      </w:r>
      <w:r w:rsidR="006C31CC" w:rsidRPr="007853CA">
        <w:rPr>
          <w:sz w:val="24"/>
          <w:szCs w:val="24"/>
        </w:rPr>
        <w:t xml:space="preserve"> и настоящими Условиями</w:t>
      </w:r>
      <w:r w:rsidR="006D25A7"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не исполнять свои обязанности, предусмотренные п</w:t>
      </w:r>
      <w:r w:rsidR="00BE1C57" w:rsidRPr="007853CA">
        <w:rPr>
          <w:sz w:val="24"/>
          <w:szCs w:val="24"/>
        </w:rPr>
        <w:t xml:space="preserve">. 7.4 </w:t>
      </w:r>
      <w:r w:rsidRPr="007853CA">
        <w:rPr>
          <w:sz w:val="24"/>
          <w:szCs w:val="24"/>
        </w:rPr>
        <w:t xml:space="preserve">Условий, </w:t>
      </w:r>
      <w:r w:rsidR="006C31CC" w:rsidRPr="007853CA">
        <w:rPr>
          <w:sz w:val="24"/>
          <w:szCs w:val="24"/>
        </w:rPr>
        <w:t>если в Депозитарий</w:t>
      </w:r>
      <w:r w:rsidRPr="007853CA">
        <w:rPr>
          <w:sz w:val="24"/>
          <w:szCs w:val="24"/>
        </w:rPr>
        <w:t xml:space="preserve"> не поступила информация от эмитента или уполномоченного им лица (его платежного агента, регистратора/центрального депозитария/депозитария), необходимая Депозитарию для расчета выплаты по ценной бумаге и/или суммы налога;</w:t>
      </w:r>
    </w:p>
    <w:p w:rsidR="00506C7A" w:rsidRPr="007853CA" w:rsidRDefault="00506C7A" w:rsidP="001B33B5">
      <w:pPr>
        <w:numPr>
          <w:ilvl w:val="2"/>
          <w:numId w:val="20"/>
        </w:numPr>
        <w:ind w:left="0" w:firstLine="709"/>
        <w:jc w:val="both"/>
        <w:rPr>
          <w:sz w:val="24"/>
          <w:szCs w:val="24"/>
        </w:rPr>
      </w:pPr>
      <w:r w:rsidRPr="007853CA">
        <w:rPr>
          <w:sz w:val="24"/>
          <w:szCs w:val="24"/>
        </w:rPr>
        <w:t>удерживать сумму задолженности Депонента перед Депозитарием из сумм доходов, выплачиваемых Депоненту по ценным бумагам, находящимся и/или учитываемым в Депозитарии;</w:t>
      </w:r>
    </w:p>
    <w:p w:rsidR="00506C7A" w:rsidRPr="007853CA" w:rsidRDefault="00506C7A" w:rsidP="001B33B5">
      <w:pPr>
        <w:numPr>
          <w:ilvl w:val="2"/>
          <w:numId w:val="20"/>
        </w:numPr>
        <w:ind w:left="0" w:firstLine="709"/>
        <w:jc w:val="both"/>
        <w:rPr>
          <w:sz w:val="24"/>
          <w:szCs w:val="24"/>
        </w:rPr>
      </w:pPr>
      <w:r w:rsidRPr="007853CA">
        <w:rPr>
          <w:sz w:val="24"/>
          <w:szCs w:val="24"/>
        </w:rPr>
        <w:t>не зачислять ценные бумаги, предназначенные для квалифицированных инвесторов, иностранные ценные бумаги, не допущенные к публичному размещению и (или) публичному обращению в Р</w:t>
      </w:r>
      <w:r w:rsidR="00BE1C57" w:rsidRPr="007853CA">
        <w:rPr>
          <w:sz w:val="24"/>
          <w:szCs w:val="24"/>
        </w:rPr>
        <w:t>оссийской Федерации</w:t>
      </w:r>
      <w:r w:rsidRPr="007853CA">
        <w:rPr>
          <w:sz w:val="24"/>
          <w:szCs w:val="24"/>
        </w:rPr>
        <w:t>, на счет депо владельца, если владелец не является квалифицированным инвестором, за исключением случаев, разрешенных законодательством Р</w:t>
      </w:r>
      <w:r w:rsidR="00190FAA" w:rsidRPr="007853CA">
        <w:rPr>
          <w:sz w:val="24"/>
          <w:szCs w:val="24"/>
        </w:rPr>
        <w:t>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 xml:space="preserve">в одностороннем порядке вносить изменения в Условия; </w:t>
      </w:r>
    </w:p>
    <w:p w:rsidR="00506C7A" w:rsidRPr="007853CA" w:rsidRDefault="00506C7A" w:rsidP="001B33B5">
      <w:pPr>
        <w:numPr>
          <w:ilvl w:val="2"/>
          <w:numId w:val="20"/>
        </w:numPr>
        <w:ind w:left="0" w:firstLine="709"/>
        <w:jc w:val="both"/>
        <w:rPr>
          <w:sz w:val="24"/>
          <w:szCs w:val="24"/>
        </w:rPr>
      </w:pPr>
      <w:r w:rsidRPr="007853CA">
        <w:rPr>
          <w:sz w:val="24"/>
          <w:szCs w:val="24"/>
        </w:rPr>
        <w:t>отказать Депоненту в исполнении его поручения, с</w:t>
      </w:r>
      <w:r w:rsidR="00190FAA" w:rsidRPr="007853CA">
        <w:rPr>
          <w:sz w:val="24"/>
          <w:szCs w:val="24"/>
        </w:rPr>
        <w:t xml:space="preserve"> указанием причины, в сл</w:t>
      </w:r>
      <w:r w:rsidR="006C31CC" w:rsidRPr="007853CA">
        <w:rPr>
          <w:sz w:val="24"/>
          <w:szCs w:val="24"/>
        </w:rPr>
        <w:t>учая</w:t>
      </w:r>
      <w:r w:rsidR="00190FAA" w:rsidRPr="007853CA">
        <w:rPr>
          <w:sz w:val="24"/>
          <w:szCs w:val="24"/>
        </w:rPr>
        <w:t xml:space="preserve">х, предусмотренных законодательством Российской Федерации и </w:t>
      </w:r>
      <w:r w:rsidR="006C31CC" w:rsidRPr="007853CA">
        <w:rPr>
          <w:sz w:val="24"/>
          <w:szCs w:val="24"/>
        </w:rPr>
        <w:t xml:space="preserve">настоящими </w:t>
      </w:r>
      <w:r w:rsidR="00190FAA" w:rsidRPr="007853CA">
        <w:rPr>
          <w:sz w:val="24"/>
          <w:szCs w:val="24"/>
        </w:rPr>
        <w:t>Условиями.</w:t>
      </w:r>
    </w:p>
    <w:p w:rsidR="00506C7A" w:rsidRPr="007853CA" w:rsidRDefault="00506C7A" w:rsidP="001B33B5">
      <w:pPr>
        <w:numPr>
          <w:ilvl w:val="2"/>
          <w:numId w:val="20"/>
        </w:numPr>
        <w:ind w:left="0" w:firstLine="709"/>
        <w:jc w:val="both"/>
        <w:rPr>
          <w:sz w:val="24"/>
          <w:szCs w:val="24"/>
        </w:rPr>
      </w:pPr>
      <w:r w:rsidRPr="007853CA">
        <w:rPr>
          <w:sz w:val="24"/>
          <w:szCs w:val="24"/>
        </w:rPr>
        <w:t>затребовать дополнительные документы для исполнения поручения / проведения операции, в случае непредставления указанных документов отказать депоненту в исполнении поручения / совершения операции;</w:t>
      </w:r>
    </w:p>
    <w:p w:rsidR="00506C7A" w:rsidRPr="007853CA" w:rsidRDefault="00506C7A" w:rsidP="001B33B5">
      <w:pPr>
        <w:numPr>
          <w:ilvl w:val="2"/>
          <w:numId w:val="20"/>
        </w:numPr>
        <w:ind w:left="0" w:firstLine="709"/>
        <w:jc w:val="both"/>
        <w:rPr>
          <w:sz w:val="24"/>
          <w:szCs w:val="24"/>
        </w:rPr>
      </w:pPr>
      <w:r w:rsidRPr="007853CA">
        <w:rPr>
          <w:sz w:val="24"/>
          <w:szCs w:val="24"/>
        </w:rPr>
        <w:t xml:space="preserve">отказать в приеме и исполнении любых поручений и документов по счету депо </w:t>
      </w:r>
      <w:r w:rsidR="006C31CC" w:rsidRPr="007853CA">
        <w:rPr>
          <w:sz w:val="24"/>
          <w:szCs w:val="24"/>
        </w:rPr>
        <w:t>в</w:t>
      </w:r>
      <w:r w:rsidRPr="007853CA">
        <w:rPr>
          <w:sz w:val="24"/>
          <w:szCs w:val="24"/>
        </w:rPr>
        <w:t xml:space="preserve"> случа</w:t>
      </w:r>
      <w:r w:rsidR="006C31CC" w:rsidRPr="007853CA">
        <w:rPr>
          <w:sz w:val="24"/>
          <w:szCs w:val="24"/>
        </w:rPr>
        <w:t xml:space="preserve">ях </w:t>
      </w:r>
      <w:r w:rsidRPr="007853CA">
        <w:rPr>
          <w:sz w:val="24"/>
          <w:szCs w:val="24"/>
        </w:rPr>
        <w:t>предусмотренных законодательством</w:t>
      </w:r>
      <w:r w:rsidR="00F43B9E" w:rsidRPr="007853CA">
        <w:rPr>
          <w:sz w:val="24"/>
          <w:szCs w:val="24"/>
        </w:rPr>
        <w:t xml:space="preserve"> Российской Федерации</w:t>
      </w:r>
      <w:r w:rsidR="006C31CC" w:rsidRPr="007853CA">
        <w:rPr>
          <w:sz w:val="24"/>
          <w:szCs w:val="24"/>
        </w:rPr>
        <w:t xml:space="preserve"> и настоящими Условиями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расторгнуть Депозитарный договор в определенном настоящими Условиями порядке;</w:t>
      </w:r>
    </w:p>
    <w:p w:rsidR="00506C7A" w:rsidRPr="007853CA" w:rsidRDefault="00506C7A" w:rsidP="001B33B5">
      <w:pPr>
        <w:numPr>
          <w:ilvl w:val="2"/>
          <w:numId w:val="20"/>
        </w:numPr>
        <w:ind w:left="0" w:firstLine="709"/>
        <w:jc w:val="both"/>
        <w:rPr>
          <w:sz w:val="24"/>
          <w:szCs w:val="24"/>
        </w:rPr>
      </w:pPr>
      <w:r w:rsidRPr="007853CA">
        <w:rPr>
          <w:sz w:val="24"/>
          <w:szCs w:val="24"/>
        </w:rPr>
        <w:t>на основании запроса уполномоченных лиц требовать от Депонентов, действующих в интересах третьих лиц (в т.ч. от номинальных держат</w:t>
      </w:r>
      <w:r w:rsidR="006C31CC" w:rsidRPr="007853CA">
        <w:rPr>
          <w:sz w:val="24"/>
          <w:szCs w:val="24"/>
        </w:rPr>
        <w:t>елей, доверительных управляющих</w:t>
      </w:r>
      <w:r w:rsidRPr="007853CA">
        <w:rPr>
          <w:sz w:val="24"/>
          <w:szCs w:val="24"/>
        </w:rPr>
        <w:t xml:space="preserve">), предоставление информации о владельцах ценных бумаг и бенефициарных </w:t>
      </w:r>
      <w:r w:rsidR="00F43B9E" w:rsidRPr="007853CA">
        <w:rPr>
          <w:sz w:val="24"/>
          <w:szCs w:val="24"/>
        </w:rPr>
        <w:t xml:space="preserve">владельцах </w:t>
      </w:r>
      <w:r w:rsidRPr="007853CA">
        <w:rPr>
          <w:sz w:val="24"/>
          <w:szCs w:val="24"/>
        </w:rPr>
        <w:t xml:space="preserve">ценных бумаг, а Депонент обязан предоставить запрашиваемую информацию в </w:t>
      </w:r>
      <w:r w:rsidRPr="007853CA">
        <w:rPr>
          <w:sz w:val="24"/>
          <w:szCs w:val="24"/>
        </w:rPr>
        <w:lastRenderedPageBreak/>
        <w:t>порядке, определенном Депозитарием и действующим законодательством</w:t>
      </w:r>
      <w:r w:rsidR="00F43B9E" w:rsidRPr="007853CA">
        <w:rPr>
          <w:sz w:val="24"/>
          <w:szCs w:val="24"/>
        </w:rPr>
        <w:t xml:space="preserve"> Российской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в рамках выполнения требований законодательства Р</w:t>
      </w:r>
      <w:r w:rsidR="00F43B9E" w:rsidRPr="007853CA">
        <w:rPr>
          <w:sz w:val="24"/>
          <w:szCs w:val="24"/>
        </w:rPr>
        <w:t>оссийской Федерации</w:t>
      </w:r>
      <w:r w:rsidRPr="007853CA">
        <w:rPr>
          <w:sz w:val="24"/>
          <w:szCs w:val="24"/>
        </w:rPr>
        <w:t xml:space="preserve"> в области противодействия легализации (отмыванию) доходов, полученных преступным путём, и финансированию терроризма осуществлять следующие действия:</w:t>
      </w:r>
    </w:p>
    <w:p w:rsidR="00506C7A" w:rsidRPr="007853CA" w:rsidRDefault="00506C7A" w:rsidP="001B33B5">
      <w:pPr>
        <w:pStyle w:val="aff2"/>
        <w:numPr>
          <w:ilvl w:val="0"/>
          <w:numId w:val="18"/>
        </w:numPr>
        <w:autoSpaceDE w:val="0"/>
        <w:autoSpaceDN w:val="0"/>
        <w:spacing w:after="200"/>
        <w:jc w:val="both"/>
        <w:rPr>
          <w:sz w:val="24"/>
          <w:szCs w:val="24"/>
        </w:rPr>
      </w:pPr>
      <w:r w:rsidRPr="007853CA">
        <w:rPr>
          <w:sz w:val="24"/>
          <w:szCs w:val="24"/>
        </w:rPr>
        <w:t>запрашивать дополнительные документы и/или сведения, необходимые для осуществления Банком функций, предусмотренных указанным законодательством;</w:t>
      </w:r>
    </w:p>
    <w:p w:rsidR="00506C7A" w:rsidRPr="007853CA" w:rsidRDefault="00506C7A" w:rsidP="001B33B5">
      <w:pPr>
        <w:pStyle w:val="aff2"/>
        <w:numPr>
          <w:ilvl w:val="0"/>
          <w:numId w:val="18"/>
        </w:numPr>
        <w:autoSpaceDE w:val="0"/>
        <w:autoSpaceDN w:val="0"/>
        <w:spacing w:after="200"/>
        <w:jc w:val="both"/>
        <w:rPr>
          <w:sz w:val="24"/>
          <w:szCs w:val="24"/>
        </w:rPr>
      </w:pPr>
      <w:r w:rsidRPr="007853CA">
        <w:rPr>
          <w:sz w:val="24"/>
          <w:szCs w:val="24"/>
        </w:rPr>
        <w:t>запрашивать обновление идентификационных сведений и подтверждающих документов в случаях, предусмотренных указанным законодательством;</w:t>
      </w:r>
    </w:p>
    <w:p w:rsidR="00506C7A" w:rsidRPr="007853CA" w:rsidRDefault="00506C7A" w:rsidP="001B33B5">
      <w:pPr>
        <w:pStyle w:val="aff2"/>
        <w:numPr>
          <w:ilvl w:val="0"/>
          <w:numId w:val="18"/>
        </w:numPr>
        <w:autoSpaceDE w:val="0"/>
        <w:autoSpaceDN w:val="0"/>
        <w:spacing w:after="200"/>
        <w:jc w:val="both"/>
        <w:rPr>
          <w:color w:val="1F497D"/>
          <w:sz w:val="24"/>
          <w:szCs w:val="24"/>
        </w:rPr>
      </w:pPr>
      <w:r w:rsidRPr="007853CA">
        <w:rPr>
          <w:sz w:val="24"/>
          <w:szCs w:val="24"/>
        </w:rPr>
        <w:t>приостанавливать операции Депонента, предпринимать иные действия в рамках блокирования (замораживания) имущества;</w:t>
      </w:r>
    </w:p>
    <w:p w:rsidR="00506C7A" w:rsidRPr="007853CA" w:rsidRDefault="00506C7A" w:rsidP="001B33B5">
      <w:pPr>
        <w:numPr>
          <w:ilvl w:val="2"/>
          <w:numId w:val="20"/>
        </w:numPr>
        <w:ind w:left="0" w:firstLine="709"/>
        <w:jc w:val="both"/>
        <w:rPr>
          <w:sz w:val="24"/>
          <w:szCs w:val="24"/>
        </w:rPr>
      </w:pPr>
      <w:r w:rsidRPr="007853CA">
        <w:rPr>
          <w:sz w:val="24"/>
          <w:szCs w:val="24"/>
        </w:rPr>
        <w:t>отказывать в совершении операций,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 и иных случаях, установленных законодательством Р</w:t>
      </w:r>
      <w:r w:rsidR="00F43B9E" w:rsidRPr="007853CA">
        <w:rPr>
          <w:sz w:val="24"/>
          <w:szCs w:val="24"/>
        </w:rPr>
        <w:t>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в случае получения доходов по ценным бумагам в валюте, отличной от валюты Р</w:t>
      </w:r>
      <w:r w:rsidR="00EC5592" w:rsidRPr="007853CA">
        <w:rPr>
          <w:sz w:val="24"/>
          <w:szCs w:val="24"/>
        </w:rPr>
        <w:t>оссийской Федерации</w:t>
      </w:r>
      <w:r w:rsidRPr="007853CA">
        <w:rPr>
          <w:sz w:val="24"/>
          <w:szCs w:val="24"/>
        </w:rPr>
        <w:t>, и невозможности осуществить их зачисление по реквизитам, указанным Депонентом в Анкете физического (юридического) лица, конвертировать сумму доходов в российские рубли по курсу Банка на день перечисления денежных средств Депоненту;</w:t>
      </w:r>
    </w:p>
    <w:p w:rsidR="00506C7A" w:rsidRPr="007853CA" w:rsidRDefault="00506C7A" w:rsidP="001B33B5">
      <w:pPr>
        <w:numPr>
          <w:ilvl w:val="2"/>
          <w:numId w:val="20"/>
        </w:numPr>
        <w:ind w:left="0" w:firstLine="709"/>
        <w:jc w:val="both"/>
        <w:rPr>
          <w:sz w:val="24"/>
          <w:szCs w:val="24"/>
        </w:rPr>
      </w:pPr>
      <w:r w:rsidRPr="007853CA">
        <w:rPr>
          <w:sz w:val="24"/>
          <w:szCs w:val="24"/>
        </w:rPr>
        <w:t xml:space="preserve">удерживать из сумм </w:t>
      </w:r>
      <w:r w:rsidR="00F43B9E" w:rsidRPr="007853CA">
        <w:rPr>
          <w:sz w:val="24"/>
          <w:szCs w:val="24"/>
        </w:rPr>
        <w:t>в</w:t>
      </w:r>
      <w:r w:rsidRPr="007853CA">
        <w:rPr>
          <w:sz w:val="24"/>
          <w:szCs w:val="24"/>
        </w:rPr>
        <w:t xml:space="preserve">ыплат по ценным бумагам, передаваемых Депоненту, суммы в оплату услуг Депозитария, расходов/затрат Депозитария, денежных средств, полученных Депонентом в результате ошибочного перечисления денежных средств Банком, а так же удерживать сумму налога по предыдущим </w:t>
      </w:r>
      <w:r w:rsidR="00F43B9E" w:rsidRPr="007853CA">
        <w:rPr>
          <w:sz w:val="24"/>
          <w:szCs w:val="24"/>
        </w:rPr>
        <w:t>в</w:t>
      </w:r>
      <w:r w:rsidRPr="007853CA">
        <w:rPr>
          <w:sz w:val="24"/>
          <w:szCs w:val="24"/>
        </w:rPr>
        <w:t xml:space="preserve">ыплатам и соответствующие пени (при наличии), если на момент передачи </w:t>
      </w:r>
      <w:r w:rsidR="00F43B9E" w:rsidRPr="007853CA">
        <w:rPr>
          <w:sz w:val="24"/>
          <w:szCs w:val="24"/>
        </w:rPr>
        <w:t>в</w:t>
      </w:r>
      <w:r w:rsidRPr="007853CA">
        <w:rPr>
          <w:sz w:val="24"/>
          <w:szCs w:val="24"/>
        </w:rPr>
        <w:t xml:space="preserve">ыплаты по ценным бумагам не был удержан налог по предыдущим </w:t>
      </w:r>
      <w:r w:rsidR="00F43B9E" w:rsidRPr="007853CA">
        <w:rPr>
          <w:sz w:val="24"/>
          <w:szCs w:val="24"/>
        </w:rPr>
        <w:t>в</w:t>
      </w:r>
      <w:r w:rsidRPr="007853CA">
        <w:rPr>
          <w:sz w:val="24"/>
          <w:szCs w:val="24"/>
        </w:rPr>
        <w:t>ыплатам;</w:t>
      </w:r>
    </w:p>
    <w:p w:rsidR="00506C7A" w:rsidRPr="007853CA" w:rsidRDefault="00506C7A" w:rsidP="001B33B5">
      <w:pPr>
        <w:numPr>
          <w:ilvl w:val="2"/>
          <w:numId w:val="20"/>
        </w:numPr>
        <w:ind w:left="0" w:firstLine="709"/>
        <w:jc w:val="both"/>
        <w:rPr>
          <w:sz w:val="24"/>
          <w:szCs w:val="24"/>
        </w:rPr>
      </w:pPr>
      <w:r w:rsidRPr="007853CA">
        <w:rPr>
          <w:sz w:val="24"/>
          <w:szCs w:val="24"/>
        </w:rPr>
        <w:t xml:space="preserve"> оказывать Депоненту услуги, связанные с получением доходов по ценным бумагам, возвратом налога из бюджета Р</w:t>
      </w:r>
      <w:r w:rsidR="00F43B9E" w:rsidRPr="007853CA">
        <w:rPr>
          <w:sz w:val="24"/>
          <w:szCs w:val="24"/>
        </w:rPr>
        <w:t>оссийской Федерации</w:t>
      </w:r>
      <w:r w:rsidRPr="007853CA">
        <w:rPr>
          <w:sz w:val="24"/>
          <w:szCs w:val="24"/>
        </w:rPr>
        <w:t>, получении иных выплат по ценным бумагам, причитающихся владельцам ценных бумаг, по которым учет прав/учет ценных бумаг осуществляется в Депозитарии;</w:t>
      </w:r>
    </w:p>
    <w:p w:rsidR="00506C7A" w:rsidRPr="007853CA" w:rsidRDefault="00506C7A" w:rsidP="001B33B5">
      <w:pPr>
        <w:numPr>
          <w:ilvl w:val="2"/>
          <w:numId w:val="20"/>
        </w:numPr>
        <w:ind w:left="0" w:firstLine="709"/>
        <w:jc w:val="both"/>
        <w:rPr>
          <w:sz w:val="24"/>
          <w:szCs w:val="24"/>
        </w:rPr>
      </w:pPr>
      <w:r w:rsidRPr="007853CA">
        <w:rPr>
          <w:sz w:val="24"/>
          <w:szCs w:val="24"/>
        </w:rPr>
        <w:t xml:space="preserve"> получать доходы в денежной форме по ценным бумагам и иные выплаты, причитающиеся владельцам ценных бумаг, на свой счет с последующим перечислением денежных средств Депоненту;</w:t>
      </w:r>
    </w:p>
    <w:p w:rsidR="00506C7A" w:rsidRPr="007853CA" w:rsidRDefault="00506C7A" w:rsidP="001B33B5">
      <w:pPr>
        <w:numPr>
          <w:ilvl w:val="2"/>
          <w:numId w:val="20"/>
        </w:numPr>
        <w:ind w:left="0" w:firstLine="709"/>
        <w:jc w:val="both"/>
        <w:rPr>
          <w:sz w:val="24"/>
          <w:szCs w:val="24"/>
        </w:rPr>
      </w:pPr>
      <w:r w:rsidRPr="007853CA">
        <w:rPr>
          <w:sz w:val="24"/>
          <w:szCs w:val="24"/>
        </w:rPr>
        <w:t xml:space="preserve"> отказать в предоставлении налоговой льготы с указанием причины отказа;</w:t>
      </w:r>
    </w:p>
    <w:p w:rsidR="00506C7A" w:rsidRPr="007853CA" w:rsidRDefault="00506C7A" w:rsidP="001B33B5">
      <w:pPr>
        <w:numPr>
          <w:ilvl w:val="2"/>
          <w:numId w:val="20"/>
        </w:numPr>
        <w:ind w:left="0" w:firstLine="709"/>
        <w:jc w:val="both"/>
        <w:rPr>
          <w:sz w:val="24"/>
          <w:szCs w:val="24"/>
        </w:rPr>
      </w:pPr>
      <w:r w:rsidRPr="007853CA">
        <w:rPr>
          <w:sz w:val="24"/>
          <w:szCs w:val="24"/>
        </w:rPr>
        <w:t xml:space="preserve"> требовать от Депонента предоставления информации, сведений и подтверждающих документов, необходимых для идентификации Депонента, его представителей, выгодоприобретателей и бенефициарных владельцев в соответствии с нормами  законодательства Р</w:t>
      </w:r>
      <w:r w:rsidR="00BE1C57" w:rsidRPr="007853CA">
        <w:rPr>
          <w:sz w:val="24"/>
          <w:szCs w:val="24"/>
        </w:rPr>
        <w:t>оссийской Федерации</w:t>
      </w:r>
      <w:r w:rsidRPr="007853CA">
        <w:rPr>
          <w:sz w:val="24"/>
          <w:szCs w:val="24"/>
        </w:rPr>
        <w:t xml:space="preserve"> в области противодействия легализации (отмыванию) доходов, полученных преступным путём, и финансированию терроризма, а также для осуществления Депозитарием иных функций, предусмотренных нормативно-правовыми актами Р</w:t>
      </w:r>
      <w:r w:rsidR="00BE1C57" w:rsidRPr="007853CA">
        <w:rPr>
          <w:sz w:val="24"/>
          <w:szCs w:val="24"/>
        </w:rPr>
        <w:t>оссийской Федерации</w:t>
      </w:r>
      <w:r w:rsidRPr="007853CA">
        <w:rPr>
          <w:sz w:val="24"/>
          <w:szCs w:val="24"/>
        </w:rPr>
        <w:t>;</w:t>
      </w:r>
    </w:p>
    <w:p w:rsidR="00506C7A" w:rsidRPr="007853CA" w:rsidRDefault="00506C7A" w:rsidP="001B33B5">
      <w:pPr>
        <w:numPr>
          <w:ilvl w:val="2"/>
          <w:numId w:val="20"/>
        </w:numPr>
        <w:ind w:left="0" w:firstLine="709"/>
        <w:jc w:val="both"/>
        <w:rPr>
          <w:sz w:val="24"/>
          <w:szCs w:val="24"/>
        </w:rPr>
      </w:pPr>
      <w:r w:rsidRPr="007853CA">
        <w:rPr>
          <w:sz w:val="24"/>
          <w:szCs w:val="24"/>
        </w:rPr>
        <w:t>отказать Депоненту в приеме и/или исполнении его поручения на совершение операции с ценными бумагами, учитываемыми на его Счете депо в Депозитарии, в случае если в силу международных санкций или санкций отдельных государств</w:t>
      </w:r>
      <w:r w:rsidR="00FD6253" w:rsidRPr="007853CA">
        <w:rPr>
          <w:sz w:val="24"/>
          <w:szCs w:val="24"/>
        </w:rPr>
        <w:t>,</w:t>
      </w:r>
      <w:r w:rsidRPr="007853CA">
        <w:rPr>
          <w:sz w:val="24"/>
          <w:szCs w:val="24"/>
        </w:rPr>
        <w:t xml:space="preserve"> на совершение предусмотренных поручением операций наложены ограничения;</w:t>
      </w:r>
    </w:p>
    <w:p w:rsidR="00506C7A" w:rsidRPr="007853CA" w:rsidRDefault="00506C7A" w:rsidP="001B33B5">
      <w:pPr>
        <w:numPr>
          <w:ilvl w:val="2"/>
          <w:numId w:val="20"/>
        </w:numPr>
        <w:ind w:left="0" w:firstLine="709"/>
        <w:jc w:val="both"/>
        <w:rPr>
          <w:sz w:val="24"/>
          <w:szCs w:val="24"/>
        </w:rPr>
      </w:pPr>
      <w:r w:rsidRPr="007853CA">
        <w:rPr>
          <w:sz w:val="24"/>
          <w:szCs w:val="24"/>
        </w:rPr>
        <w:t xml:space="preserve">полностью или частично приостановить операции Депонента и/или отказать в совершении операций, заключенного с Депонентом, если Депонент, его представитель, выгодоприобретатель, бенефициарный владелец относится к лицам, в отношении которых применяются специальные экономические меры в соответствии с Федеральным законом от 30 </w:t>
      </w:r>
      <w:r w:rsidRPr="007853CA">
        <w:rPr>
          <w:sz w:val="24"/>
          <w:szCs w:val="24"/>
        </w:rPr>
        <w:lastRenderedPageBreak/>
        <w:t xml:space="preserve">декабря 2006 года № 281-ФЗ «О специальных экономических мерах» или иными нормативными актами </w:t>
      </w:r>
      <w:r w:rsidR="003C2766" w:rsidRPr="007853CA">
        <w:rPr>
          <w:sz w:val="24"/>
          <w:szCs w:val="24"/>
        </w:rPr>
        <w:t>Российской Федерации</w:t>
      </w:r>
      <w:r w:rsidRPr="007853CA">
        <w:rPr>
          <w:sz w:val="24"/>
          <w:szCs w:val="24"/>
        </w:rPr>
        <w:t>, или относится к лицам, имеющим гражданство или юрисдикцию в иностранных государствах:</w:t>
      </w:r>
    </w:p>
    <w:p w:rsidR="00506C7A" w:rsidRPr="007853CA" w:rsidRDefault="00506C7A" w:rsidP="001B33B5">
      <w:pPr>
        <w:numPr>
          <w:ilvl w:val="0"/>
          <w:numId w:val="17"/>
        </w:numPr>
        <w:spacing w:after="120"/>
        <w:jc w:val="both"/>
        <w:rPr>
          <w:sz w:val="24"/>
          <w:szCs w:val="24"/>
        </w:rPr>
      </w:pPr>
      <w:r w:rsidRPr="007853CA">
        <w:rPr>
          <w:sz w:val="24"/>
          <w:szCs w:val="24"/>
        </w:rPr>
        <w:t xml:space="preserve">в отношении которых (или на территории которых) применяются международные санкции, одобренные </w:t>
      </w:r>
      <w:r w:rsidR="003C2766" w:rsidRPr="007853CA">
        <w:rPr>
          <w:sz w:val="24"/>
          <w:szCs w:val="24"/>
        </w:rPr>
        <w:t>Российской Федерацией</w:t>
      </w:r>
      <w:r w:rsidRPr="007853CA">
        <w:rPr>
          <w:sz w:val="24"/>
          <w:szCs w:val="24"/>
        </w:rPr>
        <w:t xml:space="preserve">, или специальные экономические меры в соответствии с Федеральным законом от 30 декабря 2006 года № 281-ФЗ «О специальных экономических мерах» или иными нормативными актами </w:t>
      </w:r>
      <w:r w:rsidR="003C2766" w:rsidRPr="007853CA">
        <w:rPr>
          <w:sz w:val="24"/>
          <w:szCs w:val="24"/>
        </w:rPr>
        <w:t>Российской Федерации</w:t>
      </w:r>
      <w:r w:rsidRPr="007853CA">
        <w:rPr>
          <w:sz w:val="24"/>
          <w:szCs w:val="24"/>
        </w:rPr>
        <w:t>;</w:t>
      </w:r>
    </w:p>
    <w:p w:rsidR="00506C7A" w:rsidRPr="007853CA" w:rsidRDefault="00506C7A" w:rsidP="001B33B5">
      <w:pPr>
        <w:numPr>
          <w:ilvl w:val="0"/>
          <w:numId w:val="17"/>
        </w:numPr>
        <w:spacing w:after="120"/>
        <w:jc w:val="both"/>
        <w:rPr>
          <w:sz w:val="24"/>
          <w:szCs w:val="24"/>
        </w:rPr>
      </w:pPr>
      <w:r w:rsidRPr="007853CA">
        <w:rPr>
          <w:sz w:val="24"/>
          <w:szCs w:val="24"/>
        </w:rPr>
        <w:t>включенных в перечень государств (территорий), которые не выполняют рекомендаций Группы разработки финансовых мер борьбы с отмыванием денег (ФАТФ), который определяется и опубликовывается в установленном порядке уполномоченным органом;</w:t>
      </w:r>
    </w:p>
    <w:p w:rsidR="00506C7A" w:rsidRPr="007853CA" w:rsidRDefault="00506C7A" w:rsidP="001B33B5">
      <w:pPr>
        <w:numPr>
          <w:ilvl w:val="0"/>
          <w:numId w:val="17"/>
        </w:numPr>
        <w:spacing w:after="120"/>
        <w:jc w:val="both"/>
        <w:rPr>
          <w:sz w:val="24"/>
          <w:szCs w:val="24"/>
        </w:rPr>
      </w:pPr>
      <w:r w:rsidRPr="007853CA">
        <w:rPr>
          <w:sz w:val="24"/>
          <w:szCs w:val="24"/>
        </w:rPr>
        <w:t>отнесенных международными организациями, в том числе международными неправительственными организациями, к государствам (территориям), финансирующим или поддерживающим террористическую деятельность, или к государствам (территориям) с повышенным уровнем коррупции и (или) другой преступной деятельности.</w:t>
      </w:r>
    </w:p>
    <w:p w:rsidR="00506C7A" w:rsidRPr="007853CA" w:rsidRDefault="00506C7A" w:rsidP="001B33B5">
      <w:pPr>
        <w:numPr>
          <w:ilvl w:val="2"/>
          <w:numId w:val="20"/>
        </w:numPr>
        <w:ind w:left="0" w:firstLine="709"/>
        <w:jc w:val="both"/>
        <w:rPr>
          <w:sz w:val="24"/>
          <w:szCs w:val="24"/>
        </w:rPr>
      </w:pPr>
      <w:r w:rsidRPr="007853CA">
        <w:rPr>
          <w:sz w:val="24"/>
          <w:szCs w:val="24"/>
        </w:rPr>
        <w:t>в случае прекращения депозитарного договора, за исключением случая ликвидации Депонента - юридического лица, совершить действия, направленные на зачисление ценных бумаг этого Депонента на лицевой счет, открытый последнему в реестре владельцев ценных бумаг, или на счет клиентов номинального держателя, открытый депозитарием, осуществляющим обязательное централизованное хранение ценных бумаг</w:t>
      </w:r>
      <w:r w:rsidR="003C2766" w:rsidRPr="007853CA">
        <w:rPr>
          <w:sz w:val="24"/>
          <w:szCs w:val="24"/>
        </w:rPr>
        <w:t>. П</w:t>
      </w:r>
      <w:r w:rsidRPr="007853CA">
        <w:rPr>
          <w:sz w:val="24"/>
          <w:szCs w:val="24"/>
        </w:rPr>
        <w:t>ри этом Депозитарий уведомляет Депонента о списании с его счета ценных бумаг и сообщает наименование регистратора (депозитария), открывшего лицевой счет (счет клиентов номинального держателя), на который были зачислены указанные ценные бумаги, и номер этого счета в порядке, предусмотренном Условиями;</w:t>
      </w:r>
    </w:p>
    <w:p w:rsidR="00506C7A" w:rsidRPr="007853CA" w:rsidRDefault="00506C7A" w:rsidP="001B33B5">
      <w:pPr>
        <w:numPr>
          <w:ilvl w:val="2"/>
          <w:numId w:val="20"/>
        </w:numPr>
        <w:ind w:left="0" w:firstLine="709"/>
        <w:jc w:val="both"/>
        <w:rPr>
          <w:sz w:val="24"/>
          <w:szCs w:val="24"/>
        </w:rPr>
      </w:pPr>
      <w:bookmarkStart w:id="25" w:name="_Ref504643728"/>
      <w:r w:rsidRPr="007853CA">
        <w:rPr>
          <w:sz w:val="24"/>
          <w:szCs w:val="24"/>
        </w:rPr>
        <w:t>в случае прекращения депозитарного договора при ликвидации Депонента - юридического лица и при наличии положительного остатка ценных бумаг на его счете депо</w:t>
      </w:r>
      <w:r w:rsidR="006C31CC" w:rsidRPr="007853CA">
        <w:rPr>
          <w:sz w:val="24"/>
          <w:szCs w:val="24"/>
        </w:rPr>
        <w:t xml:space="preserve"> </w:t>
      </w:r>
      <w:r w:rsidRPr="007853CA">
        <w:rPr>
          <w:sz w:val="24"/>
          <w:szCs w:val="24"/>
        </w:rPr>
        <w:t xml:space="preserve">совершить действия, направленные на зачисление указанных ценных бумаг на счет неустановленных лиц, открытый соответственно </w:t>
      </w:r>
      <w:r w:rsidR="003C2766" w:rsidRPr="007853CA">
        <w:rPr>
          <w:sz w:val="24"/>
          <w:szCs w:val="24"/>
        </w:rPr>
        <w:t>реестро</w:t>
      </w:r>
      <w:r w:rsidRPr="007853CA">
        <w:rPr>
          <w:sz w:val="24"/>
          <w:szCs w:val="24"/>
        </w:rPr>
        <w:t>держателем или депозитарием, осуществляющим обязательное централизованное хранение ценных бумаг;</w:t>
      </w:r>
      <w:bookmarkEnd w:id="25"/>
    </w:p>
    <w:p w:rsidR="00506C7A" w:rsidRPr="007853CA" w:rsidRDefault="00506C7A" w:rsidP="001B33B5">
      <w:pPr>
        <w:numPr>
          <w:ilvl w:val="2"/>
          <w:numId w:val="20"/>
        </w:numPr>
        <w:ind w:left="0" w:firstLine="709"/>
        <w:jc w:val="both"/>
        <w:rPr>
          <w:sz w:val="24"/>
          <w:szCs w:val="24"/>
        </w:rPr>
      </w:pPr>
      <w:r w:rsidRPr="007853CA">
        <w:rPr>
          <w:sz w:val="24"/>
          <w:szCs w:val="24"/>
        </w:rPr>
        <w:t>в случае обращения взыскания на ценные бумаги, заложенные на счете депо залогодателя в пользу Залогодержателя</w:t>
      </w:r>
      <w:r w:rsidR="006C31CC" w:rsidRPr="007853CA">
        <w:rPr>
          <w:sz w:val="24"/>
          <w:szCs w:val="24"/>
        </w:rPr>
        <w:t xml:space="preserve"> </w:t>
      </w:r>
      <w:r w:rsidRPr="007853CA">
        <w:rPr>
          <w:sz w:val="24"/>
          <w:szCs w:val="24"/>
        </w:rPr>
        <w:t>с целью внесудебной реализации указанных ценных бумаг открывать залоговый раздел на счете депо Залогодателя, осуществлять перевод на данный раздел и списывать с данного раздела заложенные ценные бумаги, подлежащие внесудебной реализации, на основании соответствующих поручения Залогодержателя в соответствии с Договором залога и/или Соглашением, заключенным между Залогодателем и Залогодержателем.</w:t>
      </w:r>
    </w:p>
    <w:p w:rsidR="00506C7A" w:rsidRPr="007853CA" w:rsidRDefault="00506C7A" w:rsidP="001B33B5">
      <w:pPr>
        <w:numPr>
          <w:ilvl w:val="2"/>
          <w:numId w:val="20"/>
        </w:numPr>
        <w:ind w:left="0" w:firstLine="709"/>
        <w:jc w:val="both"/>
        <w:rPr>
          <w:sz w:val="24"/>
          <w:szCs w:val="24"/>
        </w:rPr>
      </w:pPr>
      <w:r w:rsidRPr="007853CA">
        <w:rPr>
          <w:sz w:val="24"/>
          <w:szCs w:val="24"/>
        </w:rPr>
        <w:t>вносить записи в сведения о Депоненте на основании следующих документов, содержащих сведения о Депоненте Депозитария:</w:t>
      </w:r>
    </w:p>
    <w:p w:rsidR="00506C7A" w:rsidRPr="007853CA" w:rsidRDefault="00506C7A" w:rsidP="001B33B5">
      <w:pPr>
        <w:numPr>
          <w:ilvl w:val="0"/>
          <w:numId w:val="17"/>
        </w:numPr>
        <w:spacing w:after="120"/>
        <w:jc w:val="both"/>
        <w:rPr>
          <w:sz w:val="24"/>
          <w:szCs w:val="24"/>
        </w:rPr>
      </w:pPr>
      <w:r w:rsidRPr="007853CA">
        <w:rPr>
          <w:sz w:val="24"/>
          <w:szCs w:val="24"/>
        </w:rPr>
        <w:t>документов, полученных из Единого государственного реестра юридических лиц, а в отношении иностранного юридического лица – из торгового реестра или иного учетного регистра государства, в котором зарегистрировано такое юридическое лицо;</w:t>
      </w:r>
    </w:p>
    <w:p w:rsidR="00506C7A" w:rsidRPr="007853CA" w:rsidRDefault="00506C7A" w:rsidP="001B33B5">
      <w:pPr>
        <w:numPr>
          <w:ilvl w:val="0"/>
          <w:numId w:val="17"/>
        </w:numPr>
        <w:spacing w:after="120"/>
        <w:jc w:val="both"/>
        <w:rPr>
          <w:sz w:val="24"/>
          <w:szCs w:val="24"/>
        </w:rPr>
      </w:pPr>
      <w:r w:rsidRPr="007853CA">
        <w:rPr>
          <w:sz w:val="24"/>
          <w:szCs w:val="24"/>
        </w:rPr>
        <w:t>документов, полученных Депозитарием от депонента при оказании депоненту иных услуг или при проведении его идентификации, предусмотренной Федеральным законом от 07.08.2001 № 115-ФЗ «О противодействии легализации (отмыванию) доходов, полученных преступным путем, и финансированию терроризма».</w:t>
      </w:r>
    </w:p>
    <w:p w:rsidR="00506C7A" w:rsidRPr="007853CA" w:rsidRDefault="00506C7A" w:rsidP="00506C7A">
      <w:pPr>
        <w:spacing w:after="200" w:line="276" w:lineRule="auto"/>
        <w:rPr>
          <w:rFonts w:ascii="Arial" w:hAnsi="Arial" w:cs="Arial"/>
          <w:b/>
          <w:bCs/>
          <w:sz w:val="18"/>
          <w:szCs w:val="18"/>
        </w:rPr>
      </w:pPr>
    </w:p>
    <w:p w:rsidR="00506C7A" w:rsidRPr="007853CA" w:rsidRDefault="00506C7A" w:rsidP="001B33B5">
      <w:pPr>
        <w:numPr>
          <w:ilvl w:val="1"/>
          <w:numId w:val="20"/>
        </w:numPr>
        <w:ind w:left="0" w:firstLine="709"/>
        <w:jc w:val="both"/>
        <w:rPr>
          <w:sz w:val="24"/>
          <w:szCs w:val="24"/>
        </w:rPr>
      </w:pPr>
      <w:r w:rsidRPr="007853CA">
        <w:rPr>
          <w:sz w:val="24"/>
          <w:szCs w:val="24"/>
        </w:rPr>
        <w:lastRenderedPageBreak/>
        <w:t>Депонент имеет право:</w:t>
      </w:r>
    </w:p>
    <w:p w:rsidR="00506C7A" w:rsidRPr="007853CA" w:rsidRDefault="00506C7A" w:rsidP="001B33B5">
      <w:pPr>
        <w:numPr>
          <w:ilvl w:val="2"/>
          <w:numId w:val="20"/>
        </w:numPr>
        <w:ind w:left="0" w:firstLine="709"/>
        <w:jc w:val="both"/>
        <w:rPr>
          <w:sz w:val="24"/>
          <w:szCs w:val="24"/>
        </w:rPr>
      </w:pPr>
      <w:r w:rsidRPr="007853CA">
        <w:rPr>
          <w:sz w:val="24"/>
          <w:szCs w:val="24"/>
        </w:rPr>
        <w:t xml:space="preserve">совершать депозитарные операции, предусмотренные законодательством </w:t>
      </w:r>
      <w:r w:rsidR="00A15E26" w:rsidRPr="007853CA">
        <w:rPr>
          <w:sz w:val="24"/>
          <w:szCs w:val="24"/>
        </w:rPr>
        <w:t>Российской Федерации</w:t>
      </w:r>
      <w:r w:rsidRPr="007853CA">
        <w:rPr>
          <w:sz w:val="24"/>
          <w:szCs w:val="24"/>
        </w:rPr>
        <w:t xml:space="preserve"> и </w:t>
      </w:r>
      <w:r w:rsidR="006C31CC" w:rsidRPr="007853CA">
        <w:rPr>
          <w:sz w:val="24"/>
          <w:szCs w:val="24"/>
        </w:rPr>
        <w:t xml:space="preserve">настоящими </w:t>
      </w:r>
      <w:r w:rsidRPr="007853CA">
        <w:rPr>
          <w:sz w:val="24"/>
          <w:szCs w:val="24"/>
        </w:rPr>
        <w:t>Условиями;</w:t>
      </w:r>
    </w:p>
    <w:p w:rsidR="00506C7A" w:rsidRPr="007853CA" w:rsidRDefault="00506C7A" w:rsidP="001B33B5">
      <w:pPr>
        <w:numPr>
          <w:ilvl w:val="2"/>
          <w:numId w:val="20"/>
        </w:numPr>
        <w:ind w:left="0" w:firstLine="709"/>
        <w:jc w:val="both"/>
        <w:rPr>
          <w:sz w:val="24"/>
          <w:szCs w:val="24"/>
        </w:rPr>
      </w:pPr>
      <w:r w:rsidRPr="007853CA">
        <w:rPr>
          <w:sz w:val="24"/>
          <w:szCs w:val="24"/>
        </w:rPr>
        <w:t xml:space="preserve">получать от Депозитария отчеты и уведомления в порядке и сроки, установленные </w:t>
      </w:r>
      <w:r w:rsidR="006C31CC" w:rsidRPr="007853CA">
        <w:rPr>
          <w:sz w:val="24"/>
          <w:szCs w:val="24"/>
        </w:rPr>
        <w:t xml:space="preserve">настоящими </w:t>
      </w:r>
      <w:r w:rsidRPr="007853CA">
        <w:rPr>
          <w:sz w:val="24"/>
          <w:szCs w:val="24"/>
        </w:rPr>
        <w:t>Условиями;</w:t>
      </w:r>
    </w:p>
    <w:p w:rsidR="00506C7A" w:rsidRPr="007853CA" w:rsidRDefault="00506C7A" w:rsidP="001B33B5">
      <w:pPr>
        <w:numPr>
          <w:ilvl w:val="2"/>
          <w:numId w:val="20"/>
        </w:numPr>
        <w:ind w:left="0" w:firstLine="709"/>
        <w:jc w:val="both"/>
        <w:rPr>
          <w:sz w:val="24"/>
          <w:szCs w:val="24"/>
        </w:rPr>
      </w:pPr>
      <w:r w:rsidRPr="007853CA">
        <w:rPr>
          <w:sz w:val="24"/>
          <w:szCs w:val="24"/>
        </w:rPr>
        <w:t>обращаться в Депозитарий с письменными запросами об исполнении (неисполнении) своих поручений;</w:t>
      </w:r>
    </w:p>
    <w:p w:rsidR="00506C7A" w:rsidRPr="007853CA" w:rsidRDefault="00506C7A" w:rsidP="001B33B5">
      <w:pPr>
        <w:numPr>
          <w:ilvl w:val="2"/>
          <w:numId w:val="20"/>
        </w:numPr>
        <w:ind w:left="0" w:firstLine="709"/>
        <w:jc w:val="both"/>
        <w:rPr>
          <w:sz w:val="24"/>
          <w:szCs w:val="24"/>
        </w:rPr>
      </w:pPr>
      <w:r w:rsidRPr="007853CA">
        <w:rPr>
          <w:sz w:val="24"/>
          <w:szCs w:val="24"/>
        </w:rPr>
        <w:t>запрашивать у Депозитария информацию, необходимую ему для реализации прав, закрепленных ценными бумагами (о датах проведения собраний акционеров, датах выплаты дивидендов, размерах дивидендов, о выпусках ценных бума</w:t>
      </w:r>
      <w:r w:rsidR="00A15E26" w:rsidRPr="007853CA">
        <w:rPr>
          <w:sz w:val="24"/>
          <w:szCs w:val="24"/>
        </w:rPr>
        <w:t xml:space="preserve">г и условиях их приобретения </w:t>
      </w:r>
      <w:r w:rsidRPr="007853CA">
        <w:rPr>
          <w:sz w:val="24"/>
          <w:szCs w:val="24"/>
        </w:rPr>
        <w:t>и т.д.);</w:t>
      </w:r>
    </w:p>
    <w:p w:rsidR="00506C7A" w:rsidRPr="007853CA" w:rsidRDefault="00506C7A" w:rsidP="001B33B5">
      <w:pPr>
        <w:numPr>
          <w:ilvl w:val="2"/>
          <w:numId w:val="20"/>
        </w:numPr>
        <w:ind w:left="0" w:firstLine="709"/>
        <w:jc w:val="both"/>
        <w:rPr>
          <w:sz w:val="24"/>
          <w:szCs w:val="24"/>
        </w:rPr>
      </w:pPr>
      <w:r w:rsidRPr="007853CA">
        <w:rPr>
          <w:sz w:val="24"/>
          <w:szCs w:val="24"/>
        </w:rPr>
        <w:t xml:space="preserve">расторгнуть Депозитарный договор, в том числе в случае изменения Условий, в определенном </w:t>
      </w:r>
      <w:r w:rsidR="006C31CC" w:rsidRPr="007853CA">
        <w:rPr>
          <w:sz w:val="24"/>
          <w:szCs w:val="24"/>
        </w:rPr>
        <w:t xml:space="preserve">настоящими </w:t>
      </w:r>
      <w:r w:rsidRPr="007853CA">
        <w:rPr>
          <w:sz w:val="24"/>
          <w:szCs w:val="24"/>
        </w:rPr>
        <w:t xml:space="preserve">Условиями порядке. </w:t>
      </w:r>
    </w:p>
    <w:p w:rsidR="004930E1" w:rsidRPr="007853CA" w:rsidRDefault="004930E1" w:rsidP="004930E1">
      <w:pPr>
        <w:pStyle w:val="aff2"/>
        <w:ind w:left="1069"/>
        <w:jc w:val="both"/>
        <w:rPr>
          <w:sz w:val="24"/>
          <w:szCs w:val="24"/>
        </w:rPr>
      </w:pPr>
    </w:p>
    <w:p w:rsidR="00CA2D9A" w:rsidRPr="007853CA" w:rsidRDefault="004930E1" w:rsidP="001B33B5">
      <w:pPr>
        <w:pStyle w:val="aff2"/>
        <w:numPr>
          <w:ilvl w:val="1"/>
          <w:numId w:val="20"/>
        </w:numPr>
        <w:jc w:val="both"/>
        <w:rPr>
          <w:sz w:val="24"/>
          <w:szCs w:val="24"/>
        </w:rPr>
      </w:pPr>
      <w:r w:rsidRPr="007853CA">
        <w:rPr>
          <w:sz w:val="24"/>
          <w:szCs w:val="24"/>
        </w:rPr>
        <w:t xml:space="preserve">Ответственность </w:t>
      </w:r>
      <w:r w:rsidR="003F4047" w:rsidRPr="007853CA">
        <w:rPr>
          <w:sz w:val="24"/>
          <w:szCs w:val="24"/>
        </w:rPr>
        <w:t>С</w:t>
      </w:r>
      <w:r w:rsidRPr="007853CA">
        <w:rPr>
          <w:sz w:val="24"/>
          <w:szCs w:val="24"/>
        </w:rPr>
        <w:t>торон:</w:t>
      </w:r>
    </w:p>
    <w:p w:rsidR="004930E1" w:rsidRPr="007853CA" w:rsidRDefault="004930E1" w:rsidP="001B33B5">
      <w:pPr>
        <w:numPr>
          <w:ilvl w:val="2"/>
          <w:numId w:val="20"/>
        </w:numPr>
        <w:ind w:left="0" w:firstLine="709"/>
        <w:jc w:val="both"/>
      </w:pPr>
      <w:r w:rsidRPr="007853CA">
        <w:rPr>
          <w:sz w:val="24"/>
          <w:szCs w:val="24"/>
        </w:rPr>
        <w:t>За невыполнение или ненадлежащее выполнение своих обязательств по Депозитарному договору Депонент и Депозитарий несут ответственность в соответствии с действующим законодательством Российской Федерации.</w:t>
      </w:r>
    </w:p>
    <w:p w:rsidR="004930E1" w:rsidRPr="007853CA" w:rsidRDefault="004930E1" w:rsidP="001B33B5">
      <w:pPr>
        <w:numPr>
          <w:ilvl w:val="2"/>
          <w:numId w:val="20"/>
        </w:numPr>
        <w:ind w:left="0" w:firstLine="709"/>
        <w:jc w:val="both"/>
        <w:rPr>
          <w:sz w:val="24"/>
          <w:szCs w:val="24"/>
        </w:rPr>
      </w:pPr>
      <w:r w:rsidRPr="007853CA">
        <w:rPr>
          <w:sz w:val="24"/>
          <w:szCs w:val="24"/>
        </w:rPr>
        <w:t>Депозитарий не несет ответственности перед Депонентом за действия эмитента и/или его реестродержателя, а также за убытки, причиненные из-за невозможности осуществления Депонентом своих прав на ценные бумаги, вызванной непредставлением или несвоевременным предоставлением сведений, или предоставлением Депонентом Депозитарию сведений, не соответствующих действительности.</w:t>
      </w:r>
    </w:p>
    <w:p w:rsidR="004930E1" w:rsidRPr="007853CA" w:rsidRDefault="004930E1" w:rsidP="001B33B5">
      <w:pPr>
        <w:numPr>
          <w:ilvl w:val="2"/>
          <w:numId w:val="20"/>
        </w:numPr>
        <w:ind w:left="0" w:firstLine="709"/>
        <w:jc w:val="both"/>
        <w:rPr>
          <w:sz w:val="24"/>
          <w:szCs w:val="24"/>
        </w:rPr>
      </w:pPr>
      <w:r w:rsidRPr="007853CA">
        <w:rPr>
          <w:sz w:val="24"/>
          <w:szCs w:val="24"/>
        </w:rPr>
        <w:t>Депозитарий не несет ответственности за убытки, причиненные Депоненту в результате наложения ареста или обращения взыскания на ценные бумаги, учитывающиеся на счете депо Депонента, за исключением случаев, предусмотренных действующим законодательством.</w:t>
      </w:r>
    </w:p>
    <w:p w:rsidR="004930E1" w:rsidRPr="007853CA" w:rsidRDefault="004930E1" w:rsidP="001B33B5">
      <w:pPr>
        <w:numPr>
          <w:ilvl w:val="2"/>
          <w:numId w:val="20"/>
        </w:numPr>
        <w:ind w:left="0" w:firstLine="709"/>
        <w:jc w:val="both"/>
        <w:rPr>
          <w:sz w:val="24"/>
          <w:szCs w:val="24"/>
        </w:rPr>
      </w:pPr>
      <w:r w:rsidRPr="007853CA">
        <w:rPr>
          <w:sz w:val="24"/>
          <w:szCs w:val="24"/>
        </w:rPr>
        <w:t xml:space="preserve">Депозитарий освобождается от ответственности перед Депонентом по возмещению убытков, причиненных непредставлением в срок сведений о нем реестродержателю, если он надлежащим образом исполнил обязанность по представлению сведений другому депозитарию, депонентом которого он стал в соответствии с письменным указанием Депонента. </w:t>
      </w:r>
    </w:p>
    <w:p w:rsidR="004930E1" w:rsidRPr="007853CA" w:rsidRDefault="004930E1" w:rsidP="001B33B5">
      <w:pPr>
        <w:numPr>
          <w:ilvl w:val="2"/>
          <w:numId w:val="20"/>
        </w:numPr>
        <w:ind w:left="0" w:firstLine="709"/>
        <w:jc w:val="both"/>
        <w:rPr>
          <w:sz w:val="24"/>
          <w:szCs w:val="24"/>
        </w:rPr>
      </w:pPr>
      <w:r w:rsidRPr="007853CA">
        <w:rPr>
          <w:sz w:val="24"/>
          <w:szCs w:val="24"/>
        </w:rPr>
        <w:t>Депонент и Депозитарий освобождаются от ответственности за полное или частичное неисполнение принятых на себя обязательств и условий, указанных в настоящих Условиях, если докажут, что такое неисполнение явилось следствием действия обстоятельств непреодолимой силы, возникших после заключения Депозитарного договора. К обст</w:t>
      </w:r>
      <w:r w:rsidR="003F4047" w:rsidRPr="007853CA">
        <w:rPr>
          <w:sz w:val="24"/>
          <w:szCs w:val="24"/>
        </w:rPr>
        <w:t>оятельствам непреодолимой силы С</w:t>
      </w:r>
      <w:r w:rsidRPr="007853CA">
        <w:rPr>
          <w:sz w:val="24"/>
          <w:szCs w:val="24"/>
        </w:rPr>
        <w:t>тороны согласились отнести:</w:t>
      </w:r>
    </w:p>
    <w:p w:rsidR="004930E1" w:rsidRPr="007853CA" w:rsidRDefault="004930E1" w:rsidP="001B33B5">
      <w:pPr>
        <w:pStyle w:val="aff2"/>
        <w:numPr>
          <w:ilvl w:val="0"/>
          <w:numId w:val="27"/>
        </w:numPr>
        <w:ind w:left="0" w:firstLine="709"/>
        <w:jc w:val="both"/>
        <w:rPr>
          <w:sz w:val="24"/>
          <w:szCs w:val="24"/>
        </w:rPr>
      </w:pPr>
      <w:r w:rsidRPr="007853CA">
        <w:rPr>
          <w:sz w:val="24"/>
          <w:szCs w:val="24"/>
        </w:rPr>
        <w:t>стихийные бедствия;</w:t>
      </w:r>
    </w:p>
    <w:p w:rsidR="004930E1" w:rsidRPr="007853CA" w:rsidRDefault="004930E1" w:rsidP="001B33B5">
      <w:pPr>
        <w:pStyle w:val="aff2"/>
        <w:numPr>
          <w:ilvl w:val="0"/>
          <w:numId w:val="27"/>
        </w:numPr>
        <w:ind w:left="0" w:firstLine="709"/>
        <w:jc w:val="both"/>
        <w:rPr>
          <w:sz w:val="24"/>
          <w:szCs w:val="24"/>
        </w:rPr>
      </w:pPr>
      <w:r w:rsidRPr="007853CA">
        <w:rPr>
          <w:sz w:val="24"/>
          <w:szCs w:val="24"/>
        </w:rPr>
        <w:t>пожары;</w:t>
      </w:r>
    </w:p>
    <w:p w:rsidR="004930E1" w:rsidRPr="007853CA" w:rsidRDefault="004930E1" w:rsidP="001B33B5">
      <w:pPr>
        <w:pStyle w:val="aff2"/>
        <w:numPr>
          <w:ilvl w:val="0"/>
          <w:numId w:val="27"/>
        </w:numPr>
        <w:ind w:left="0" w:firstLine="709"/>
        <w:jc w:val="both"/>
        <w:rPr>
          <w:sz w:val="24"/>
          <w:szCs w:val="24"/>
        </w:rPr>
      </w:pPr>
      <w:r w:rsidRPr="007853CA">
        <w:rPr>
          <w:sz w:val="24"/>
          <w:szCs w:val="24"/>
        </w:rPr>
        <w:t>массовые беспорядки;</w:t>
      </w:r>
    </w:p>
    <w:p w:rsidR="004930E1" w:rsidRPr="007853CA" w:rsidRDefault="004930E1" w:rsidP="001B33B5">
      <w:pPr>
        <w:pStyle w:val="aff2"/>
        <w:numPr>
          <w:ilvl w:val="0"/>
          <w:numId w:val="27"/>
        </w:numPr>
        <w:ind w:left="0" w:firstLine="709"/>
        <w:jc w:val="both"/>
        <w:rPr>
          <w:sz w:val="24"/>
          <w:szCs w:val="24"/>
        </w:rPr>
      </w:pPr>
      <w:r w:rsidRPr="007853CA">
        <w:rPr>
          <w:sz w:val="24"/>
          <w:szCs w:val="24"/>
        </w:rPr>
        <w:t>блокады;</w:t>
      </w:r>
    </w:p>
    <w:p w:rsidR="004930E1" w:rsidRPr="007853CA" w:rsidRDefault="004930E1" w:rsidP="001B33B5">
      <w:pPr>
        <w:pStyle w:val="aff2"/>
        <w:numPr>
          <w:ilvl w:val="0"/>
          <w:numId w:val="27"/>
        </w:numPr>
        <w:ind w:left="0" w:firstLine="709"/>
        <w:jc w:val="both"/>
        <w:rPr>
          <w:sz w:val="24"/>
          <w:szCs w:val="24"/>
        </w:rPr>
      </w:pPr>
      <w:r w:rsidRPr="007853CA">
        <w:rPr>
          <w:sz w:val="24"/>
          <w:szCs w:val="24"/>
        </w:rPr>
        <w:t>военные действия;</w:t>
      </w:r>
    </w:p>
    <w:p w:rsidR="004930E1" w:rsidRPr="007853CA" w:rsidRDefault="004930E1" w:rsidP="001B33B5">
      <w:pPr>
        <w:pStyle w:val="aff2"/>
        <w:numPr>
          <w:ilvl w:val="0"/>
          <w:numId w:val="27"/>
        </w:numPr>
        <w:ind w:left="0" w:firstLine="709"/>
        <w:jc w:val="both"/>
        <w:rPr>
          <w:sz w:val="24"/>
          <w:szCs w:val="24"/>
        </w:rPr>
      </w:pPr>
      <w:r w:rsidRPr="007853CA">
        <w:rPr>
          <w:sz w:val="24"/>
          <w:szCs w:val="24"/>
        </w:rPr>
        <w:t>эпидемии;</w:t>
      </w:r>
    </w:p>
    <w:p w:rsidR="004930E1" w:rsidRPr="007853CA" w:rsidRDefault="004930E1" w:rsidP="001B33B5">
      <w:pPr>
        <w:pStyle w:val="aff2"/>
        <w:numPr>
          <w:ilvl w:val="0"/>
          <w:numId w:val="27"/>
        </w:numPr>
        <w:ind w:left="0" w:firstLine="709"/>
        <w:jc w:val="both"/>
        <w:rPr>
          <w:sz w:val="24"/>
          <w:szCs w:val="24"/>
        </w:rPr>
      </w:pPr>
      <w:r w:rsidRPr="007853CA">
        <w:rPr>
          <w:sz w:val="24"/>
          <w:szCs w:val="24"/>
        </w:rPr>
        <w:t>отраслевые забастовки;</w:t>
      </w:r>
    </w:p>
    <w:p w:rsidR="004930E1" w:rsidRPr="007853CA" w:rsidRDefault="004930E1" w:rsidP="001B33B5">
      <w:pPr>
        <w:pStyle w:val="aff2"/>
        <w:numPr>
          <w:ilvl w:val="0"/>
          <w:numId w:val="27"/>
        </w:numPr>
        <w:ind w:left="0" w:firstLine="709"/>
        <w:jc w:val="both"/>
        <w:rPr>
          <w:sz w:val="24"/>
          <w:szCs w:val="24"/>
        </w:rPr>
      </w:pPr>
      <w:r w:rsidRPr="007853CA">
        <w:rPr>
          <w:sz w:val="24"/>
          <w:szCs w:val="24"/>
        </w:rPr>
        <w:t>запреты государственных органов;</w:t>
      </w:r>
    </w:p>
    <w:p w:rsidR="004930E1" w:rsidRPr="007853CA" w:rsidRDefault="004930E1" w:rsidP="001B33B5">
      <w:pPr>
        <w:pStyle w:val="aff2"/>
        <w:numPr>
          <w:ilvl w:val="0"/>
          <w:numId w:val="27"/>
        </w:numPr>
        <w:ind w:left="0" w:firstLine="709"/>
        <w:jc w:val="both"/>
        <w:rPr>
          <w:sz w:val="24"/>
          <w:szCs w:val="24"/>
        </w:rPr>
      </w:pPr>
      <w:r w:rsidRPr="007853CA">
        <w:rPr>
          <w:sz w:val="24"/>
          <w:szCs w:val="24"/>
        </w:rPr>
        <w:t xml:space="preserve">вступление в силу законодательных актов, правительственных постановлений и распоряжений международных организаций, государственных органов, прямо или косвенно запрещающих или препятствующих осуществлению сторонами своих функций по </w:t>
      </w:r>
      <w:r w:rsidRPr="007853CA">
        <w:rPr>
          <w:sz w:val="24"/>
          <w:szCs w:val="24"/>
        </w:rPr>
        <w:lastRenderedPageBreak/>
        <w:t>Депозитарному договору, в том числе, связанных с запретительными и ограничительными мерами, распространяющимися на деятельность сторон и/или других депозитариев;</w:t>
      </w:r>
    </w:p>
    <w:p w:rsidR="004930E1" w:rsidRPr="007853CA" w:rsidRDefault="004930E1" w:rsidP="001B33B5">
      <w:pPr>
        <w:pStyle w:val="aff2"/>
        <w:numPr>
          <w:ilvl w:val="0"/>
          <w:numId w:val="27"/>
        </w:numPr>
        <w:ind w:left="0" w:firstLine="709"/>
        <w:jc w:val="both"/>
        <w:rPr>
          <w:sz w:val="24"/>
          <w:szCs w:val="24"/>
        </w:rPr>
      </w:pPr>
      <w:r w:rsidRPr="007853CA">
        <w:rPr>
          <w:sz w:val="24"/>
          <w:szCs w:val="24"/>
        </w:rPr>
        <w:t>другие, не зависящие от волеизъявления Депонента или Депозитария обстоятельства, которые они не могли ни предвидеть, ни предотвратить разумными мерами.</w:t>
      </w:r>
    </w:p>
    <w:p w:rsidR="004930E1" w:rsidRPr="007853CA" w:rsidRDefault="004930E1" w:rsidP="004930E1">
      <w:pPr>
        <w:ind w:firstLine="709"/>
        <w:jc w:val="both"/>
        <w:rPr>
          <w:sz w:val="24"/>
          <w:szCs w:val="24"/>
        </w:rPr>
      </w:pPr>
      <w:r w:rsidRPr="007853CA">
        <w:rPr>
          <w:sz w:val="24"/>
          <w:szCs w:val="24"/>
        </w:rPr>
        <w:t>Срок исполнения обязательств по Депозитарному договору стороной, испытывающей воздействие обстоятельств непреодолимой силы, переносится на период действия этих обстоятельств и их последствий.</w:t>
      </w:r>
    </w:p>
    <w:p w:rsidR="004930E1" w:rsidRPr="007853CA" w:rsidRDefault="004930E1" w:rsidP="004930E1">
      <w:pPr>
        <w:ind w:firstLine="709"/>
        <w:jc w:val="both"/>
        <w:rPr>
          <w:sz w:val="24"/>
          <w:szCs w:val="24"/>
        </w:rPr>
      </w:pPr>
      <w:r w:rsidRPr="007853CA">
        <w:rPr>
          <w:sz w:val="24"/>
          <w:szCs w:val="24"/>
        </w:rPr>
        <w:t xml:space="preserve">Сторона, для которой стало невозможным выполнение своих обязательств ввиду действия обстоятельств непреодолимой силы, обязана в срок не более 3 (трех) </w:t>
      </w:r>
      <w:r w:rsidR="003F4047" w:rsidRPr="007853CA">
        <w:rPr>
          <w:sz w:val="24"/>
          <w:szCs w:val="24"/>
        </w:rPr>
        <w:t>рабочих</w:t>
      </w:r>
      <w:r w:rsidRPr="007853CA">
        <w:rPr>
          <w:sz w:val="24"/>
          <w:szCs w:val="24"/>
        </w:rPr>
        <w:t xml:space="preserve"> дней сообщить другой Стороне о начале, изменении, масштабе, характере и прекращении действия обстоятельств, воспрепятствовавших выполнению договорных обязательств, с помощью любого доступного средства связи.</w:t>
      </w:r>
    </w:p>
    <w:p w:rsidR="004930E1" w:rsidRPr="007853CA" w:rsidRDefault="004930E1" w:rsidP="004930E1">
      <w:pPr>
        <w:ind w:firstLine="709"/>
        <w:jc w:val="both"/>
        <w:rPr>
          <w:sz w:val="24"/>
          <w:szCs w:val="24"/>
        </w:rPr>
      </w:pPr>
      <w:r w:rsidRPr="007853CA">
        <w:rPr>
          <w:sz w:val="24"/>
          <w:szCs w:val="24"/>
        </w:rPr>
        <w:t>Обязанность доказывать существование обстоятельств непреодолимой силы лежит на Стороне, которая ссылается на их действие.</w:t>
      </w:r>
    </w:p>
    <w:p w:rsidR="004930E1" w:rsidRPr="007853CA" w:rsidRDefault="004930E1" w:rsidP="004930E1">
      <w:pPr>
        <w:ind w:firstLine="709"/>
        <w:jc w:val="both"/>
        <w:rPr>
          <w:sz w:val="24"/>
          <w:szCs w:val="24"/>
        </w:rPr>
      </w:pPr>
      <w:r w:rsidRPr="007853CA">
        <w:rPr>
          <w:sz w:val="24"/>
          <w:szCs w:val="24"/>
        </w:rPr>
        <w:t>По прошествии обстоятельств непреодолимой силы, Стороны обязуются принять все меры для ликвидации последствий и уменьшения причиненного ущерба.</w:t>
      </w:r>
    </w:p>
    <w:p w:rsidR="004930E1" w:rsidRPr="007853CA" w:rsidRDefault="004930E1" w:rsidP="004930E1">
      <w:pPr>
        <w:ind w:firstLine="709"/>
        <w:jc w:val="both"/>
        <w:rPr>
          <w:sz w:val="24"/>
          <w:szCs w:val="24"/>
        </w:rPr>
      </w:pPr>
    </w:p>
    <w:p w:rsidR="004930E1" w:rsidRPr="007853CA" w:rsidRDefault="004930E1" w:rsidP="004930E1">
      <w:pPr>
        <w:pStyle w:val="aff2"/>
        <w:ind w:left="2138"/>
        <w:jc w:val="both"/>
        <w:rPr>
          <w:sz w:val="24"/>
          <w:szCs w:val="24"/>
        </w:rPr>
      </w:pPr>
    </w:p>
    <w:p w:rsidR="0064673A" w:rsidRPr="007853CA" w:rsidRDefault="00CA2D9A" w:rsidP="0038034A">
      <w:pPr>
        <w:pStyle w:val="1"/>
        <w:ind w:firstLine="709"/>
      </w:pPr>
      <w:bookmarkStart w:id="26" w:name="_Toc528837743"/>
      <w:r w:rsidRPr="007853CA">
        <w:t>4.</w:t>
      </w:r>
      <w:r w:rsidR="00506C7A" w:rsidRPr="007853CA">
        <w:tab/>
      </w:r>
      <w:r w:rsidR="00292CCB" w:rsidRPr="007853CA">
        <w:t>В</w:t>
      </w:r>
      <w:r w:rsidR="0064673A" w:rsidRPr="007853CA">
        <w:t>едени</w:t>
      </w:r>
      <w:r w:rsidR="00292CCB" w:rsidRPr="007853CA">
        <w:t>е</w:t>
      </w:r>
      <w:r w:rsidR="0064673A" w:rsidRPr="007853CA">
        <w:t xml:space="preserve"> счетов депо</w:t>
      </w:r>
      <w:r w:rsidR="006A5F33" w:rsidRPr="007853CA">
        <w:t xml:space="preserve"> и иных счетов</w:t>
      </w:r>
      <w:bookmarkEnd w:id="14"/>
      <w:bookmarkEnd w:id="15"/>
      <w:bookmarkEnd w:id="16"/>
      <w:bookmarkEnd w:id="17"/>
      <w:bookmarkEnd w:id="26"/>
    </w:p>
    <w:p w:rsidR="0064673A" w:rsidRPr="007853CA" w:rsidRDefault="00A15E26" w:rsidP="00AB07C7">
      <w:pPr>
        <w:ind w:firstLine="709"/>
        <w:jc w:val="both"/>
        <w:rPr>
          <w:sz w:val="24"/>
          <w:szCs w:val="24"/>
        </w:rPr>
      </w:pPr>
      <w:r w:rsidRPr="007853CA">
        <w:rPr>
          <w:sz w:val="24"/>
          <w:szCs w:val="24"/>
        </w:rPr>
        <w:t>4</w:t>
      </w:r>
      <w:r w:rsidR="000B093E" w:rsidRPr="007853CA">
        <w:rPr>
          <w:sz w:val="24"/>
          <w:szCs w:val="24"/>
        </w:rPr>
        <w:t>.1</w:t>
      </w:r>
      <w:r w:rsidR="000B093E" w:rsidRPr="007853CA">
        <w:rPr>
          <w:sz w:val="24"/>
          <w:szCs w:val="24"/>
        </w:rPr>
        <w:tab/>
      </w:r>
      <w:r w:rsidR="0064673A" w:rsidRPr="007853CA">
        <w:rPr>
          <w:sz w:val="24"/>
          <w:szCs w:val="24"/>
        </w:rPr>
        <w:t>Депозитарий осуществляет ведение счетов депо и иных счетов посредством внесения и обеспечения сохранности записей по таким счетам в отношении ценных бумаг.</w:t>
      </w:r>
    </w:p>
    <w:p w:rsidR="00A7411A" w:rsidRPr="007853CA" w:rsidRDefault="00A15E26" w:rsidP="00A7411A">
      <w:pPr>
        <w:ind w:firstLine="709"/>
        <w:jc w:val="both"/>
        <w:rPr>
          <w:bCs/>
          <w:iCs/>
          <w:sz w:val="24"/>
          <w:szCs w:val="24"/>
        </w:rPr>
      </w:pPr>
      <w:r w:rsidRPr="007853CA">
        <w:rPr>
          <w:sz w:val="24"/>
          <w:szCs w:val="24"/>
        </w:rPr>
        <w:t>4</w:t>
      </w:r>
      <w:r w:rsidR="006256CE" w:rsidRPr="007853CA">
        <w:rPr>
          <w:sz w:val="24"/>
          <w:szCs w:val="24"/>
        </w:rPr>
        <w:t>.2</w:t>
      </w:r>
      <w:r w:rsidR="006256CE" w:rsidRPr="007853CA">
        <w:rPr>
          <w:sz w:val="24"/>
          <w:szCs w:val="24"/>
        </w:rPr>
        <w:tab/>
      </w:r>
      <w:r w:rsidR="00A7411A" w:rsidRPr="007853CA">
        <w:rPr>
          <w:bCs/>
          <w:iCs/>
          <w:sz w:val="24"/>
          <w:szCs w:val="24"/>
        </w:rPr>
        <w:t>Учет ценных бумаг в Депозитарии может осуществляться следующими способами:</w:t>
      </w:r>
    </w:p>
    <w:p w:rsidR="00A7411A" w:rsidRPr="007853CA" w:rsidRDefault="00A7411A" w:rsidP="001B33B5">
      <w:pPr>
        <w:numPr>
          <w:ilvl w:val="0"/>
          <w:numId w:val="17"/>
        </w:numPr>
        <w:spacing w:after="120"/>
        <w:jc w:val="both"/>
        <w:rPr>
          <w:sz w:val="24"/>
          <w:szCs w:val="24"/>
        </w:rPr>
      </w:pPr>
      <w:r w:rsidRPr="007853CA">
        <w:rPr>
          <w:sz w:val="24"/>
          <w:szCs w:val="24"/>
        </w:rPr>
        <w:t>открытый – способ учета прав на ценные бумаги, при котором Депонент может давать поручения Депозитарию только по отношению к определенному количеству ценных бумаг, без указания их индивидуальных признаков (таких как номер, серия, разряд)</w:t>
      </w:r>
      <w:r w:rsidRPr="007853CA">
        <w:rPr>
          <w:bCs/>
          <w:iCs/>
          <w:sz w:val="24"/>
          <w:szCs w:val="24"/>
        </w:rPr>
        <w:t xml:space="preserve"> и без указания индивидуальных признаков удостоверяющих их сертификатов</w:t>
      </w:r>
      <w:r w:rsidRPr="007853CA">
        <w:rPr>
          <w:sz w:val="24"/>
          <w:szCs w:val="24"/>
        </w:rPr>
        <w:t>;</w:t>
      </w:r>
    </w:p>
    <w:p w:rsidR="00A7411A" w:rsidRPr="007853CA" w:rsidRDefault="00A7411A" w:rsidP="001B33B5">
      <w:pPr>
        <w:numPr>
          <w:ilvl w:val="0"/>
          <w:numId w:val="17"/>
        </w:numPr>
        <w:spacing w:after="120"/>
        <w:jc w:val="both"/>
        <w:rPr>
          <w:sz w:val="24"/>
          <w:szCs w:val="24"/>
        </w:rPr>
      </w:pPr>
      <w:r w:rsidRPr="007853CA">
        <w:rPr>
          <w:sz w:val="24"/>
          <w:szCs w:val="24"/>
        </w:rPr>
        <w:t>закрытый – способ учета прав на ценные бумаги, при котором Депозитарий обязуется принимать и исполнять поручения Депонента в отношении любой конкретной ценной бумаги, учтенной на его счете депо</w:t>
      </w:r>
      <w:r w:rsidRPr="007853CA">
        <w:rPr>
          <w:bCs/>
          <w:iCs/>
          <w:sz w:val="24"/>
          <w:szCs w:val="24"/>
        </w:rPr>
        <w:t>, или ценных бумаг, учтенных на его счете депо и удостоверенных конкретным сертификатом</w:t>
      </w:r>
      <w:r w:rsidRPr="007853CA">
        <w:rPr>
          <w:sz w:val="24"/>
          <w:szCs w:val="24"/>
        </w:rPr>
        <w:t>;</w:t>
      </w:r>
    </w:p>
    <w:p w:rsidR="00A7411A" w:rsidRPr="007853CA" w:rsidRDefault="00A7411A" w:rsidP="00A7411A">
      <w:pPr>
        <w:ind w:firstLine="709"/>
        <w:jc w:val="both"/>
        <w:rPr>
          <w:bCs/>
          <w:iCs/>
          <w:sz w:val="24"/>
          <w:szCs w:val="24"/>
        </w:rPr>
      </w:pPr>
      <w:r w:rsidRPr="007853CA">
        <w:rPr>
          <w:bCs/>
          <w:iCs/>
          <w:sz w:val="24"/>
          <w:szCs w:val="24"/>
        </w:rPr>
        <w:t>Депозитарий вправе применять любой из указанных способов учета прав на ценные бумаги, если только использование конкретного способа не является обязательным условием организации учета выпуска ценных бумаг в соответствии с действующим законодательством.</w:t>
      </w:r>
    </w:p>
    <w:p w:rsidR="0064673A" w:rsidRPr="007853CA" w:rsidRDefault="00A15E26" w:rsidP="00AB07C7">
      <w:pPr>
        <w:ind w:firstLine="709"/>
        <w:jc w:val="both"/>
        <w:rPr>
          <w:sz w:val="24"/>
          <w:szCs w:val="24"/>
        </w:rPr>
      </w:pPr>
      <w:r w:rsidRPr="007853CA">
        <w:rPr>
          <w:sz w:val="24"/>
          <w:szCs w:val="24"/>
        </w:rPr>
        <w:t>4</w:t>
      </w:r>
      <w:r w:rsidR="00DA7AB7" w:rsidRPr="007853CA">
        <w:rPr>
          <w:sz w:val="24"/>
          <w:szCs w:val="24"/>
        </w:rPr>
        <w:t>.</w:t>
      </w:r>
      <w:r w:rsidRPr="007853CA">
        <w:rPr>
          <w:sz w:val="24"/>
          <w:szCs w:val="24"/>
        </w:rPr>
        <w:t>3</w:t>
      </w:r>
      <w:r w:rsidR="0064673A" w:rsidRPr="007853CA">
        <w:rPr>
          <w:sz w:val="24"/>
          <w:szCs w:val="24"/>
        </w:rPr>
        <w:tab/>
        <w:t xml:space="preserve">Учет ценных бумаг на счетах депо и иных счетах, открываемых Депозитарием, осуществляется в штуках. В случае возникновения в соответствии с </w:t>
      </w:r>
      <w:r w:rsidR="009F3919" w:rsidRPr="007853CA">
        <w:rPr>
          <w:sz w:val="24"/>
          <w:szCs w:val="24"/>
        </w:rPr>
        <w:t>законодательством Р</w:t>
      </w:r>
      <w:r w:rsidR="00EC5592" w:rsidRPr="007853CA">
        <w:rPr>
          <w:sz w:val="24"/>
          <w:szCs w:val="24"/>
        </w:rPr>
        <w:t>оссийской Федерации</w:t>
      </w:r>
      <w:r w:rsidR="0064673A" w:rsidRPr="007853CA">
        <w:rPr>
          <w:sz w:val="24"/>
          <w:szCs w:val="24"/>
        </w:rPr>
        <w:t xml:space="preserve"> дробных ценных бумаг, Депозитарий осуществляет учет дробных частей ценных бумаг. </w:t>
      </w:r>
    </w:p>
    <w:p w:rsidR="0064673A" w:rsidRPr="007853CA" w:rsidRDefault="0064673A" w:rsidP="00AB07C7">
      <w:pPr>
        <w:ind w:firstLine="709"/>
        <w:jc w:val="both"/>
        <w:rPr>
          <w:sz w:val="24"/>
          <w:szCs w:val="24"/>
        </w:rPr>
      </w:pPr>
      <w:r w:rsidRPr="007853CA">
        <w:rPr>
          <w:sz w:val="24"/>
          <w:szCs w:val="24"/>
        </w:rPr>
        <w:t>Возникновение, увеличение или уменьшение дробных частей ценных бумаг при их списании допускается только на счетах депо номинальных держателей, а также на других счетах в случаях, предусмотренных федеральными законами, в том числе в случаях изменения количества ценных бумаг на лицевом счете номинального держателя в реестре владельцев ценных бумаг, счете депо номинального держателя в другом депозитарии или счете лица, действующего в интересах других лиц, в иностранной организации, осуществляющей учет прав на ценные бумаги.</w:t>
      </w:r>
    </w:p>
    <w:p w:rsidR="0064673A" w:rsidRPr="007853CA" w:rsidRDefault="0064673A" w:rsidP="00AB07C7">
      <w:pPr>
        <w:ind w:firstLine="709"/>
        <w:jc w:val="both"/>
        <w:rPr>
          <w:sz w:val="24"/>
          <w:szCs w:val="24"/>
        </w:rPr>
      </w:pPr>
      <w:r w:rsidRPr="007853CA">
        <w:rPr>
          <w:sz w:val="24"/>
          <w:szCs w:val="24"/>
        </w:rPr>
        <w:t>При зачислении ценных бумаг на счет депо их дробные части суммируются.</w:t>
      </w:r>
    </w:p>
    <w:p w:rsidR="0064673A" w:rsidRPr="007853CA" w:rsidRDefault="0064673A" w:rsidP="00AB07C7">
      <w:pPr>
        <w:ind w:firstLine="709"/>
        <w:jc w:val="both"/>
        <w:rPr>
          <w:sz w:val="24"/>
          <w:szCs w:val="24"/>
        </w:rPr>
      </w:pPr>
      <w:r w:rsidRPr="007853CA">
        <w:rPr>
          <w:sz w:val="24"/>
          <w:szCs w:val="24"/>
        </w:rPr>
        <w:t xml:space="preserve">Списание со счета депо или иного счета дробной части ценной бумаги без целого числа ценных бумаг допускается только при отсутствии целого числа ценных бумаг, за исключением случаев списания дробной части иностранного финансового инструмента, который </w:t>
      </w:r>
      <w:r w:rsidRPr="007853CA">
        <w:rPr>
          <w:sz w:val="24"/>
          <w:szCs w:val="24"/>
        </w:rPr>
        <w:lastRenderedPageBreak/>
        <w:t>квалифицирован в качестве ценной бумаги в соответствии со статьей 44 Федерального закона «О рынке ценных бумаг», а также случаев, предусмотренных в соответствии с федеральными законами, в том числе случаев погашения ценных бумаг помимо воли их владельца.</w:t>
      </w:r>
    </w:p>
    <w:p w:rsidR="000B093E" w:rsidRPr="007853CA" w:rsidRDefault="000B093E" w:rsidP="00AB07C7">
      <w:pPr>
        <w:ind w:firstLine="709"/>
        <w:jc w:val="both"/>
        <w:rPr>
          <w:bCs/>
          <w:iCs/>
          <w:sz w:val="24"/>
          <w:szCs w:val="24"/>
        </w:rPr>
      </w:pPr>
      <w:r w:rsidRPr="007853CA">
        <w:rPr>
          <w:bCs/>
          <w:iCs/>
          <w:sz w:val="24"/>
          <w:szCs w:val="24"/>
        </w:rPr>
        <w:t xml:space="preserve">Учет дробных частей акций осуществляется </w:t>
      </w:r>
      <w:r w:rsidR="00753505" w:rsidRPr="007853CA">
        <w:rPr>
          <w:bCs/>
          <w:iCs/>
          <w:sz w:val="24"/>
          <w:szCs w:val="24"/>
        </w:rPr>
        <w:t>Д</w:t>
      </w:r>
      <w:r w:rsidRPr="007853CA">
        <w:rPr>
          <w:bCs/>
          <w:iCs/>
          <w:sz w:val="24"/>
          <w:szCs w:val="24"/>
        </w:rPr>
        <w:t xml:space="preserve">епозитарием в десятичных дробях с 6 знаками после запятой. Если в результате совершения операции по счету депо или иному счету, открытому </w:t>
      </w:r>
      <w:r w:rsidR="00753505" w:rsidRPr="007853CA">
        <w:rPr>
          <w:bCs/>
          <w:iCs/>
          <w:sz w:val="24"/>
          <w:szCs w:val="24"/>
        </w:rPr>
        <w:t>Д</w:t>
      </w:r>
      <w:r w:rsidRPr="007853CA">
        <w:rPr>
          <w:bCs/>
          <w:iCs/>
          <w:sz w:val="24"/>
          <w:szCs w:val="24"/>
        </w:rPr>
        <w:t xml:space="preserve">епозитарием, образуется дробная часть акции, содержащая более 6 знаков после запятой, она округляется </w:t>
      </w:r>
      <w:r w:rsidR="00D21B96" w:rsidRPr="007853CA">
        <w:rPr>
          <w:bCs/>
          <w:iCs/>
          <w:sz w:val="24"/>
          <w:szCs w:val="24"/>
        </w:rPr>
        <w:t>в меньшую сторону путем отсечения дробной части количества ценных бумаг после 6 знака после запятой.</w:t>
      </w:r>
    </w:p>
    <w:p w:rsidR="000B093E" w:rsidRPr="007853CA" w:rsidRDefault="000B093E" w:rsidP="00AB07C7">
      <w:pPr>
        <w:ind w:firstLine="709"/>
        <w:jc w:val="both"/>
        <w:rPr>
          <w:sz w:val="24"/>
          <w:szCs w:val="24"/>
        </w:rPr>
      </w:pPr>
      <w:r w:rsidRPr="007853CA">
        <w:rPr>
          <w:sz w:val="24"/>
          <w:szCs w:val="24"/>
        </w:rPr>
        <w:t>В случае если вышестоящий депозитарий или реестродержатель ведет учет ценных бумаг в обыкновенных дробях, Депозитарий переводит (конвертирует) количество ценных бумаг, указанное в полученных от вышестоящего депозитария или реестродержателя документах, в десятичные дроби с 6 знаками после запятой по правилам округления, описанным выше.</w:t>
      </w:r>
    </w:p>
    <w:p w:rsidR="0064673A" w:rsidRPr="007853CA" w:rsidRDefault="0064673A" w:rsidP="00AB07C7">
      <w:pPr>
        <w:ind w:firstLine="709"/>
        <w:jc w:val="both"/>
        <w:rPr>
          <w:sz w:val="24"/>
          <w:szCs w:val="24"/>
        </w:rPr>
      </w:pPr>
      <w:r w:rsidRPr="007853CA">
        <w:rPr>
          <w:sz w:val="24"/>
          <w:szCs w:val="24"/>
        </w:rPr>
        <w:t>Учет дробных частей инвестиционных паев паевых инвестиционных фондов и ипотечных сертификатов участия осуществляется Депозитарием в десятичных дробях с количеством знаков после запятой, указанным в правилах доверительного управления паевыми инвестиционными фондами (правилах доверительного управления ипотечным покрытием), но не менее 5 знаков после запятой.</w:t>
      </w:r>
    </w:p>
    <w:p w:rsidR="00203CF6" w:rsidRPr="007853CA" w:rsidRDefault="00A15E26" w:rsidP="00AB07C7">
      <w:pPr>
        <w:tabs>
          <w:tab w:val="left" w:pos="992"/>
        </w:tabs>
        <w:spacing w:before="240" w:after="120"/>
        <w:ind w:firstLine="709"/>
        <w:jc w:val="both"/>
        <w:rPr>
          <w:bCs/>
          <w:iCs/>
          <w:sz w:val="24"/>
          <w:szCs w:val="24"/>
        </w:rPr>
      </w:pPr>
      <w:r w:rsidRPr="007853CA">
        <w:rPr>
          <w:bCs/>
          <w:iCs/>
          <w:sz w:val="24"/>
          <w:szCs w:val="24"/>
        </w:rPr>
        <w:t>4</w:t>
      </w:r>
      <w:r w:rsidR="000B093E" w:rsidRPr="007853CA">
        <w:rPr>
          <w:bCs/>
          <w:iCs/>
          <w:sz w:val="24"/>
          <w:szCs w:val="24"/>
        </w:rPr>
        <w:t>.</w:t>
      </w:r>
      <w:r w:rsidRPr="007853CA">
        <w:rPr>
          <w:bCs/>
          <w:iCs/>
          <w:sz w:val="24"/>
          <w:szCs w:val="24"/>
        </w:rPr>
        <w:t>4</w:t>
      </w:r>
      <w:r w:rsidR="000B093E" w:rsidRPr="007853CA">
        <w:rPr>
          <w:bCs/>
          <w:iCs/>
          <w:sz w:val="24"/>
          <w:szCs w:val="24"/>
        </w:rPr>
        <w:tab/>
        <w:t xml:space="preserve">Депоненту в Депозитарии открывается отдельный счет депо. </w:t>
      </w:r>
    </w:p>
    <w:p w:rsidR="00490CA1" w:rsidRPr="007853CA" w:rsidRDefault="00490CA1" w:rsidP="00AB07C7">
      <w:pPr>
        <w:autoSpaceDE w:val="0"/>
        <w:autoSpaceDN w:val="0"/>
        <w:adjustRightInd w:val="0"/>
        <w:ind w:firstLine="709"/>
        <w:jc w:val="both"/>
        <w:rPr>
          <w:bCs/>
          <w:iCs/>
          <w:sz w:val="24"/>
          <w:szCs w:val="24"/>
        </w:rPr>
      </w:pPr>
      <w:r w:rsidRPr="007853CA">
        <w:rPr>
          <w:bCs/>
          <w:iCs/>
          <w:sz w:val="24"/>
          <w:szCs w:val="24"/>
        </w:rPr>
        <w:t>Один счет депо владельца открывается только одному депоненту, за исключением случая открытия счета депо участникам долевой собственности на ценные бумаги, не являющимся товарищами по договору инвестиционного товарищества.</w:t>
      </w:r>
    </w:p>
    <w:p w:rsidR="000B093E" w:rsidRPr="007853CA" w:rsidRDefault="00A15E26" w:rsidP="00AB07C7">
      <w:pPr>
        <w:ind w:firstLine="709"/>
        <w:jc w:val="both"/>
        <w:rPr>
          <w:bCs/>
          <w:iCs/>
          <w:sz w:val="24"/>
          <w:szCs w:val="24"/>
        </w:rPr>
      </w:pPr>
      <w:r w:rsidRPr="007853CA">
        <w:rPr>
          <w:bCs/>
          <w:iCs/>
          <w:sz w:val="24"/>
          <w:szCs w:val="24"/>
        </w:rPr>
        <w:t>4</w:t>
      </w:r>
      <w:r w:rsidR="000B093E" w:rsidRPr="007853CA">
        <w:rPr>
          <w:bCs/>
          <w:iCs/>
          <w:sz w:val="24"/>
          <w:szCs w:val="24"/>
        </w:rPr>
        <w:t>.</w:t>
      </w:r>
      <w:r w:rsidRPr="007853CA">
        <w:rPr>
          <w:bCs/>
          <w:iCs/>
          <w:sz w:val="24"/>
          <w:szCs w:val="24"/>
        </w:rPr>
        <w:t>5</w:t>
      </w:r>
      <w:r w:rsidR="00762018" w:rsidRPr="007853CA">
        <w:rPr>
          <w:bCs/>
          <w:iCs/>
          <w:sz w:val="24"/>
          <w:szCs w:val="24"/>
        </w:rPr>
        <w:tab/>
      </w:r>
      <w:r w:rsidR="000B093E" w:rsidRPr="007853CA">
        <w:rPr>
          <w:bCs/>
          <w:iCs/>
          <w:sz w:val="24"/>
          <w:szCs w:val="24"/>
        </w:rPr>
        <w:t>Для учета прав на ценные бумаги Депозитарий открывает следующие виды счетов депо</w:t>
      </w:r>
      <w:r w:rsidR="00F2701F" w:rsidRPr="007853CA">
        <w:rPr>
          <w:bCs/>
          <w:iCs/>
          <w:sz w:val="24"/>
          <w:szCs w:val="24"/>
        </w:rPr>
        <w:t xml:space="preserve"> (пассивных счетов)</w:t>
      </w:r>
      <w:r w:rsidR="000B093E" w:rsidRPr="007853CA">
        <w:rPr>
          <w:bCs/>
          <w:iCs/>
          <w:sz w:val="24"/>
          <w:szCs w:val="24"/>
        </w:rPr>
        <w:t>:</w:t>
      </w:r>
    </w:p>
    <w:p w:rsidR="000B093E" w:rsidRPr="007853CA" w:rsidRDefault="000B093E" w:rsidP="00AB07C7">
      <w:pPr>
        <w:ind w:firstLine="709"/>
        <w:jc w:val="both"/>
        <w:rPr>
          <w:bCs/>
          <w:iCs/>
          <w:sz w:val="24"/>
          <w:szCs w:val="24"/>
          <w:lang w:eastAsia="en-US"/>
        </w:rPr>
      </w:pPr>
      <w:r w:rsidRPr="007853CA">
        <w:rPr>
          <w:bCs/>
          <w:iCs/>
          <w:sz w:val="24"/>
          <w:szCs w:val="24"/>
          <w:lang w:eastAsia="en-US"/>
        </w:rPr>
        <w:t>1) Счет депо владельца - счет депо, предназначенный для учета прав собственности и иных вещных прав на ценные бумаги.</w:t>
      </w:r>
    </w:p>
    <w:p w:rsidR="000B093E" w:rsidRPr="007853CA" w:rsidRDefault="000B093E" w:rsidP="00AB07C7">
      <w:pPr>
        <w:ind w:firstLine="709"/>
        <w:jc w:val="both"/>
        <w:rPr>
          <w:bCs/>
          <w:iCs/>
          <w:sz w:val="24"/>
          <w:szCs w:val="24"/>
          <w:lang w:eastAsia="en-US"/>
        </w:rPr>
      </w:pPr>
      <w:r w:rsidRPr="007853CA">
        <w:rPr>
          <w:bCs/>
          <w:iCs/>
          <w:sz w:val="24"/>
          <w:szCs w:val="24"/>
          <w:lang w:eastAsia="en-US"/>
        </w:rPr>
        <w:t>2) Счет депо номинального держателя</w:t>
      </w:r>
      <w:r w:rsidR="00A46D19" w:rsidRPr="007853CA">
        <w:rPr>
          <w:bCs/>
          <w:iCs/>
          <w:sz w:val="24"/>
          <w:szCs w:val="24"/>
          <w:lang w:eastAsia="en-US"/>
        </w:rPr>
        <w:t xml:space="preserve"> - счет депо, открытый в Депозитарии другому депозитарию и предназначенный для учета прав на ценные бумаги, в отношении которых депозитарий (номинальный держатель) не является их владельцем и осуществляет их учет в интересах своих депонентов.</w:t>
      </w:r>
    </w:p>
    <w:p w:rsidR="000B093E" w:rsidRPr="007853CA" w:rsidRDefault="000B093E" w:rsidP="00AB07C7">
      <w:pPr>
        <w:ind w:firstLine="709"/>
        <w:jc w:val="both"/>
        <w:rPr>
          <w:bCs/>
          <w:iCs/>
          <w:sz w:val="24"/>
          <w:szCs w:val="24"/>
          <w:lang w:eastAsia="en-US"/>
        </w:rPr>
      </w:pPr>
      <w:r w:rsidRPr="007853CA">
        <w:rPr>
          <w:bCs/>
          <w:iCs/>
          <w:sz w:val="24"/>
          <w:szCs w:val="24"/>
          <w:lang w:eastAsia="en-US"/>
        </w:rPr>
        <w:t>3) Счет депо доверительного управляющего - счет депо, предназначенный для учета прав управляющего - профессионального участника рынка ценных бумаг в отношении ценных бумаг, находящихся в доверительном управлении.</w:t>
      </w:r>
    </w:p>
    <w:p w:rsidR="000B093E" w:rsidRPr="007853CA" w:rsidRDefault="00443F59" w:rsidP="00AB07C7">
      <w:pPr>
        <w:ind w:firstLine="709"/>
        <w:jc w:val="both"/>
        <w:rPr>
          <w:sz w:val="24"/>
          <w:szCs w:val="24"/>
        </w:rPr>
      </w:pPr>
      <w:r w:rsidRPr="007853CA">
        <w:rPr>
          <w:sz w:val="24"/>
          <w:szCs w:val="24"/>
        </w:rPr>
        <w:t>4</w:t>
      </w:r>
      <w:r w:rsidR="000B093E" w:rsidRPr="007853CA">
        <w:rPr>
          <w:sz w:val="24"/>
          <w:szCs w:val="24"/>
        </w:rPr>
        <w:t xml:space="preserve">) Торговый счет депо владельца </w:t>
      </w:r>
      <w:r w:rsidR="000B093E" w:rsidRPr="007853CA">
        <w:rPr>
          <w:bCs/>
          <w:iCs/>
          <w:sz w:val="24"/>
          <w:szCs w:val="24"/>
          <w:lang w:eastAsia="en-US"/>
        </w:rPr>
        <w:t>-</w:t>
      </w:r>
      <w:r w:rsidR="000B093E" w:rsidRPr="007853CA">
        <w:rPr>
          <w:sz w:val="24"/>
          <w:szCs w:val="24"/>
        </w:rPr>
        <w:t xml:space="preserve"> счет депо владельца, предназначенный для учета ценных бумаг, которые могут быть использованы для исполнения и (или) обеспечения исполнения обязательств, допущенных к клирингу.</w:t>
      </w:r>
    </w:p>
    <w:p w:rsidR="000B093E" w:rsidRPr="007853CA" w:rsidRDefault="00443F59" w:rsidP="00B42512">
      <w:pPr>
        <w:ind w:firstLine="709"/>
        <w:jc w:val="both"/>
        <w:rPr>
          <w:sz w:val="24"/>
          <w:szCs w:val="24"/>
        </w:rPr>
      </w:pPr>
      <w:r w:rsidRPr="007853CA">
        <w:rPr>
          <w:sz w:val="24"/>
          <w:szCs w:val="24"/>
        </w:rPr>
        <w:t>5</w:t>
      </w:r>
      <w:r w:rsidR="000B093E" w:rsidRPr="007853CA">
        <w:rPr>
          <w:sz w:val="24"/>
          <w:szCs w:val="24"/>
        </w:rPr>
        <w:t xml:space="preserve">) Торговый счет депо доверительного управляющего </w:t>
      </w:r>
      <w:r w:rsidR="000B093E" w:rsidRPr="007853CA">
        <w:rPr>
          <w:bCs/>
          <w:iCs/>
          <w:sz w:val="24"/>
          <w:szCs w:val="24"/>
          <w:lang w:eastAsia="en-US"/>
        </w:rPr>
        <w:t>-</w:t>
      </w:r>
      <w:r w:rsidR="000B093E" w:rsidRPr="007853CA">
        <w:rPr>
          <w:sz w:val="24"/>
          <w:szCs w:val="24"/>
        </w:rPr>
        <w:t xml:space="preserve"> счет депо доверительного управляющего, предназначенный для учета ценных бумаг, которые могут быть использованы для исполнения и (или) обеспечения исполнения обязательств, допущенных к клирингу.</w:t>
      </w:r>
    </w:p>
    <w:p w:rsidR="009B27AA" w:rsidRPr="007853CA" w:rsidRDefault="009B27AA" w:rsidP="006C31CC">
      <w:pPr>
        <w:pStyle w:val="81"/>
        <w:spacing w:before="0" w:line="240" w:lineRule="auto"/>
        <w:ind w:firstLine="709"/>
        <w:jc w:val="both"/>
        <w:rPr>
          <w:shd w:val="clear" w:color="auto" w:fill="auto"/>
        </w:rPr>
      </w:pPr>
      <w:r w:rsidRPr="007853CA">
        <w:rPr>
          <w:shd w:val="clear" w:color="auto" w:fill="auto"/>
        </w:rPr>
        <w:t xml:space="preserve">Депозитарий открывает вышеназванные счета депо после заключения с Депонентом соответствующего Договора. </w:t>
      </w:r>
    </w:p>
    <w:p w:rsidR="009B27AA" w:rsidRPr="007853CA" w:rsidRDefault="009B27AA" w:rsidP="00B42512">
      <w:pPr>
        <w:pStyle w:val="81"/>
        <w:spacing w:before="0" w:line="240" w:lineRule="auto"/>
        <w:ind w:firstLine="709"/>
        <w:jc w:val="both"/>
        <w:rPr>
          <w:shd w:val="clear" w:color="auto" w:fill="auto"/>
        </w:rPr>
      </w:pPr>
      <w:r w:rsidRPr="007853CA">
        <w:rPr>
          <w:shd w:val="clear" w:color="auto" w:fill="auto"/>
        </w:rPr>
        <w:t>Депозитарий может заключить с Депонентом для учета прав на ценные бумаги следующие типы Д</w:t>
      </w:r>
      <w:r w:rsidR="00A15E26" w:rsidRPr="007853CA">
        <w:rPr>
          <w:shd w:val="clear" w:color="auto" w:fill="auto"/>
        </w:rPr>
        <w:t>епозитарных д</w:t>
      </w:r>
      <w:r w:rsidRPr="007853CA">
        <w:rPr>
          <w:shd w:val="clear" w:color="auto" w:fill="auto"/>
        </w:rPr>
        <w:t xml:space="preserve">оговоров: </w:t>
      </w:r>
    </w:p>
    <w:p w:rsidR="009B27AA" w:rsidRPr="007853CA" w:rsidRDefault="009B27AA" w:rsidP="001B33B5">
      <w:pPr>
        <w:pStyle w:val="81"/>
        <w:numPr>
          <w:ilvl w:val="0"/>
          <w:numId w:val="4"/>
        </w:numPr>
        <w:spacing w:before="0" w:line="240" w:lineRule="auto"/>
        <w:ind w:left="0" w:firstLine="709"/>
        <w:jc w:val="both"/>
        <w:rPr>
          <w:shd w:val="clear" w:color="auto" w:fill="auto"/>
        </w:rPr>
      </w:pPr>
      <w:r w:rsidRPr="007853CA">
        <w:rPr>
          <w:shd w:val="clear" w:color="auto" w:fill="auto"/>
        </w:rPr>
        <w:t xml:space="preserve">договор </w:t>
      </w:r>
      <w:r w:rsidR="006A5F33" w:rsidRPr="007853CA">
        <w:rPr>
          <w:shd w:val="clear" w:color="auto" w:fill="auto"/>
        </w:rPr>
        <w:t xml:space="preserve">о </w:t>
      </w:r>
      <w:r w:rsidRPr="007853CA">
        <w:rPr>
          <w:shd w:val="clear" w:color="auto" w:fill="auto"/>
        </w:rPr>
        <w:t>счет</w:t>
      </w:r>
      <w:r w:rsidR="006A5F33" w:rsidRPr="007853CA">
        <w:rPr>
          <w:shd w:val="clear" w:color="auto" w:fill="auto"/>
        </w:rPr>
        <w:t>е</w:t>
      </w:r>
      <w:r w:rsidRPr="007853CA">
        <w:rPr>
          <w:shd w:val="clear" w:color="auto" w:fill="auto"/>
        </w:rPr>
        <w:t xml:space="preserve"> депо владельца;</w:t>
      </w:r>
    </w:p>
    <w:p w:rsidR="009B27AA" w:rsidRPr="007853CA" w:rsidRDefault="009B27AA" w:rsidP="001B33B5">
      <w:pPr>
        <w:pStyle w:val="81"/>
        <w:numPr>
          <w:ilvl w:val="0"/>
          <w:numId w:val="4"/>
        </w:numPr>
        <w:spacing w:before="0" w:line="240" w:lineRule="auto"/>
        <w:ind w:left="0" w:firstLine="709"/>
        <w:jc w:val="both"/>
        <w:rPr>
          <w:shd w:val="clear" w:color="auto" w:fill="auto"/>
        </w:rPr>
      </w:pPr>
      <w:r w:rsidRPr="007853CA">
        <w:rPr>
          <w:shd w:val="clear" w:color="auto" w:fill="auto"/>
        </w:rPr>
        <w:t xml:space="preserve">договор </w:t>
      </w:r>
      <w:r w:rsidR="006A5F33" w:rsidRPr="007853CA">
        <w:rPr>
          <w:shd w:val="clear" w:color="auto" w:fill="auto"/>
        </w:rPr>
        <w:t xml:space="preserve">о </w:t>
      </w:r>
      <w:r w:rsidRPr="007853CA">
        <w:rPr>
          <w:shd w:val="clear" w:color="auto" w:fill="auto"/>
        </w:rPr>
        <w:t>счет</w:t>
      </w:r>
      <w:r w:rsidR="006A5F33" w:rsidRPr="007853CA">
        <w:rPr>
          <w:shd w:val="clear" w:color="auto" w:fill="auto"/>
        </w:rPr>
        <w:t>е</w:t>
      </w:r>
      <w:r w:rsidRPr="007853CA">
        <w:rPr>
          <w:shd w:val="clear" w:color="auto" w:fill="auto"/>
        </w:rPr>
        <w:t xml:space="preserve"> депо </w:t>
      </w:r>
      <w:r w:rsidR="006A5F33" w:rsidRPr="007853CA">
        <w:rPr>
          <w:shd w:val="clear" w:color="auto" w:fill="auto"/>
        </w:rPr>
        <w:t>номинального держателя</w:t>
      </w:r>
      <w:r w:rsidRPr="007853CA">
        <w:rPr>
          <w:shd w:val="clear" w:color="auto" w:fill="auto"/>
        </w:rPr>
        <w:t>;</w:t>
      </w:r>
    </w:p>
    <w:p w:rsidR="009B27AA" w:rsidRPr="007853CA" w:rsidRDefault="009B27AA" w:rsidP="001B33B5">
      <w:pPr>
        <w:pStyle w:val="81"/>
        <w:numPr>
          <w:ilvl w:val="0"/>
          <w:numId w:val="4"/>
        </w:numPr>
        <w:spacing w:before="0" w:line="240" w:lineRule="auto"/>
        <w:ind w:left="0" w:firstLine="709"/>
        <w:jc w:val="both"/>
        <w:rPr>
          <w:shd w:val="clear" w:color="auto" w:fill="auto"/>
        </w:rPr>
      </w:pPr>
      <w:r w:rsidRPr="007853CA">
        <w:rPr>
          <w:shd w:val="clear" w:color="auto" w:fill="auto"/>
        </w:rPr>
        <w:t xml:space="preserve">договор о </w:t>
      </w:r>
      <w:r w:rsidR="006A5F33" w:rsidRPr="007853CA">
        <w:rPr>
          <w:shd w:val="clear" w:color="auto" w:fill="auto"/>
        </w:rPr>
        <w:t>счете депо доверительного управляющего</w:t>
      </w:r>
      <w:r w:rsidRPr="007853CA">
        <w:rPr>
          <w:shd w:val="clear" w:color="auto" w:fill="auto"/>
        </w:rPr>
        <w:t>;</w:t>
      </w:r>
    </w:p>
    <w:p w:rsidR="00725121" w:rsidRPr="007853CA" w:rsidRDefault="00725121" w:rsidP="00B42512">
      <w:pPr>
        <w:pStyle w:val="81"/>
        <w:spacing w:before="0" w:line="240" w:lineRule="auto"/>
        <w:ind w:firstLine="709"/>
        <w:jc w:val="both"/>
        <w:rPr>
          <w:shd w:val="clear" w:color="auto" w:fill="auto"/>
        </w:rPr>
      </w:pPr>
      <w:r w:rsidRPr="007853CA">
        <w:rPr>
          <w:bCs/>
          <w:iCs/>
        </w:rPr>
        <w:t xml:space="preserve">На основании одного депозитарного договора </w:t>
      </w:r>
      <w:r w:rsidR="00292CCB" w:rsidRPr="007853CA">
        <w:rPr>
          <w:bCs/>
          <w:iCs/>
        </w:rPr>
        <w:t>может быть открыто неограниченное количество счетов депо соответствующего вида. При этом</w:t>
      </w:r>
      <w:r w:rsidRPr="007853CA">
        <w:rPr>
          <w:bCs/>
          <w:iCs/>
        </w:rPr>
        <w:t xml:space="preserve"> на основании</w:t>
      </w:r>
      <w:r w:rsidR="00292CCB" w:rsidRPr="007853CA">
        <w:rPr>
          <w:bCs/>
          <w:iCs/>
        </w:rPr>
        <w:t xml:space="preserve"> договора о счете депо </w:t>
      </w:r>
      <w:r w:rsidR="00292CCB" w:rsidRPr="007853CA">
        <w:rPr>
          <w:bCs/>
          <w:iCs/>
        </w:rPr>
        <w:lastRenderedPageBreak/>
        <w:t>владельца</w:t>
      </w:r>
      <w:r w:rsidRPr="007853CA">
        <w:rPr>
          <w:bCs/>
          <w:iCs/>
        </w:rPr>
        <w:t xml:space="preserve"> дополнительно к счету</w:t>
      </w:r>
      <w:r w:rsidR="00292CCB" w:rsidRPr="007853CA">
        <w:rPr>
          <w:bCs/>
          <w:iCs/>
        </w:rPr>
        <w:t>/счетам</w:t>
      </w:r>
      <w:r w:rsidRPr="007853CA">
        <w:rPr>
          <w:bCs/>
          <w:iCs/>
        </w:rPr>
        <w:t xml:space="preserve"> депо владельца может быть открыт торговый счет</w:t>
      </w:r>
      <w:r w:rsidR="00292CCB" w:rsidRPr="007853CA">
        <w:rPr>
          <w:bCs/>
          <w:iCs/>
        </w:rPr>
        <w:t>/счета</w:t>
      </w:r>
      <w:r w:rsidRPr="007853CA">
        <w:rPr>
          <w:bCs/>
          <w:iCs/>
        </w:rPr>
        <w:t xml:space="preserve"> депо владельца, и </w:t>
      </w:r>
      <w:r w:rsidR="00292CCB" w:rsidRPr="007853CA">
        <w:rPr>
          <w:bCs/>
          <w:iCs/>
        </w:rPr>
        <w:t xml:space="preserve">на основании </w:t>
      </w:r>
      <w:r w:rsidRPr="007853CA">
        <w:rPr>
          <w:bCs/>
          <w:iCs/>
        </w:rPr>
        <w:t>договора о счете депо доверительного управляющего дополнительно к счету</w:t>
      </w:r>
      <w:r w:rsidR="00292CCB" w:rsidRPr="007853CA">
        <w:rPr>
          <w:bCs/>
          <w:iCs/>
        </w:rPr>
        <w:t>/счетам</w:t>
      </w:r>
      <w:r w:rsidRPr="007853CA">
        <w:rPr>
          <w:bCs/>
          <w:iCs/>
        </w:rPr>
        <w:t xml:space="preserve"> депо доверительного управляющего может быть открыт торговый счет</w:t>
      </w:r>
      <w:r w:rsidR="00292CCB" w:rsidRPr="007853CA">
        <w:rPr>
          <w:bCs/>
          <w:iCs/>
        </w:rPr>
        <w:t>/счета</w:t>
      </w:r>
      <w:r w:rsidRPr="007853CA">
        <w:rPr>
          <w:bCs/>
          <w:iCs/>
        </w:rPr>
        <w:t xml:space="preserve"> депо доверительного управляющего</w:t>
      </w:r>
      <w:r w:rsidR="00292CCB" w:rsidRPr="007853CA">
        <w:rPr>
          <w:bCs/>
          <w:iCs/>
        </w:rPr>
        <w:t>.</w:t>
      </w:r>
    </w:p>
    <w:p w:rsidR="00372656" w:rsidRPr="007853CA" w:rsidRDefault="00A15E26" w:rsidP="00B42512">
      <w:pPr>
        <w:numPr>
          <w:ilvl w:val="12"/>
          <w:numId w:val="0"/>
        </w:numPr>
        <w:tabs>
          <w:tab w:val="left" w:pos="709"/>
          <w:tab w:val="left" w:pos="992"/>
        </w:tabs>
        <w:ind w:firstLine="709"/>
        <w:jc w:val="both"/>
        <w:rPr>
          <w:sz w:val="24"/>
          <w:szCs w:val="24"/>
        </w:rPr>
      </w:pPr>
      <w:r w:rsidRPr="007853CA">
        <w:rPr>
          <w:sz w:val="24"/>
          <w:szCs w:val="24"/>
        </w:rPr>
        <w:t>4</w:t>
      </w:r>
      <w:r w:rsidR="006A5F33" w:rsidRPr="007853CA">
        <w:rPr>
          <w:sz w:val="24"/>
          <w:szCs w:val="24"/>
        </w:rPr>
        <w:t>.</w:t>
      </w:r>
      <w:r w:rsidRPr="007853CA">
        <w:rPr>
          <w:sz w:val="24"/>
          <w:szCs w:val="24"/>
        </w:rPr>
        <w:t>6</w:t>
      </w:r>
      <w:r w:rsidR="006A5F33" w:rsidRPr="007853CA">
        <w:rPr>
          <w:sz w:val="24"/>
          <w:szCs w:val="24"/>
        </w:rPr>
        <w:tab/>
      </w:r>
      <w:r w:rsidR="00372656" w:rsidRPr="007853CA">
        <w:rPr>
          <w:sz w:val="24"/>
          <w:szCs w:val="24"/>
        </w:rPr>
        <w:t xml:space="preserve">Депозитарий </w:t>
      </w:r>
      <w:r w:rsidR="00E42E12" w:rsidRPr="007853CA">
        <w:rPr>
          <w:sz w:val="24"/>
          <w:szCs w:val="24"/>
        </w:rPr>
        <w:t>может открывать</w:t>
      </w:r>
      <w:r w:rsidR="00372656" w:rsidRPr="007853CA">
        <w:rPr>
          <w:sz w:val="24"/>
          <w:szCs w:val="24"/>
        </w:rPr>
        <w:t xml:space="preserve"> счета, которые не предназначены для учета прав на ценные бумаги:</w:t>
      </w:r>
    </w:p>
    <w:p w:rsidR="00372656" w:rsidRPr="007853CA" w:rsidRDefault="00F2701F" w:rsidP="001B33B5">
      <w:pPr>
        <w:numPr>
          <w:ilvl w:val="0"/>
          <w:numId w:val="9"/>
        </w:numPr>
        <w:tabs>
          <w:tab w:val="left" w:pos="709"/>
          <w:tab w:val="left" w:pos="992"/>
        </w:tabs>
        <w:ind w:left="0" w:firstLine="709"/>
        <w:jc w:val="both"/>
        <w:rPr>
          <w:sz w:val="24"/>
          <w:szCs w:val="24"/>
        </w:rPr>
      </w:pPr>
      <w:r w:rsidRPr="007853CA">
        <w:rPr>
          <w:sz w:val="24"/>
          <w:szCs w:val="24"/>
        </w:rPr>
        <w:t xml:space="preserve">Счет неустановленных лиц </w:t>
      </w:r>
      <w:r w:rsidR="00372656" w:rsidRPr="007853CA">
        <w:rPr>
          <w:sz w:val="24"/>
          <w:szCs w:val="24"/>
        </w:rPr>
        <w:t xml:space="preserve">– </w:t>
      </w:r>
      <w:r w:rsidRPr="007853CA">
        <w:rPr>
          <w:sz w:val="24"/>
          <w:szCs w:val="24"/>
        </w:rPr>
        <w:t xml:space="preserve">пассивный </w:t>
      </w:r>
      <w:r w:rsidR="00372656" w:rsidRPr="007853CA">
        <w:rPr>
          <w:sz w:val="24"/>
          <w:szCs w:val="24"/>
        </w:rPr>
        <w:t>счет, предназначенный для учета ценных бумаг, владельцы которых не установлены либо ценных бумаг, неосновательно зачисленных на счет депо в результате ошибок в записи по таким счетам.</w:t>
      </w:r>
    </w:p>
    <w:p w:rsidR="00372656" w:rsidRPr="007853CA" w:rsidRDefault="00372656" w:rsidP="001B33B5">
      <w:pPr>
        <w:numPr>
          <w:ilvl w:val="0"/>
          <w:numId w:val="9"/>
        </w:numPr>
        <w:tabs>
          <w:tab w:val="left" w:pos="709"/>
          <w:tab w:val="left" w:pos="992"/>
        </w:tabs>
        <w:ind w:left="0" w:firstLine="709"/>
        <w:jc w:val="both"/>
        <w:rPr>
          <w:sz w:val="24"/>
          <w:szCs w:val="24"/>
        </w:rPr>
      </w:pPr>
      <w:r w:rsidRPr="007853CA">
        <w:rPr>
          <w:sz w:val="24"/>
          <w:szCs w:val="24"/>
        </w:rPr>
        <w:t>Счет ценных бумаг депонентов</w:t>
      </w:r>
      <w:r w:rsidR="00F2701F" w:rsidRPr="007853CA">
        <w:rPr>
          <w:sz w:val="24"/>
          <w:szCs w:val="24"/>
        </w:rPr>
        <w:t xml:space="preserve"> -</w:t>
      </w:r>
      <w:r w:rsidRPr="007853CA">
        <w:rPr>
          <w:sz w:val="24"/>
          <w:szCs w:val="24"/>
        </w:rPr>
        <w:t xml:space="preserve"> активный счет</w:t>
      </w:r>
      <w:r w:rsidR="00E42E12" w:rsidRPr="007853CA">
        <w:rPr>
          <w:sz w:val="24"/>
          <w:szCs w:val="24"/>
        </w:rPr>
        <w:t>, который</w:t>
      </w:r>
      <w:r w:rsidRPr="007853CA">
        <w:rPr>
          <w:sz w:val="24"/>
          <w:szCs w:val="24"/>
        </w:rPr>
        <w:t xml:space="preserve"> открывается </w:t>
      </w:r>
      <w:r w:rsidR="00753505" w:rsidRPr="007853CA">
        <w:rPr>
          <w:sz w:val="24"/>
          <w:szCs w:val="24"/>
        </w:rPr>
        <w:t>Д</w:t>
      </w:r>
      <w:r w:rsidRPr="007853CA">
        <w:rPr>
          <w:sz w:val="24"/>
          <w:szCs w:val="24"/>
        </w:rPr>
        <w:t>епозитарием при открытии ему счета депозитария</w:t>
      </w:r>
      <w:r w:rsidR="0071170A" w:rsidRPr="007853CA">
        <w:rPr>
          <w:sz w:val="24"/>
          <w:szCs w:val="24"/>
        </w:rPr>
        <w:t xml:space="preserve"> (счета депо номинального держателя)</w:t>
      </w:r>
      <w:r w:rsidRPr="007853CA">
        <w:rPr>
          <w:sz w:val="24"/>
          <w:szCs w:val="24"/>
        </w:rPr>
        <w:t>. Основанием для открытия счета ценных бума</w:t>
      </w:r>
      <w:r w:rsidR="00753505" w:rsidRPr="007853CA">
        <w:rPr>
          <w:sz w:val="24"/>
          <w:szCs w:val="24"/>
        </w:rPr>
        <w:t>г депонентов является принятие Д</w:t>
      </w:r>
      <w:r w:rsidRPr="007853CA">
        <w:rPr>
          <w:sz w:val="24"/>
          <w:szCs w:val="24"/>
        </w:rPr>
        <w:t>епозитарием документов, подтверждающих открытие ему соответствующего счета депозитария.</w:t>
      </w:r>
    </w:p>
    <w:p w:rsidR="00372656" w:rsidRPr="007853CA" w:rsidRDefault="00372656" w:rsidP="001B33B5">
      <w:pPr>
        <w:numPr>
          <w:ilvl w:val="0"/>
          <w:numId w:val="9"/>
        </w:numPr>
        <w:tabs>
          <w:tab w:val="left" w:pos="709"/>
          <w:tab w:val="left" w:pos="992"/>
        </w:tabs>
        <w:ind w:left="0" w:firstLine="709"/>
        <w:jc w:val="both"/>
        <w:rPr>
          <w:sz w:val="24"/>
          <w:szCs w:val="24"/>
        </w:rPr>
      </w:pPr>
      <w:r w:rsidRPr="007853CA">
        <w:rPr>
          <w:sz w:val="24"/>
          <w:szCs w:val="24"/>
        </w:rPr>
        <w:t xml:space="preserve">Обеспечительный счет ценных бумаг депонентов – активный счет, </w:t>
      </w:r>
      <w:r w:rsidR="00E42E12" w:rsidRPr="007853CA">
        <w:rPr>
          <w:sz w:val="24"/>
          <w:szCs w:val="24"/>
        </w:rPr>
        <w:t xml:space="preserve">который </w:t>
      </w:r>
      <w:r w:rsidRPr="007853CA">
        <w:rPr>
          <w:sz w:val="24"/>
          <w:szCs w:val="24"/>
        </w:rPr>
        <w:t>открывается Депозитарием при открытии ему торгового счета депо номинального держателя либо субсчета депо номинального держателя. Обеспечительный счет ценных бумаг депонентов открывается в отношении одного торгового счета депо номинального держателя или одного субсчета депо номинального держателя, открытого Депозитарию.</w:t>
      </w:r>
    </w:p>
    <w:p w:rsidR="000B2BA2" w:rsidRPr="007853CA" w:rsidRDefault="000B2BA2" w:rsidP="001B33B5">
      <w:pPr>
        <w:numPr>
          <w:ilvl w:val="0"/>
          <w:numId w:val="9"/>
        </w:numPr>
        <w:tabs>
          <w:tab w:val="left" w:pos="709"/>
          <w:tab w:val="left" w:pos="992"/>
        </w:tabs>
        <w:ind w:left="0" w:firstLine="709"/>
        <w:jc w:val="both"/>
        <w:rPr>
          <w:sz w:val="24"/>
          <w:szCs w:val="24"/>
        </w:rPr>
      </w:pPr>
      <w:r w:rsidRPr="007853CA">
        <w:rPr>
          <w:sz w:val="24"/>
          <w:szCs w:val="24"/>
        </w:rPr>
        <w:t xml:space="preserve">Счет документарных ценных бумаг – активный счет, который открывается Депозитарием при заключении договора о передаче ему документарной ценной бумаги (документарных ценных бумаг) для ее (их) обездвижения. </w:t>
      </w:r>
    </w:p>
    <w:p w:rsidR="00372656" w:rsidRPr="007853CA" w:rsidRDefault="00372656" w:rsidP="00B42512">
      <w:pPr>
        <w:numPr>
          <w:ilvl w:val="12"/>
          <w:numId w:val="0"/>
        </w:numPr>
        <w:tabs>
          <w:tab w:val="left" w:pos="709"/>
          <w:tab w:val="left" w:pos="992"/>
        </w:tabs>
        <w:ind w:firstLine="709"/>
        <w:jc w:val="both"/>
        <w:rPr>
          <w:sz w:val="24"/>
          <w:szCs w:val="24"/>
        </w:rPr>
      </w:pPr>
      <w:r w:rsidRPr="007853CA">
        <w:rPr>
          <w:sz w:val="24"/>
          <w:szCs w:val="24"/>
        </w:rPr>
        <w:t xml:space="preserve">Счета, которые не предназначены для учета прав на ценные бумаги, открываются на основании </w:t>
      </w:r>
      <w:r w:rsidR="00E15960" w:rsidRPr="007853CA">
        <w:rPr>
          <w:sz w:val="24"/>
          <w:szCs w:val="24"/>
        </w:rPr>
        <w:t>служебного поручения</w:t>
      </w:r>
      <w:r w:rsidRPr="007853CA">
        <w:rPr>
          <w:sz w:val="24"/>
          <w:szCs w:val="24"/>
        </w:rPr>
        <w:t xml:space="preserve"> Депозитария и/или иных документов, предусмотренных законодательством, без заключения депозитарного договора.</w:t>
      </w:r>
    </w:p>
    <w:p w:rsidR="00372656" w:rsidRPr="007853CA" w:rsidRDefault="00372656" w:rsidP="00B42512">
      <w:pPr>
        <w:numPr>
          <w:ilvl w:val="12"/>
          <w:numId w:val="0"/>
        </w:numPr>
        <w:tabs>
          <w:tab w:val="left" w:pos="709"/>
          <w:tab w:val="left" w:pos="992"/>
        </w:tabs>
        <w:ind w:firstLine="709"/>
        <w:jc w:val="both"/>
        <w:rPr>
          <w:sz w:val="24"/>
          <w:szCs w:val="24"/>
        </w:rPr>
      </w:pPr>
      <w:r w:rsidRPr="007853CA">
        <w:rPr>
          <w:sz w:val="24"/>
          <w:szCs w:val="24"/>
        </w:rPr>
        <w:t>Депозитарий вправе открывать иные счета, не предназначенные для учета прав на ценные бумаги, если законодательством Российской Федерации предусмотрена возможность открытия таких счетов.</w:t>
      </w:r>
    </w:p>
    <w:p w:rsidR="000B093E" w:rsidRPr="007853CA" w:rsidRDefault="00A15E26" w:rsidP="00B42512">
      <w:pPr>
        <w:tabs>
          <w:tab w:val="left" w:pos="992"/>
        </w:tabs>
        <w:ind w:firstLine="709"/>
        <w:jc w:val="both"/>
        <w:rPr>
          <w:bCs/>
          <w:iCs/>
          <w:sz w:val="24"/>
          <w:szCs w:val="24"/>
        </w:rPr>
      </w:pPr>
      <w:r w:rsidRPr="007853CA">
        <w:rPr>
          <w:bCs/>
          <w:iCs/>
          <w:sz w:val="24"/>
          <w:szCs w:val="24"/>
        </w:rPr>
        <w:t>4.7</w:t>
      </w:r>
      <w:r w:rsidR="006A5F33" w:rsidRPr="007853CA">
        <w:rPr>
          <w:bCs/>
          <w:iCs/>
          <w:sz w:val="24"/>
          <w:szCs w:val="24"/>
        </w:rPr>
        <w:tab/>
      </w:r>
      <w:r w:rsidR="00B42512" w:rsidRPr="007853CA">
        <w:rPr>
          <w:sz w:val="24"/>
          <w:szCs w:val="24"/>
        </w:rPr>
        <w:t>В целях обособления учета ценных бумаг, для которых имеется общий набор возможных операций, ограничений на операции или иных свойств, сгруппированных по общим признакам, в рамках счета депо, а также иного счета, не предназначенного для учета прав на ценные бумаги, Депозитарием могут открываться разделы счета депо (счета)</w:t>
      </w:r>
      <w:r w:rsidR="006A5F33" w:rsidRPr="007853CA">
        <w:rPr>
          <w:bCs/>
          <w:iCs/>
          <w:sz w:val="24"/>
          <w:szCs w:val="24"/>
        </w:rPr>
        <w:t>.</w:t>
      </w:r>
      <w:r w:rsidR="00A35A40" w:rsidRPr="007853CA">
        <w:rPr>
          <w:bCs/>
          <w:iCs/>
          <w:sz w:val="24"/>
          <w:szCs w:val="24"/>
        </w:rPr>
        <w:t xml:space="preserve"> К</w:t>
      </w:r>
      <w:r w:rsidR="00762018" w:rsidRPr="007853CA">
        <w:rPr>
          <w:bCs/>
          <w:iCs/>
          <w:sz w:val="24"/>
          <w:szCs w:val="24"/>
        </w:rPr>
        <w:t xml:space="preserve">оличество </w:t>
      </w:r>
      <w:r w:rsidR="00A35A40" w:rsidRPr="007853CA">
        <w:rPr>
          <w:bCs/>
          <w:iCs/>
          <w:sz w:val="24"/>
          <w:szCs w:val="24"/>
        </w:rPr>
        <w:t xml:space="preserve">и наименование разделов </w:t>
      </w:r>
      <w:r w:rsidR="00762018" w:rsidRPr="007853CA">
        <w:rPr>
          <w:bCs/>
          <w:iCs/>
          <w:sz w:val="24"/>
          <w:szCs w:val="24"/>
        </w:rPr>
        <w:t>определяется Депозитарием самостоятельно</w:t>
      </w:r>
      <w:r w:rsidR="00A35A40" w:rsidRPr="007853CA">
        <w:rPr>
          <w:bCs/>
          <w:iCs/>
          <w:sz w:val="24"/>
          <w:szCs w:val="24"/>
        </w:rPr>
        <w:t>.</w:t>
      </w:r>
    </w:p>
    <w:p w:rsidR="007E14D8" w:rsidRPr="007853CA" w:rsidRDefault="00B42512" w:rsidP="00B42512">
      <w:pPr>
        <w:tabs>
          <w:tab w:val="left" w:pos="992"/>
        </w:tabs>
        <w:ind w:firstLine="709"/>
        <w:jc w:val="both"/>
        <w:rPr>
          <w:bCs/>
          <w:iCs/>
          <w:sz w:val="24"/>
          <w:szCs w:val="24"/>
        </w:rPr>
      </w:pPr>
      <w:r w:rsidRPr="007853CA">
        <w:rPr>
          <w:bCs/>
          <w:iCs/>
          <w:sz w:val="24"/>
          <w:szCs w:val="24"/>
        </w:rPr>
        <w:t>Открытие раздела счета депо /счета не требует заключения депозитарного договора или дополнительного соглашения к нему.</w:t>
      </w:r>
    </w:p>
    <w:p w:rsidR="00B42512" w:rsidRPr="007853CA" w:rsidRDefault="00B42512" w:rsidP="00B42512">
      <w:pPr>
        <w:tabs>
          <w:tab w:val="left" w:pos="992"/>
        </w:tabs>
        <w:ind w:firstLine="709"/>
        <w:jc w:val="both"/>
        <w:rPr>
          <w:bCs/>
          <w:iCs/>
          <w:sz w:val="24"/>
          <w:szCs w:val="24"/>
        </w:rPr>
      </w:pPr>
      <w:r w:rsidRPr="007853CA">
        <w:rPr>
          <w:bCs/>
          <w:iCs/>
          <w:sz w:val="24"/>
          <w:szCs w:val="24"/>
        </w:rPr>
        <w:t>Разделы могут быть открыты как на пассивных, так и на активных счетах. Открытие раздела счета депо/счета может не сопровождаться одновременным зачислением на этот раздел ценных бумаг.</w:t>
      </w:r>
    </w:p>
    <w:p w:rsidR="007E3EFD" w:rsidRPr="007853CA" w:rsidRDefault="007E3EFD" w:rsidP="00B42512">
      <w:pPr>
        <w:pStyle w:val="a3"/>
        <w:tabs>
          <w:tab w:val="left" w:pos="709"/>
          <w:tab w:val="left" w:pos="992"/>
        </w:tabs>
        <w:spacing w:before="120" w:after="120"/>
        <w:ind w:firstLine="709"/>
        <w:rPr>
          <w:sz w:val="24"/>
          <w:szCs w:val="24"/>
        </w:rPr>
      </w:pPr>
      <w:r w:rsidRPr="007853CA">
        <w:rPr>
          <w:sz w:val="24"/>
          <w:szCs w:val="24"/>
        </w:rPr>
        <w:t>Депозитарий открывает разделы следующих типов:</w:t>
      </w:r>
    </w:p>
    <w:tbl>
      <w:tblPr>
        <w:tblStyle w:val="a5"/>
        <w:tblW w:w="0" w:type="auto"/>
        <w:tblLook w:val="04A0"/>
      </w:tblPr>
      <w:tblGrid>
        <w:gridCol w:w="3085"/>
        <w:gridCol w:w="7052"/>
      </w:tblGrid>
      <w:tr w:rsidR="007E3EFD" w:rsidRPr="007853CA" w:rsidTr="007E3EFD">
        <w:tc>
          <w:tcPr>
            <w:tcW w:w="3085" w:type="dxa"/>
          </w:tcPr>
          <w:p w:rsidR="007E3EFD" w:rsidRPr="007853CA" w:rsidRDefault="007E3EFD" w:rsidP="00B42512">
            <w:pPr>
              <w:pStyle w:val="a3"/>
              <w:tabs>
                <w:tab w:val="left" w:pos="709"/>
                <w:tab w:val="left" w:pos="992"/>
              </w:tabs>
              <w:spacing w:before="120" w:after="120"/>
              <w:rPr>
                <w:sz w:val="24"/>
                <w:szCs w:val="24"/>
              </w:rPr>
            </w:pPr>
            <w:r w:rsidRPr="007853CA">
              <w:rPr>
                <w:sz w:val="24"/>
                <w:szCs w:val="24"/>
              </w:rPr>
              <w:t>Раздел счета депо</w:t>
            </w:r>
          </w:p>
        </w:tc>
        <w:tc>
          <w:tcPr>
            <w:tcW w:w="7052" w:type="dxa"/>
          </w:tcPr>
          <w:p w:rsidR="007E3EFD" w:rsidRPr="007853CA" w:rsidRDefault="007E3EFD" w:rsidP="00B42512">
            <w:pPr>
              <w:pStyle w:val="a3"/>
              <w:tabs>
                <w:tab w:val="left" w:pos="709"/>
                <w:tab w:val="left" w:pos="992"/>
              </w:tabs>
              <w:spacing w:before="120" w:after="120"/>
              <w:rPr>
                <w:sz w:val="24"/>
                <w:szCs w:val="24"/>
              </w:rPr>
            </w:pPr>
            <w:r w:rsidRPr="007853CA">
              <w:rPr>
                <w:sz w:val="24"/>
                <w:szCs w:val="24"/>
              </w:rPr>
              <w:t>Описание</w:t>
            </w:r>
          </w:p>
        </w:tc>
      </w:tr>
      <w:tr w:rsidR="007E3EFD" w:rsidRPr="007853CA" w:rsidTr="007E3EFD">
        <w:tc>
          <w:tcPr>
            <w:tcW w:w="3085" w:type="dxa"/>
          </w:tcPr>
          <w:p w:rsidR="007E3EFD" w:rsidRPr="007853CA" w:rsidRDefault="007E3EFD" w:rsidP="00B42512">
            <w:pPr>
              <w:pStyle w:val="a3"/>
              <w:tabs>
                <w:tab w:val="left" w:pos="709"/>
                <w:tab w:val="left" w:pos="992"/>
              </w:tabs>
              <w:spacing w:before="120" w:after="120"/>
              <w:rPr>
                <w:sz w:val="24"/>
                <w:szCs w:val="24"/>
                <w:lang w:val="en-US"/>
              </w:rPr>
            </w:pPr>
            <w:r w:rsidRPr="007853CA">
              <w:rPr>
                <w:sz w:val="24"/>
                <w:szCs w:val="24"/>
              </w:rPr>
              <w:t>Основной</w:t>
            </w:r>
          </w:p>
        </w:tc>
        <w:tc>
          <w:tcPr>
            <w:tcW w:w="7052" w:type="dxa"/>
          </w:tcPr>
          <w:p w:rsidR="007E3EFD" w:rsidRPr="007853CA" w:rsidRDefault="007E3EFD" w:rsidP="007E3EFD">
            <w:pPr>
              <w:pStyle w:val="a3"/>
              <w:tabs>
                <w:tab w:val="left" w:pos="709"/>
                <w:tab w:val="left" w:pos="992"/>
              </w:tabs>
              <w:spacing w:before="120" w:after="120"/>
              <w:rPr>
                <w:sz w:val="24"/>
                <w:szCs w:val="24"/>
              </w:rPr>
            </w:pPr>
            <w:r w:rsidRPr="007853CA">
              <w:rPr>
                <w:sz w:val="24"/>
                <w:szCs w:val="24"/>
              </w:rPr>
              <w:t>Открывается автоматически при открытии счета депо / счета без поручения Депонента.</w:t>
            </w:r>
          </w:p>
          <w:p w:rsidR="007E3EFD" w:rsidRPr="007853CA" w:rsidRDefault="007E3EFD" w:rsidP="007E3EFD">
            <w:pPr>
              <w:pStyle w:val="a3"/>
              <w:tabs>
                <w:tab w:val="left" w:pos="709"/>
                <w:tab w:val="left" w:pos="992"/>
              </w:tabs>
              <w:spacing w:before="120" w:after="120"/>
              <w:rPr>
                <w:sz w:val="24"/>
                <w:szCs w:val="24"/>
              </w:rPr>
            </w:pPr>
            <w:r w:rsidRPr="007853CA">
              <w:rPr>
                <w:sz w:val="24"/>
                <w:szCs w:val="24"/>
              </w:rPr>
              <w:t>Предназначен для учета ценных бумаг, в отношении которых не устанавливаются ограничения на операции.</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7052"/>
      </w:tblGrid>
      <w:tr w:rsidR="00086E46" w:rsidRPr="007853CA" w:rsidTr="00086E46">
        <w:tc>
          <w:tcPr>
            <w:tcW w:w="3085" w:type="dxa"/>
          </w:tcPr>
          <w:p w:rsidR="00086E46" w:rsidRPr="007853CA" w:rsidRDefault="00086E46" w:rsidP="00086E46">
            <w:pPr>
              <w:pStyle w:val="a3"/>
              <w:tabs>
                <w:tab w:val="left" w:pos="709"/>
                <w:tab w:val="left" w:pos="992"/>
              </w:tabs>
              <w:spacing w:before="120" w:after="120"/>
              <w:rPr>
                <w:sz w:val="24"/>
                <w:szCs w:val="24"/>
              </w:rPr>
            </w:pPr>
            <w:r w:rsidRPr="007853CA">
              <w:rPr>
                <w:sz w:val="24"/>
                <w:szCs w:val="24"/>
              </w:rPr>
              <w:t>Торговый раздел</w:t>
            </w:r>
          </w:p>
        </w:tc>
        <w:tc>
          <w:tcPr>
            <w:tcW w:w="7052" w:type="dxa"/>
          </w:tcPr>
          <w:p w:rsidR="00086E46" w:rsidRPr="007853CA" w:rsidRDefault="00086E46" w:rsidP="00086E46">
            <w:pPr>
              <w:pStyle w:val="a3"/>
              <w:tabs>
                <w:tab w:val="left" w:pos="709"/>
                <w:tab w:val="left" w:pos="992"/>
              </w:tabs>
              <w:spacing w:before="120" w:after="120"/>
              <w:rPr>
                <w:sz w:val="24"/>
                <w:szCs w:val="24"/>
              </w:rPr>
            </w:pPr>
            <w:r w:rsidRPr="007853CA">
              <w:rPr>
                <w:sz w:val="24"/>
                <w:szCs w:val="24"/>
              </w:rPr>
              <w:t xml:space="preserve">Открывается на основании сводного поручения Оператора счета депо, поручения на зачисление / перевод / перемещение ценных бумаг отдельно для каждой торговой площадки организатора </w:t>
            </w:r>
            <w:r w:rsidRPr="007853CA">
              <w:rPr>
                <w:sz w:val="24"/>
                <w:szCs w:val="24"/>
              </w:rPr>
              <w:lastRenderedPageBreak/>
              <w:t>торгов</w:t>
            </w:r>
          </w:p>
          <w:p w:rsidR="00086E46" w:rsidRPr="007853CA" w:rsidRDefault="00086E46" w:rsidP="00086E46">
            <w:pPr>
              <w:pStyle w:val="afe"/>
              <w:jc w:val="both"/>
              <w:rPr>
                <w:sz w:val="24"/>
                <w:szCs w:val="24"/>
              </w:rPr>
            </w:pPr>
            <w:r w:rsidRPr="007853CA">
              <w:rPr>
                <w:sz w:val="24"/>
                <w:szCs w:val="24"/>
              </w:rPr>
              <w:t xml:space="preserve">Предназначен для учета ценных бумаг, переданных Депонентом для реализации, или купленных Депонентом на основании договора о брокерском обслуживании </w:t>
            </w:r>
          </w:p>
        </w:tc>
      </w:tr>
      <w:tr w:rsidR="00CB18C1" w:rsidRPr="007853CA" w:rsidTr="00CB18C1">
        <w:tc>
          <w:tcPr>
            <w:tcW w:w="3085" w:type="dxa"/>
          </w:tcPr>
          <w:p w:rsidR="00CB18C1" w:rsidRPr="007853CA" w:rsidRDefault="00CB18C1" w:rsidP="007C30A4">
            <w:pPr>
              <w:pStyle w:val="a3"/>
              <w:tabs>
                <w:tab w:val="left" w:pos="709"/>
                <w:tab w:val="left" w:pos="992"/>
              </w:tabs>
              <w:spacing w:before="120" w:after="120"/>
              <w:jc w:val="left"/>
              <w:rPr>
                <w:sz w:val="24"/>
                <w:szCs w:val="24"/>
              </w:rPr>
            </w:pPr>
            <w:r w:rsidRPr="007853CA">
              <w:rPr>
                <w:sz w:val="24"/>
                <w:szCs w:val="24"/>
              </w:rPr>
              <w:lastRenderedPageBreak/>
              <w:t>Ценные бумаги, блокированные по распоряжению клиента</w:t>
            </w:r>
          </w:p>
        </w:tc>
        <w:tc>
          <w:tcPr>
            <w:tcW w:w="7052" w:type="dxa"/>
          </w:tcPr>
          <w:p w:rsidR="00CB18C1" w:rsidRPr="007853CA" w:rsidRDefault="007C30A4" w:rsidP="00CB18C1">
            <w:pPr>
              <w:pStyle w:val="a3"/>
              <w:tabs>
                <w:tab w:val="left" w:pos="709"/>
                <w:tab w:val="left" w:pos="992"/>
              </w:tabs>
              <w:spacing w:before="120" w:after="120"/>
              <w:rPr>
                <w:sz w:val="24"/>
                <w:szCs w:val="24"/>
              </w:rPr>
            </w:pPr>
            <w:r w:rsidRPr="007853CA">
              <w:rPr>
                <w:sz w:val="24"/>
                <w:szCs w:val="24"/>
              </w:rPr>
              <w:t>Открывается на основании поручения Д</w:t>
            </w:r>
            <w:r w:rsidR="00E1333A" w:rsidRPr="007853CA">
              <w:rPr>
                <w:sz w:val="24"/>
                <w:szCs w:val="24"/>
              </w:rPr>
              <w:t>епонента на блокирование ценных</w:t>
            </w:r>
          </w:p>
          <w:p w:rsidR="004937E7" w:rsidRPr="007853CA" w:rsidRDefault="004937E7" w:rsidP="00CB18C1">
            <w:pPr>
              <w:pStyle w:val="a3"/>
              <w:tabs>
                <w:tab w:val="left" w:pos="709"/>
                <w:tab w:val="left" w:pos="992"/>
              </w:tabs>
              <w:spacing w:before="120" w:after="120"/>
              <w:rPr>
                <w:sz w:val="24"/>
                <w:szCs w:val="24"/>
              </w:rPr>
            </w:pPr>
            <w:r w:rsidRPr="007853CA">
              <w:rPr>
                <w:sz w:val="24"/>
                <w:szCs w:val="24"/>
              </w:rPr>
              <w:t>Предназначен для учета ценных бумаг, обремененных любыми обязательствами Депонента, кроме залоговых.</w:t>
            </w:r>
          </w:p>
        </w:tc>
      </w:tr>
      <w:tr w:rsidR="00CB18C1" w:rsidRPr="007853CA" w:rsidTr="00CB18C1">
        <w:tc>
          <w:tcPr>
            <w:tcW w:w="3085" w:type="dxa"/>
          </w:tcPr>
          <w:p w:rsidR="00CB18C1" w:rsidRPr="007853CA" w:rsidRDefault="00CB18C1" w:rsidP="004937E7">
            <w:pPr>
              <w:pStyle w:val="a3"/>
              <w:tabs>
                <w:tab w:val="left" w:pos="709"/>
                <w:tab w:val="left" w:pos="992"/>
              </w:tabs>
              <w:spacing w:before="120" w:after="120"/>
              <w:rPr>
                <w:sz w:val="24"/>
                <w:szCs w:val="24"/>
              </w:rPr>
            </w:pPr>
            <w:r w:rsidRPr="007853CA">
              <w:rPr>
                <w:sz w:val="24"/>
                <w:szCs w:val="24"/>
              </w:rPr>
              <w:t>Ценные бумаги в поставке</w:t>
            </w:r>
          </w:p>
        </w:tc>
        <w:tc>
          <w:tcPr>
            <w:tcW w:w="7052" w:type="dxa"/>
          </w:tcPr>
          <w:p w:rsidR="004937E7" w:rsidRPr="007853CA" w:rsidRDefault="004937E7" w:rsidP="00CB18C1">
            <w:pPr>
              <w:pStyle w:val="a3"/>
              <w:tabs>
                <w:tab w:val="left" w:pos="709"/>
                <w:tab w:val="left" w:pos="992"/>
              </w:tabs>
              <w:spacing w:before="120" w:after="120"/>
              <w:rPr>
                <w:sz w:val="24"/>
                <w:szCs w:val="24"/>
              </w:rPr>
            </w:pPr>
            <w:r w:rsidRPr="007853CA">
              <w:rPr>
                <w:sz w:val="24"/>
                <w:szCs w:val="24"/>
              </w:rPr>
              <w:t>Открывается на пассивном счете</w:t>
            </w:r>
            <w:r w:rsidR="00FD6253" w:rsidRPr="007853CA">
              <w:rPr>
                <w:sz w:val="24"/>
                <w:szCs w:val="24"/>
              </w:rPr>
              <w:t>,</w:t>
            </w:r>
            <w:r w:rsidRPr="007853CA">
              <w:rPr>
                <w:sz w:val="24"/>
                <w:szCs w:val="24"/>
              </w:rPr>
              <w:t xml:space="preserve"> на основании поручения на списание ценных бумаг / служебного поручения.</w:t>
            </w:r>
          </w:p>
          <w:p w:rsidR="00CB18C1" w:rsidRPr="007853CA" w:rsidRDefault="004937E7" w:rsidP="004937E7">
            <w:pPr>
              <w:pStyle w:val="a3"/>
              <w:tabs>
                <w:tab w:val="left" w:pos="709"/>
                <w:tab w:val="left" w:pos="992"/>
              </w:tabs>
              <w:spacing w:before="120" w:after="120"/>
              <w:rPr>
                <w:sz w:val="24"/>
                <w:szCs w:val="24"/>
              </w:rPr>
            </w:pPr>
            <w:r w:rsidRPr="007853CA">
              <w:rPr>
                <w:sz w:val="24"/>
                <w:szCs w:val="24"/>
              </w:rPr>
              <w:t>П</w:t>
            </w:r>
            <w:r w:rsidR="00CB18C1" w:rsidRPr="007853CA">
              <w:rPr>
                <w:sz w:val="24"/>
                <w:szCs w:val="24"/>
              </w:rPr>
              <w:t xml:space="preserve">редназначен для учета </w:t>
            </w:r>
            <w:r w:rsidRPr="007853CA">
              <w:rPr>
                <w:sz w:val="24"/>
                <w:szCs w:val="24"/>
              </w:rPr>
              <w:t xml:space="preserve">эмиссионных </w:t>
            </w:r>
            <w:r w:rsidR="00CB18C1" w:rsidRPr="007853CA">
              <w:rPr>
                <w:sz w:val="24"/>
                <w:szCs w:val="24"/>
              </w:rPr>
              <w:t xml:space="preserve">ценных бумаг, </w:t>
            </w:r>
            <w:r w:rsidRPr="007853CA">
              <w:rPr>
                <w:sz w:val="24"/>
                <w:szCs w:val="24"/>
              </w:rPr>
              <w:t>в отношении которых действует поручение на списание ценных бумаг, до момента их списания со счета места хранения, либо до их возврата на раздел списания в случае отказа в выполнении операции списания ценных бумаг.</w:t>
            </w:r>
          </w:p>
        </w:tc>
      </w:tr>
      <w:tr w:rsidR="004937E7" w:rsidRPr="007853CA" w:rsidTr="004937E7">
        <w:tc>
          <w:tcPr>
            <w:tcW w:w="3085" w:type="dxa"/>
          </w:tcPr>
          <w:p w:rsidR="004937E7" w:rsidRPr="007853CA" w:rsidRDefault="004937E7" w:rsidP="004937E7">
            <w:pPr>
              <w:pStyle w:val="a3"/>
              <w:tabs>
                <w:tab w:val="left" w:pos="709"/>
                <w:tab w:val="left" w:pos="992"/>
              </w:tabs>
              <w:spacing w:before="120" w:after="120"/>
              <w:rPr>
                <w:sz w:val="24"/>
                <w:szCs w:val="24"/>
              </w:rPr>
            </w:pPr>
            <w:r w:rsidRPr="007853CA">
              <w:rPr>
                <w:sz w:val="24"/>
                <w:szCs w:val="24"/>
              </w:rPr>
              <w:t>Блокировано по расчетам</w:t>
            </w:r>
          </w:p>
        </w:tc>
        <w:tc>
          <w:tcPr>
            <w:tcW w:w="7052" w:type="dxa"/>
          </w:tcPr>
          <w:p w:rsidR="004937E7" w:rsidRPr="007853CA" w:rsidRDefault="004937E7" w:rsidP="004937E7">
            <w:pPr>
              <w:pStyle w:val="a3"/>
              <w:tabs>
                <w:tab w:val="left" w:pos="709"/>
                <w:tab w:val="left" w:pos="992"/>
              </w:tabs>
              <w:spacing w:before="120" w:after="120"/>
              <w:rPr>
                <w:sz w:val="24"/>
                <w:szCs w:val="24"/>
              </w:rPr>
            </w:pPr>
            <w:r w:rsidRPr="007853CA">
              <w:rPr>
                <w:sz w:val="24"/>
                <w:szCs w:val="24"/>
              </w:rPr>
              <w:t>Открывается на активном счете</w:t>
            </w:r>
            <w:r w:rsidR="00FD6253" w:rsidRPr="007853CA">
              <w:rPr>
                <w:sz w:val="24"/>
                <w:szCs w:val="24"/>
              </w:rPr>
              <w:t>,</w:t>
            </w:r>
            <w:r w:rsidRPr="007853CA">
              <w:rPr>
                <w:sz w:val="24"/>
                <w:szCs w:val="24"/>
              </w:rPr>
              <w:t xml:space="preserve"> на основании отчета вышестоящего депозитария о блокировании ценных бумаг </w:t>
            </w:r>
            <w:r w:rsidR="00E1333A" w:rsidRPr="007853CA">
              <w:rPr>
                <w:sz w:val="24"/>
                <w:szCs w:val="24"/>
              </w:rPr>
              <w:t>до исполнения поручения Депозитария о списании ценных бумаг.</w:t>
            </w:r>
          </w:p>
          <w:p w:rsidR="004937E7" w:rsidRPr="007853CA" w:rsidRDefault="004937E7" w:rsidP="004937E7">
            <w:pPr>
              <w:pStyle w:val="a3"/>
              <w:tabs>
                <w:tab w:val="left" w:pos="709"/>
                <w:tab w:val="left" w:pos="992"/>
              </w:tabs>
              <w:spacing w:before="120" w:after="120"/>
              <w:rPr>
                <w:sz w:val="24"/>
                <w:szCs w:val="24"/>
              </w:rPr>
            </w:pPr>
            <w:r w:rsidRPr="007853CA">
              <w:rPr>
                <w:sz w:val="24"/>
                <w:szCs w:val="24"/>
              </w:rPr>
              <w:t>Предназначен для учета эмиссионных ценных бумаг, в отношении которых действует поручение на списание ценных бумаг, до момента их списания со счета места хранения, либо до их возврата на раздел списания в случае отказа в выполнении операции списания ценных бумаг.</w:t>
            </w:r>
          </w:p>
        </w:tc>
      </w:tr>
      <w:tr w:rsidR="00CB18C1" w:rsidRPr="007853CA" w:rsidTr="00CB18C1">
        <w:tc>
          <w:tcPr>
            <w:tcW w:w="3085" w:type="dxa"/>
          </w:tcPr>
          <w:p w:rsidR="00CB18C1" w:rsidRPr="007853CA" w:rsidRDefault="00CB18C1" w:rsidP="00CB18C1">
            <w:pPr>
              <w:pStyle w:val="a3"/>
              <w:tabs>
                <w:tab w:val="left" w:pos="709"/>
                <w:tab w:val="left" w:pos="992"/>
              </w:tabs>
              <w:spacing w:before="120" w:after="120"/>
              <w:rPr>
                <w:sz w:val="24"/>
                <w:szCs w:val="24"/>
              </w:rPr>
            </w:pPr>
            <w:r w:rsidRPr="007853CA">
              <w:rPr>
                <w:sz w:val="24"/>
                <w:szCs w:val="24"/>
              </w:rPr>
              <w:t>Блокировано для пр</w:t>
            </w:r>
            <w:r w:rsidR="00E1333A" w:rsidRPr="007853CA">
              <w:rPr>
                <w:sz w:val="24"/>
                <w:szCs w:val="24"/>
              </w:rPr>
              <w:t>оведения корпоративных действий</w:t>
            </w:r>
          </w:p>
        </w:tc>
        <w:tc>
          <w:tcPr>
            <w:tcW w:w="7052" w:type="dxa"/>
          </w:tcPr>
          <w:p w:rsidR="00E1333A" w:rsidRPr="007853CA" w:rsidRDefault="00E1333A" w:rsidP="00E1333A">
            <w:pPr>
              <w:pStyle w:val="a3"/>
              <w:tabs>
                <w:tab w:val="left" w:pos="709"/>
                <w:tab w:val="left" w:pos="992"/>
              </w:tabs>
              <w:spacing w:before="120" w:after="120"/>
              <w:rPr>
                <w:sz w:val="24"/>
                <w:szCs w:val="24"/>
              </w:rPr>
            </w:pPr>
            <w:r w:rsidRPr="007853CA">
              <w:rPr>
                <w:sz w:val="24"/>
                <w:szCs w:val="24"/>
              </w:rPr>
              <w:t xml:space="preserve">Открывается на основании заявления Депонента об участии в корпоративном действии / </w:t>
            </w:r>
            <w:r w:rsidR="000D7CB5" w:rsidRPr="007853CA">
              <w:rPr>
                <w:sz w:val="24"/>
                <w:szCs w:val="24"/>
              </w:rPr>
              <w:t xml:space="preserve">служебного поручения на основании </w:t>
            </w:r>
            <w:r w:rsidRPr="007853CA">
              <w:rPr>
                <w:sz w:val="24"/>
                <w:szCs w:val="24"/>
              </w:rPr>
              <w:t xml:space="preserve">отчета </w:t>
            </w:r>
            <w:r w:rsidR="000D7CB5" w:rsidRPr="007853CA">
              <w:rPr>
                <w:sz w:val="24"/>
                <w:szCs w:val="24"/>
              </w:rPr>
              <w:t xml:space="preserve">(уведомления, справки) </w:t>
            </w:r>
            <w:r w:rsidRPr="007853CA">
              <w:rPr>
                <w:sz w:val="24"/>
                <w:szCs w:val="24"/>
              </w:rPr>
              <w:t>вышестоящего депозитария или реестродержателя о наложении ограничения на ценные бумаги, участвующие в корпоративном действии</w:t>
            </w:r>
          </w:p>
          <w:p w:rsidR="00CB18C1" w:rsidRPr="007853CA" w:rsidRDefault="00E1333A" w:rsidP="006C31CC">
            <w:pPr>
              <w:pStyle w:val="a3"/>
              <w:tabs>
                <w:tab w:val="left" w:pos="709"/>
                <w:tab w:val="left" w:pos="992"/>
              </w:tabs>
              <w:spacing w:before="120" w:after="120"/>
              <w:rPr>
                <w:sz w:val="24"/>
                <w:szCs w:val="24"/>
              </w:rPr>
            </w:pPr>
            <w:r w:rsidRPr="007853CA">
              <w:rPr>
                <w:sz w:val="24"/>
                <w:szCs w:val="24"/>
              </w:rPr>
              <w:t>П</w:t>
            </w:r>
            <w:r w:rsidR="00CB18C1" w:rsidRPr="007853CA">
              <w:rPr>
                <w:sz w:val="24"/>
                <w:szCs w:val="24"/>
              </w:rPr>
              <w:t>редназначен для учета ценных бумаг, по которым наложены ограничения распоряжения в связи с проведением корпоративных действий</w:t>
            </w:r>
            <w:r w:rsidRPr="007853CA">
              <w:rPr>
                <w:sz w:val="24"/>
                <w:szCs w:val="24"/>
              </w:rPr>
              <w:t xml:space="preserve">, в том числе в связи с досрочным погашением, продажей, выкупом ценных бумаг и пр., а </w:t>
            </w:r>
            <w:r w:rsidR="00FD6253" w:rsidRPr="007853CA">
              <w:rPr>
                <w:sz w:val="24"/>
                <w:szCs w:val="24"/>
              </w:rPr>
              <w:t>также,</w:t>
            </w:r>
            <w:r w:rsidRPr="007853CA">
              <w:rPr>
                <w:sz w:val="24"/>
                <w:szCs w:val="24"/>
              </w:rPr>
              <w:t xml:space="preserve"> если условиями корпоративного действия на ценные бумаги должны быть наложены ограничения на распоряжение ценными бумагами, на период исполнения корпоративного действия</w:t>
            </w:r>
            <w:r w:rsidR="000D7CB5" w:rsidRPr="007853CA">
              <w:rPr>
                <w:rFonts w:ascii="Calibri" w:hAnsi="Calibri"/>
                <w:sz w:val="24"/>
                <w:szCs w:val="24"/>
              </w:rPr>
              <w:t>.</w:t>
            </w:r>
          </w:p>
        </w:tc>
      </w:tr>
      <w:tr w:rsidR="00CB18C1" w:rsidRPr="007853CA" w:rsidTr="00CB18C1">
        <w:tc>
          <w:tcPr>
            <w:tcW w:w="3085" w:type="dxa"/>
          </w:tcPr>
          <w:p w:rsidR="00CB18C1" w:rsidRPr="007853CA" w:rsidRDefault="000D7CB5" w:rsidP="000D7CB5">
            <w:pPr>
              <w:pStyle w:val="a3"/>
              <w:tabs>
                <w:tab w:val="left" w:pos="709"/>
                <w:tab w:val="left" w:pos="992"/>
              </w:tabs>
              <w:spacing w:before="120" w:after="120"/>
              <w:rPr>
                <w:sz w:val="24"/>
                <w:szCs w:val="24"/>
              </w:rPr>
            </w:pPr>
            <w:r w:rsidRPr="007853CA">
              <w:rPr>
                <w:sz w:val="24"/>
                <w:szCs w:val="24"/>
              </w:rPr>
              <w:t>Ценные бумаги в</w:t>
            </w:r>
            <w:r w:rsidR="00CB18C1" w:rsidRPr="007853CA">
              <w:rPr>
                <w:sz w:val="24"/>
                <w:szCs w:val="24"/>
              </w:rPr>
              <w:t xml:space="preserve"> размещении</w:t>
            </w:r>
          </w:p>
        </w:tc>
        <w:tc>
          <w:tcPr>
            <w:tcW w:w="7052" w:type="dxa"/>
          </w:tcPr>
          <w:p w:rsidR="00CB18C1" w:rsidRPr="007853CA" w:rsidRDefault="00CB18C1" w:rsidP="00CB18C1">
            <w:pPr>
              <w:pStyle w:val="a3"/>
              <w:tabs>
                <w:tab w:val="left" w:pos="709"/>
                <w:tab w:val="left" w:pos="992"/>
              </w:tabs>
              <w:spacing w:before="120" w:after="120"/>
              <w:rPr>
                <w:sz w:val="24"/>
                <w:szCs w:val="24"/>
              </w:rPr>
            </w:pPr>
            <w:r w:rsidRPr="007853CA">
              <w:rPr>
                <w:sz w:val="24"/>
                <w:szCs w:val="24"/>
              </w:rPr>
              <w:t xml:space="preserve">Открывается при подаче Депонентом поручения на зачисление ценных бумаг </w:t>
            </w:r>
          </w:p>
          <w:p w:rsidR="00CB18C1" w:rsidRPr="007853CA" w:rsidRDefault="00CB18C1" w:rsidP="00CB18C1">
            <w:pPr>
              <w:pStyle w:val="a3"/>
              <w:tabs>
                <w:tab w:val="left" w:pos="709"/>
                <w:tab w:val="left" w:pos="992"/>
              </w:tabs>
              <w:spacing w:before="120" w:after="120"/>
              <w:rPr>
                <w:sz w:val="24"/>
                <w:szCs w:val="24"/>
              </w:rPr>
            </w:pPr>
            <w:r w:rsidRPr="007853CA">
              <w:rPr>
                <w:sz w:val="24"/>
                <w:szCs w:val="24"/>
              </w:rPr>
              <w:t>Предназначен для учета ценных бумаг в процессе первичного размещения до получения информации о регистрации отчета об итогах выпуска</w:t>
            </w:r>
          </w:p>
        </w:tc>
      </w:tr>
      <w:tr w:rsidR="00CB18C1" w:rsidRPr="007853CA" w:rsidTr="00CB18C1">
        <w:tc>
          <w:tcPr>
            <w:tcW w:w="3085" w:type="dxa"/>
          </w:tcPr>
          <w:p w:rsidR="00CB18C1" w:rsidRPr="007853CA" w:rsidRDefault="00CB18C1" w:rsidP="00CB18C1">
            <w:pPr>
              <w:pStyle w:val="a3"/>
              <w:tabs>
                <w:tab w:val="left" w:pos="709"/>
                <w:tab w:val="left" w:pos="992"/>
              </w:tabs>
              <w:spacing w:before="120" w:after="120"/>
              <w:rPr>
                <w:sz w:val="24"/>
                <w:szCs w:val="24"/>
              </w:rPr>
            </w:pPr>
            <w:r w:rsidRPr="007853CA">
              <w:rPr>
                <w:sz w:val="24"/>
                <w:szCs w:val="24"/>
              </w:rPr>
              <w:t xml:space="preserve">Ценные бумаги под </w:t>
            </w:r>
            <w:r w:rsidR="000D7CB5" w:rsidRPr="007853CA">
              <w:rPr>
                <w:sz w:val="24"/>
                <w:szCs w:val="24"/>
              </w:rPr>
              <w:t>арестом</w:t>
            </w:r>
          </w:p>
        </w:tc>
        <w:tc>
          <w:tcPr>
            <w:tcW w:w="7052" w:type="dxa"/>
          </w:tcPr>
          <w:p w:rsidR="000D7CB5" w:rsidRPr="007853CA" w:rsidRDefault="000D7CB5" w:rsidP="00CB18C1">
            <w:pPr>
              <w:pStyle w:val="a3"/>
              <w:tabs>
                <w:tab w:val="left" w:pos="709"/>
                <w:tab w:val="left" w:pos="992"/>
              </w:tabs>
              <w:spacing w:before="120" w:after="120"/>
              <w:rPr>
                <w:sz w:val="24"/>
                <w:szCs w:val="24"/>
              </w:rPr>
            </w:pPr>
            <w:r w:rsidRPr="007853CA">
              <w:rPr>
                <w:sz w:val="24"/>
                <w:szCs w:val="24"/>
              </w:rPr>
              <w:t xml:space="preserve">Открывается на основании служебного поручения в связи с получением соответствующего требования уполномоченного </w:t>
            </w:r>
            <w:r w:rsidRPr="007853CA">
              <w:rPr>
                <w:sz w:val="24"/>
                <w:szCs w:val="24"/>
              </w:rPr>
              <w:lastRenderedPageBreak/>
              <w:t xml:space="preserve">государственного органа </w:t>
            </w:r>
          </w:p>
          <w:p w:rsidR="00CB18C1" w:rsidRPr="007853CA" w:rsidRDefault="000D7CB5" w:rsidP="000D7CB5">
            <w:pPr>
              <w:pStyle w:val="a3"/>
              <w:tabs>
                <w:tab w:val="left" w:pos="709"/>
                <w:tab w:val="left" w:pos="992"/>
              </w:tabs>
              <w:spacing w:before="120" w:after="120"/>
              <w:rPr>
                <w:sz w:val="24"/>
                <w:szCs w:val="24"/>
              </w:rPr>
            </w:pPr>
            <w:r w:rsidRPr="007853CA">
              <w:rPr>
                <w:sz w:val="24"/>
                <w:szCs w:val="24"/>
              </w:rPr>
              <w:t>П</w:t>
            </w:r>
            <w:r w:rsidR="00CB18C1" w:rsidRPr="007853CA">
              <w:rPr>
                <w:sz w:val="24"/>
                <w:szCs w:val="24"/>
              </w:rPr>
              <w:t xml:space="preserve">редназначен для учета ценных бумаг, заблокированных по распоряжению уполномоченных государственных органов. </w:t>
            </w:r>
          </w:p>
        </w:tc>
      </w:tr>
      <w:tr w:rsidR="00CB18C1" w:rsidRPr="007853CA" w:rsidTr="00CB18C1">
        <w:tc>
          <w:tcPr>
            <w:tcW w:w="3085" w:type="dxa"/>
          </w:tcPr>
          <w:p w:rsidR="00CB18C1" w:rsidRPr="007853CA" w:rsidRDefault="00CB18C1" w:rsidP="000D7CB5">
            <w:pPr>
              <w:pStyle w:val="a3"/>
              <w:tabs>
                <w:tab w:val="left" w:pos="709"/>
                <w:tab w:val="left" w:pos="992"/>
              </w:tabs>
              <w:spacing w:before="120" w:after="120"/>
              <w:rPr>
                <w:sz w:val="24"/>
                <w:szCs w:val="24"/>
              </w:rPr>
            </w:pPr>
            <w:r w:rsidRPr="007853CA">
              <w:rPr>
                <w:sz w:val="24"/>
                <w:szCs w:val="24"/>
              </w:rPr>
              <w:lastRenderedPageBreak/>
              <w:t>Блокировано нотариусом</w:t>
            </w:r>
          </w:p>
        </w:tc>
        <w:tc>
          <w:tcPr>
            <w:tcW w:w="7052" w:type="dxa"/>
          </w:tcPr>
          <w:p w:rsidR="00CB18C1" w:rsidRPr="007853CA" w:rsidRDefault="000D7CB5" w:rsidP="00CB18C1">
            <w:pPr>
              <w:pStyle w:val="a3"/>
              <w:tabs>
                <w:tab w:val="left" w:pos="709"/>
                <w:tab w:val="left" w:pos="992"/>
              </w:tabs>
              <w:spacing w:before="120" w:after="120"/>
              <w:rPr>
                <w:sz w:val="24"/>
                <w:szCs w:val="24"/>
              </w:rPr>
            </w:pPr>
            <w:r w:rsidRPr="007853CA">
              <w:rPr>
                <w:sz w:val="24"/>
                <w:szCs w:val="24"/>
              </w:rPr>
              <w:t xml:space="preserve">Открывается на основании служебного поручения в связи с получением </w:t>
            </w:r>
            <w:r w:rsidR="00CB18C1" w:rsidRPr="007853CA">
              <w:rPr>
                <w:sz w:val="24"/>
                <w:szCs w:val="24"/>
              </w:rPr>
              <w:t>предписания нотариуса (запрос нотариуса при открытии наследственного дела, содержащий прямое указание на блокирование ценных бумаг), с приложением последнего</w:t>
            </w:r>
            <w:r w:rsidRPr="007853CA">
              <w:rPr>
                <w:sz w:val="24"/>
                <w:szCs w:val="24"/>
              </w:rPr>
              <w:t>.</w:t>
            </w:r>
          </w:p>
          <w:p w:rsidR="00CB18C1" w:rsidRPr="007853CA" w:rsidRDefault="000D7CB5" w:rsidP="000D7CB5">
            <w:pPr>
              <w:pStyle w:val="a3"/>
              <w:tabs>
                <w:tab w:val="left" w:pos="709"/>
                <w:tab w:val="left" w:pos="992"/>
              </w:tabs>
              <w:spacing w:before="120" w:after="120"/>
              <w:rPr>
                <w:sz w:val="24"/>
                <w:szCs w:val="24"/>
              </w:rPr>
            </w:pPr>
            <w:r w:rsidRPr="007853CA">
              <w:rPr>
                <w:sz w:val="24"/>
                <w:szCs w:val="24"/>
              </w:rPr>
              <w:t>П</w:t>
            </w:r>
            <w:r w:rsidR="00CB18C1" w:rsidRPr="007853CA">
              <w:rPr>
                <w:sz w:val="24"/>
                <w:szCs w:val="24"/>
              </w:rPr>
              <w:t>редназначен для учета ценных бумаг, в отношении которых нотариусом дано прямое указание произвести блокиро</w:t>
            </w:r>
            <w:r w:rsidRPr="007853CA">
              <w:rPr>
                <w:sz w:val="24"/>
                <w:szCs w:val="24"/>
              </w:rPr>
              <w:t>вание</w:t>
            </w:r>
            <w:r w:rsidR="00CB18C1" w:rsidRPr="007853CA">
              <w:rPr>
                <w:sz w:val="24"/>
                <w:szCs w:val="24"/>
              </w:rPr>
              <w:t xml:space="preserve"> ценных бумаг.</w:t>
            </w:r>
          </w:p>
        </w:tc>
      </w:tr>
    </w:tbl>
    <w:tbl>
      <w:tblPr>
        <w:tblStyle w:val="a5"/>
        <w:tblW w:w="0" w:type="auto"/>
        <w:tblLook w:val="04A0"/>
      </w:tblPr>
      <w:tblGrid>
        <w:gridCol w:w="3085"/>
        <w:gridCol w:w="7052"/>
      </w:tblGrid>
      <w:tr w:rsidR="00794512" w:rsidRPr="007853CA" w:rsidTr="007E3EFD">
        <w:tc>
          <w:tcPr>
            <w:tcW w:w="3085" w:type="dxa"/>
          </w:tcPr>
          <w:p w:rsidR="00794512" w:rsidRPr="007853CA" w:rsidRDefault="000D7CB5" w:rsidP="000D7CB5">
            <w:pPr>
              <w:pStyle w:val="a3"/>
              <w:tabs>
                <w:tab w:val="left" w:pos="709"/>
                <w:tab w:val="left" w:pos="992"/>
              </w:tabs>
              <w:spacing w:before="120" w:after="120"/>
              <w:rPr>
                <w:sz w:val="24"/>
                <w:szCs w:val="24"/>
              </w:rPr>
            </w:pPr>
            <w:r w:rsidRPr="007853CA">
              <w:rPr>
                <w:sz w:val="24"/>
                <w:szCs w:val="24"/>
              </w:rPr>
              <w:t>Ценные бумаги в залоге</w:t>
            </w:r>
          </w:p>
        </w:tc>
        <w:tc>
          <w:tcPr>
            <w:tcW w:w="7052" w:type="dxa"/>
          </w:tcPr>
          <w:p w:rsidR="00794512" w:rsidRPr="007853CA" w:rsidRDefault="00794512" w:rsidP="00F4772C">
            <w:pPr>
              <w:pStyle w:val="a3"/>
              <w:tabs>
                <w:tab w:val="left" w:pos="709"/>
                <w:tab w:val="left" w:pos="992"/>
              </w:tabs>
              <w:spacing w:before="120" w:after="120"/>
              <w:rPr>
                <w:sz w:val="24"/>
                <w:szCs w:val="24"/>
              </w:rPr>
            </w:pPr>
            <w:r w:rsidRPr="007853CA">
              <w:rPr>
                <w:sz w:val="24"/>
                <w:szCs w:val="24"/>
              </w:rPr>
              <w:t>Открывается на основании поручения на обременение, на перевод в последующий залог, на фиксацию факта уступки прав требования под каждый договор, на основании которого обременяются ценные бумаги, с указанием сведений о залогодержателе</w:t>
            </w:r>
          </w:p>
          <w:p w:rsidR="00794512" w:rsidRPr="007853CA" w:rsidRDefault="00794512" w:rsidP="00086E46">
            <w:pPr>
              <w:pStyle w:val="a3"/>
              <w:tabs>
                <w:tab w:val="left" w:pos="709"/>
                <w:tab w:val="left" w:pos="992"/>
              </w:tabs>
              <w:spacing w:before="120" w:after="120"/>
              <w:rPr>
                <w:sz w:val="24"/>
                <w:szCs w:val="24"/>
              </w:rPr>
            </w:pPr>
            <w:r w:rsidRPr="007853CA">
              <w:rPr>
                <w:sz w:val="24"/>
                <w:szCs w:val="24"/>
              </w:rPr>
              <w:t>Предназначен для учета ценных бумаг, принадлежащих Депоненту и являющихся предметом залога/последующего залога</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7052"/>
      </w:tblGrid>
      <w:tr w:rsidR="00CB18C1" w:rsidRPr="007853CA" w:rsidTr="00CB18C1">
        <w:tc>
          <w:tcPr>
            <w:tcW w:w="3085" w:type="dxa"/>
          </w:tcPr>
          <w:p w:rsidR="00CB18C1" w:rsidRPr="007853CA" w:rsidRDefault="00CB18C1" w:rsidP="000D7CB5">
            <w:pPr>
              <w:pStyle w:val="a3"/>
              <w:tabs>
                <w:tab w:val="left" w:pos="709"/>
                <w:tab w:val="left" w:pos="992"/>
              </w:tabs>
              <w:spacing w:before="120" w:after="120"/>
              <w:rPr>
                <w:sz w:val="24"/>
                <w:szCs w:val="24"/>
              </w:rPr>
            </w:pPr>
            <w:r w:rsidRPr="007853CA">
              <w:rPr>
                <w:sz w:val="24"/>
                <w:szCs w:val="24"/>
              </w:rPr>
              <w:t>Блокировано эмитентом</w:t>
            </w:r>
          </w:p>
        </w:tc>
        <w:tc>
          <w:tcPr>
            <w:tcW w:w="7052" w:type="dxa"/>
          </w:tcPr>
          <w:p w:rsidR="00CB18C1" w:rsidRPr="007853CA" w:rsidRDefault="000D7CB5" w:rsidP="00CB18C1">
            <w:pPr>
              <w:pStyle w:val="a3"/>
              <w:tabs>
                <w:tab w:val="left" w:pos="709"/>
                <w:tab w:val="left" w:pos="992"/>
              </w:tabs>
              <w:spacing w:before="120" w:after="120"/>
              <w:rPr>
                <w:sz w:val="24"/>
                <w:szCs w:val="24"/>
              </w:rPr>
            </w:pPr>
            <w:r w:rsidRPr="007853CA">
              <w:rPr>
                <w:sz w:val="24"/>
                <w:szCs w:val="24"/>
              </w:rPr>
              <w:t>Открывается на основании служебного</w:t>
            </w:r>
            <w:r w:rsidR="00086E46" w:rsidRPr="007853CA">
              <w:rPr>
                <w:sz w:val="24"/>
                <w:szCs w:val="24"/>
              </w:rPr>
              <w:t xml:space="preserve"> поручения в связи с получением документа эмитента</w:t>
            </w:r>
            <w:r w:rsidR="00CB18C1" w:rsidRPr="007853CA">
              <w:rPr>
                <w:sz w:val="24"/>
                <w:szCs w:val="24"/>
              </w:rPr>
              <w:t>, устанавливающе</w:t>
            </w:r>
            <w:r w:rsidR="00086E46" w:rsidRPr="007853CA">
              <w:rPr>
                <w:sz w:val="24"/>
                <w:szCs w:val="24"/>
              </w:rPr>
              <w:t>го</w:t>
            </w:r>
            <w:r w:rsidR="00CB18C1" w:rsidRPr="007853CA">
              <w:rPr>
                <w:sz w:val="24"/>
                <w:szCs w:val="24"/>
              </w:rPr>
              <w:t xml:space="preserve"> ограничения на обращение</w:t>
            </w:r>
            <w:r w:rsidR="00086E46" w:rsidRPr="007853CA">
              <w:rPr>
                <w:sz w:val="24"/>
                <w:szCs w:val="24"/>
              </w:rPr>
              <w:t xml:space="preserve"> ценных бумаг</w:t>
            </w:r>
            <w:r w:rsidR="00CB18C1" w:rsidRPr="007853CA">
              <w:rPr>
                <w:sz w:val="24"/>
                <w:szCs w:val="24"/>
              </w:rPr>
              <w:t>, либо документов, получен</w:t>
            </w:r>
            <w:r w:rsidR="00086E46" w:rsidRPr="007853CA">
              <w:rPr>
                <w:sz w:val="24"/>
                <w:szCs w:val="24"/>
              </w:rPr>
              <w:t>ных из вышестоящих депозитариев или</w:t>
            </w:r>
            <w:r w:rsidR="00CB18C1" w:rsidRPr="007853CA">
              <w:rPr>
                <w:sz w:val="24"/>
                <w:szCs w:val="24"/>
              </w:rPr>
              <w:t xml:space="preserve"> ре</w:t>
            </w:r>
            <w:r w:rsidR="00086E46" w:rsidRPr="007853CA">
              <w:rPr>
                <w:sz w:val="24"/>
                <w:szCs w:val="24"/>
              </w:rPr>
              <w:t>естродержателя.</w:t>
            </w:r>
          </w:p>
          <w:p w:rsidR="00CB18C1" w:rsidRPr="007853CA" w:rsidRDefault="00086E46" w:rsidP="00CB18C1">
            <w:pPr>
              <w:pStyle w:val="a3"/>
              <w:tabs>
                <w:tab w:val="left" w:pos="709"/>
                <w:tab w:val="left" w:pos="992"/>
              </w:tabs>
              <w:spacing w:before="120" w:after="120"/>
              <w:rPr>
                <w:sz w:val="24"/>
                <w:szCs w:val="24"/>
              </w:rPr>
            </w:pPr>
            <w:r w:rsidRPr="007853CA">
              <w:rPr>
                <w:sz w:val="24"/>
                <w:szCs w:val="24"/>
              </w:rPr>
              <w:t>П</w:t>
            </w:r>
            <w:r w:rsidR="00CB18C1" w:rsidRPr="007853CA">
              <w:rPr>
                <w:sz w:val="24"/>
                <w:szCs w:val="24"/>
              </w:rPr>
              <w:t>редназначен для учета ценных бумаг, в отношении которых эмитентом наложены ограничения на обращение. Раздел используется также для учета ценных бумаг, обращающихся на организованном рынке ценных бумаг, срок погашения которых наступил, денежные средства от погашения получены, а ценные бумаги в вышестоящем депозитарии не списаны</w:t>
            </w:r>
            <w:r w:rsidRPr="007853CA">
              <w:rPr>
                <w:sz w:val="24"/>
                <w:szCs w:val="24"/>
              </w:rPr>
              <w:t>.</w:t>
            </w:r>
          </w:p>
        </w:tc>
      </w:tr>
    </w:tbl>
    <w:tbl>
      <w:tblPr>
        <w:tblStyle w:val="a5"/>
        <w:tblW w:w="0" w:type="auto"/>
        <w:tblLook w:val="04A0"/>
      </w:tblPr>
      <w:tblGrid>
        <w:gridCol w:w="3085"/>
        <w:gridCol w:w="7052"/>
      </w:tblGrid>
      <w:tr w:rsidR="00DD4F99" w:rsidRPr="007853CA" w:rsidTr="007E3EFD">
        <w:tc>
          <w:tcPr>
            <w:tcW w:w="3085" w:type="dxa"/>
          </w:tcPr>
          <w:p w:rsidR="00DD4F99" w:rsidRPr="007853CA" w:rsidRDefault="00DD4F99" w:rsidP="00DD4F99">
            <w:pPr>
              <w:pStyle w:val="a3"/>
              <w:tabs>
                <w:tab w:val="left" w:pos="709"/>
                <w:tab w:val="left" w:pos="992"/>
              </w:tabs>
              <w:spacing w:before="120" w:after="120"/>
              <w:rPr>
                <w:sz w:val="24"/>
                <w:szCs w:val="24"/>
              </w:rPr>
            </w:pPr>
            <w:r w:rsidRPr="007853CA">
              <w:rPr>
                <w:sz w:val="24"/>
                <w:szCs w:val="24"/>
              </w:rPr>
              <w:t>Сертификаты на хранении</w:t>
            </w:r>
          </w:p>
        </w:tc>
        <w:tc>
          <w:tcPr>
            <w:tcW w:w="7052" w:type="dxa"/>
          </w:tcPr>
          <w:p w:rsidR="00086E46" w:rsidRPr="007853CA" w:rsidRDefault="00086E46" w:rsidP="00086E46">
            <w:pPr>
              <w:pStyle w:val="a3"/>
              <w:tabs>
                <w:tab w:val="left" w:pos="709"/>
                <w:tab w:val="left" w:pos="992"/>
              </w:tabs>
              <w:spacing w:before="120" w:after="120"/>
              <w:rPr>
                <w:sz w:val="24"/>
                <w:szCs w:val="24"/>
              </w:rPr>
            </w:pPr>
            <w:r w:rsidRPr="007853CA">
              <w:rPr>
                <w:sz w:val="24"/>
                <w:szCs w:val="24"/>
              </w:rPr>
              <w:t>О</w:t>
            </w:r>
            <w:r w:rsidR="00DA0E7F" w:rsidRPr="007853CA">
              <w:rPr>
                <w:sz w:val="24"/>
                <w:szCs w:val="24"/>
              </w:rPr>
              <w:t>ткрывается в рамках счета документарных ценных бумаг</w:t>
            </w:r>
            <w:r w:rsidRPr="007853CA">
              <w:rPr>
                <w:sz w:val="24"/>
                <w:szCs w:val="24"/>
              </w:rPr>
              <w:t>.</w:t>
            </w:r>
          </w:p>
          <w:p w:rsidR="00DD4F99" w:rsidRPr="007853CA" w:rsidRDefault="00086E46" w:rsidP="00086E46">
            <w:pPr>
              <w:pStyle w:val="a3"/>
              <w:tabs>
                <w:tab w:val="left" w:pos="709"/>
                <w:tab w:val="left" w:pos="992"/>
              </w:tabs>
              <w:spacing w:before="120" w:after="120"/>
              <w:rPr>
                <w:sz w:val="24"/>
                <w:szCs w:val="24"/>
              </w:rPr>
            </w:pPr>
            <w:r w:rsidRPr="007853CA">
              <w:rPr>
                <w:sz w:val="24"/>
                <w:szCs w:val="24"/>
              </w:rPr>
              <w:t>П</w:t>
            </w:r>
            <w:r w:rsidR="00DA0E7F" w:rsidRPr="007853CA">
              <w:rPr>
                <w:sz w:val="24"/>
                <w:szCs w:val="24"/>
              </w:rPr>
              <w:t>редназначен для учета документарных ценных бумаг, сертификаты которых находятся на хранении</w:t>
            </w:r>
            <w:r w:rsidRPr="007853CA">
              <w:rPr>
                <w:sz w:val="24"/>
                <w:szCs w:val="24"/>
              </w:rPr>
              <w:t xml:space="preserve"> в Депозитарии.</w:t>
            </w:r>
          </w:p>
        </w:tc>
      </w:tr>
      <w:tr w:rsidR="00DA0E7F" w:rsidRPr="007853CA" w:rsidTr="007E3EFD">
        <w:tc>
          <w:tcPr>
            <w:tcW w:w="3085" w:type="dxa"/>
          </w:tcPr>
          <w:p w:rsidR="00DA0E7F" w:rsidRPr="007853CA" w:rsidRDefault="00086E46" w:rsidP="00DA0E7F">
            <w:pPr>
              <w:pStyle w:val="a3"/>
              <w:tabs>
                <w:tab w:val="left" w:pos="709"/>
                <w:tab w:val="left" w:pos="992"/>
              </w:tabs>
              <w:spacing w:before="120" w:after="120"/>
              <w:rPr>
                <w:sz w:val="24"/>
                <w:szCs w:val="24"/>
              </w:rPr>
            </w:pPr>
            <w:r w:rsidRPr="007853CA">
              <w:rPr>
                <w:sz w:val="24"/>
                <w:szCs w:val="24"/>
              </w:rPr>
              <w:t>С</w:t>
            </w:r>
            <w:r w:rsidR="00DA0E7F" w:rsidRPr="007853CA">
              <w:rPr>
                <w:sz w:val="24"/>
                <w:szCs w:val="24"/>
              </w:rPr>
              <w:t>ертификаты на проверке, на переоформлении, в пути</w:t>
            </w:r>
          </w:p>
        </w:tc>
        <w:tc>
          <w:tcPr>
            <w:tcW w:w="7052" w:type="dxa"/>
          </w:tcPr>
          <w:p w:rsidR="00086E46" w:rsidRPr="007853CA" w:rsidRDefault="00086E46" w:rsidP="00086E46">
            <w:pPr>
              <w:pStyle w:val="a3"/>
              <w:tabs>
                <w:tab w:val="left" w:pos="709"/>
                <w:tab w:val="left" w:pos="992"/>
              </w:tabs>
              <w:spacing w:before="120" w:after="120"/>
              <w:rPr>
                <w:sz w:val="24"/>
                <w:szCs w:val="24"/>
              </w:rPr>
            </w:pPr>
            <w:r w:rsidRPr="007853CA">
              <w:rPr>
                <w:sz w:val="24"/>
                <w:szCs w:val="24"/>
              </w:rPr>
              <w:t>О</w:t>
            </w:r>
            <w:r w:rsidR="00DA0E7F" w:rsidRPr="007853CA">
              <w:rPr>
                <w:sz w:val="24"/>
                <w:szCs w:val="24"/>
              </w:rPr>
              <w:t>ткрывается в рамках счета документарных ценных бумаг</w:t>
            </w:r>
            <w:r w:rsidRPr="007853CA">
              <w:rPr>
                <w:sz w:val="24"/>
                <w:szCs w:val="24"/>
              </w:rPr>
              <w:t>.</w:t>
            </w:r>
          </w:p>
          <w:p w:rsidR="00DA0E7F" w:rsidRPr="007853CA" w:rsidRDefault="00086E46" w:rsidP="00086E46">
            <w:pPr>
              <w:pStyle w:val="a3"/>
              <w:tabs>
                <w:tab w:val="left" w:pos="709"/>
                <w:tab w:val="left" w:pos="992"/>
              </w:tabs>
              <w:spacing w:before="120" w:after="120"/>
              <w:rPr>
                <w:sz w:val="24"/>
                <w:szCs w:val="24"/>
              </w:rPr>
            </w:pPr>
            <w:r w:rsidRPr="007853CA">
              <w:rPr>
                <w:sz w:val="24"/>
                <w:szCs w:val="24"/>
              </w:rPr>
              <w:t>П</w:t>
            </w:r>
            <w:r w:rsidR="00DA0E7F" w:rsidRPr="007853CA">
              <w:rPr>
                <w:sz w:val="24"/>
                <w:szCs w:val="24"/>
              </w:rPr>
              <w:t>редназначен для учета документарных ценных бумаг, сертификаты которых находятся в процессе принятия или выдачи, на проверке подлинности, на переоформлении, изъяты правоохранительными органами</w:t>
            </w:r>
            <w:r w:rsidRPr="007853CA">
              <w:rPr>
                <w:sz w:val="24"/>
                <w:szCs w:val="24"/>
              </w:rPr>
              <w:t>.</w:t>
            </w:r>
          </w:p>
        </w:tc>
      </w:tr>
    </w:tbl>
    <w:p w:rsidR="00B42512" w:rsidRPr="007853CA" w:rsidRDefault="00B42512" w:rsidP="00B42512">
      <w:pPr>
        <w:pStyle w:val="a3"/>
        <w:tabs>
          <w:tab w:val="left" w:pos="709"/>
          <w:tab w:val="left" w:pos="992"/>
        </w:tabs>
        <w:spacing w:before="120" w:after="120"/>
        <w:ind w:firstLine="709"/>
        <w:rPr>
          <w:sz w:val="24"/>
          <w:szCs w:val="24"/>
        </w:rPr>
      </w:pPr>
      <w:r w:rsidRPr="007853CA">
        <w:rPr>
          <w:sz w:val="24"/>
          <w:szCs w:val="24"/>
        </w:rPr>
        <w:t xml:space="preserve">Депозитарий может открывать </w:t>
      </w:r>
      <w:r w:rsidR="00DA0E7F" w:rsidRPr="007853CA">
        <w:rPr>
          <w:sz w:val="24"/>
          <w:szCs w:val="24"/>
        </w:rPr>
        <w:t>д</w:t>
      </w:r>
      <w:r w:rsidRPr="007853CA">
        <w:rPr>
          <w:sz w:val="24"/>
          <w:szCs w:val="24"/>
        </w:rPr>
        <w:t>ругие разделы в целях обособленного учета ценных бумаг Депонентов.</w:t>
      </w:r>
    </w:p>
    <w:p w:rsidR="00762018" w:rsidRPr="007853CA" w:rsidRDefault="00A15E26" w:rsidP="00AB07C7">
      <w:pPr>
        <w:ind w:firstLine="709"/>
        <w:jc w:val="both"/>
        <w:rPr>
          <w:sz w:val="24"/>
          <w:szCs w:val="24"/>
        </w:rPr>
      </w:pPr>
      <w:r w:rsidRPr="007853CA">
        <w:rPr>
          <w:sz w:val="24"/>
          <w:szCs w:val="24"/>
        </w:rPr>
        <w:t>4</w:t>
      </w:r>
      <w:r w:rsidR="00762018" w:rsidRPr="007853CA">
        <w:rPr>
          <w:sz w:val="24"/>
          <w:szCs w:val="24"/>
        </w:rPr>
        <w:t>.</w:t>
      </w:r>
      <w:r w:rsidRPr="007853CA">
        <w:rPr>
          <w:sz w:val="24"/>
          <w:szCs w:val="24"/>
        </w:rPr>
        <w:t>8</w:t>
      </w:r>
      <w:r w:rsidR="00762018" w:rsidRPr="007853CA">
        <w:rPr>
          <w:sz w:val="24"/>
          <w:szCs w:val="24"/>
        </w:rPr>
        <w:tab/>
        <w:t>Не допускается возникновение отрицательного остатка ценных бумаг, учитываемых на счете депо или ином счете, открытом Депозитарием.</w:t>
      </w:r>
    </w:p>
    <w:p w:rsidR="00762018" w:rsidRPr="007853CA" w:rsidRDefault="00A15E26" w:rsidP="00AB07C7">
      <w:pPr>
        <w:ind w:firstLine="709"/>
        <w:jc w:val="both"/>
        <w:rPr>
          <w:sz w:val="24"/>
          <w:szCs w:val="24"/>
        </w:rPr>
      </w:pPr>
      <w:r w:rsidRPr="007853CA">
        <w:rPr>
          <w:sz w:val="24"/>
          <w:szCs w:val="24"/>
        </w:rPr>
        <w:lastRenderedPageBreak/>
        <w:t>4</w:t>
      </w:r>
      <w:r w:rsidR="00762018" w:rsidRPr="007853CA">
        <w:rPr>
          <w:sz w:val="24"/>
          <w:szCs w:val="24"/>
        </w:rPr>
        <w:t>.</w:t>
      </w:r>
      <w:r w:rsidRPr="007853CA">
        <w:rPr>
          <w:sz w:val="24"/>
          <w:szCs w:val="24"/>
        </w:rPr>
        <w:t>9</w:t>
      </w:r>
      <w:r w:rsidR="00762018" w:rsidRPr="007853CA">
        <w:rPr>
          <w:sz w:val="24"/>
          <w:szCs w:val="24"/>
        </w:rPr>
        <w:tab/>
        <w:t xml:space="preserve">При наличии положительного остатка ценных бумаг по счету депо или иному счету, открытому Депозитарием, закрытие такого счета не допускается. </w:t>
      </w:r>
      <w:r w:rsidR="00A46D19" w:rsidRPr="007853CA">
        <w:rPr>
          <w:bCs/>
          <w:iCs/>
          <w:sz w:val="24"/>
          <w:szCs w:val="24"/>
        </w:rPr>
        <w:t>Счет депо может быть закрыт в момент списания всех ценных бумаг.</w:t>
      </w:r>
    </w:p>
    <w:p w:rsidR="00E321CB" w:rsidRPr="007853CA" w:rsidRDefault="00A15E26" w:rsidP="00AB07C7">
      <w:pPr>
        <w:ind w:firstLine="709"/>
        <w:jc w:val="both"/>
        <w:rPr>
          <w:bCs/>
          <w:iCs/>
          <w:sz w:val="24"/>
          <w:szCs w:val="24"/>
        </w:rPr>
      </w:pPr>
      <w:r w:rsidRPr="007853CA">
        <w:rPr>
          <w:bCs/>
          <w:iCs/>
          <w:sz w:val="24"/>
          <w:szCs w:val="24"/>
        </w:rPr>
        <w:t>4</w:t>
      </w:r>
      <w:r w:rsidR="00762018" w:rsidRPr="007853CA">
        <w:rPr>
          <w:bCs/>
          <w:iCs/>
          <w:sz w:val="24"/>
          <w:szCs w:val="24"/>
        </w:rPr>
        <w:t>.</w:t>
      </w:r>
      <w:r w:rsidRPr="007853CA">
        <w:rPr>
          <w:bCs/>
          <w:iCs/>
          <w:sz w:val="24"/>
          <w:szCs w:val="24"/>
        </w:rPr>
        <w:t>10</w:t>
      </w:r>
      <w:r w:rsidRPr="007853CA">
        <w:rPr>
          <w:bCs/>
          <w:iCs/>
          <w:sz w:val="24"/>
          <w:szCs w:val="24"/>
        </w:rPr>
        <w:tab/>
      </w:r>
      <w:r w:rsidR="00E321CB" w:rsidRPr="007853CA">
        <w:rPr>
          <w:bCs/>
          <w:iCs/>
          <w:sz w:val="24"/>
          <w:szCs w:val="24"/>
        </w:rPr>
        <w:t>Учет ценных бумаг осуществляется по принципу двойной записи, в соответствии с которым:</w:t>
      </w:r>
    </w:p>
    <w:p w:rsidR="00E321CB" w:rsidRPr="007853CA" w:rsidRDefault="00E321CB" w:rsidP="00AB07C7">
      <w:pPr>
        <w:autoSpaceDE w:val="0"/>
        <w:autoSpaceDN w:val="0"/>
        <w:adjustRightInd w:val="0"/>
        <w:ind w:firstLine="709"/>
        <w:jc w:val="both"/>
        <w:rPr>
          <w:bCs/>
          <w:iCs/>
          <w:sz w:val="24"/>
          <w:szCs w:val="24"/>
        </w:rPr>
      </w:pPr>
      <w:r w:rsidRPr="007853CA">
        <w:rPr>
          <w:bCs/>
          <w:iCs/>
          <w:sz w:val="24"/>
          <w:szCs w:val="24"/>
        </w:rPr>
        <w:t xml:space="preserve">- внесение приходной записи по одному пассивному счету </w:t>
      </w:r>
      <w:r w:rsidR="00753505" w:rsidRPr="007853CA">
        <w:rPr>
          <w:bCs/>
          <w:iCs/>
          <w:sz w:val="24"/>
          <w:szCs w:val="24"/>
        </w:rPr>
        <w:t>сопровождается</w:t>
      </w:r>
      <w:r w:rsidRPr="007853CA">
        <w:rPr>
          <w:bCs/>
          <w:iCs/>
          <w:sz w:val="24"/>
          <w:szCs w:val="24"/>
        </w:rPr>
        <w:t xml:space="preserve"> одновременным внесением расходной записи по другому пассивному счету либо внесением приходной записи по активному счету;</w:t>
      </w:r>
    </w:p>
    <w:p w:rsidR="00E321CB" w:rsidRPr="007853CA" w:rsidRDefault="00E321CB" w:rsidP="00AB07C7">
      <w:pPr>
        <w:autoSpaceDE w:val="0"/>
        <w:autoSpaceDN w:val="0"/>
        <w:adjustRightInd w:val="0"/>
        <w:ind w:firstLine="709"/>
        <w:jc w:val="both"/>
        <w:rPr>
          <w:bCs/>
          <w:iCs/>
          <w:sz w:val="24"/>
          <w:szCs w:val="24"/>
        </w:rPr>
      </w:pPr>
      <w:r w:rsidRPr="007853CA">
        <w:rPr>
          <w:bCs/>
          <w:iCs/>
          <w:sz w:val="24"/>
          <w:szCs w:val="24"/>
        </w:rPr>
        <w:t xml:space="preserve">- внесение расходной записи по одному пассивному счету </w:t>
      </w:r>
      <w:r w:rsidR="00753505" w:rsidRPr="007853CA">
        <w:rPr>
          <w:bCs/>
          <w:iCs/>
          <w:sz w:val="24"/>
          <w:szCs w:val="24"/>
        </w:rPr>
        <w:t xml:space="preserve">сопровождается </w:t>
      </w:r>
      <w:r w:rsidRPr="007853CA">
        <w:rPr>
          <w:bCs/>
          <w:iCs/>
          <w:sz w:val="24"/>
          <w:szCs w:val="24"/>
        </w:rPr>
        <w:t>одновременным внесением приходной записи по другому пассивному счету либо внесением расходной записи по активному счету;</w:t>
      </w:r>
    </w:p>
    <w:p w:rsidR="00E321CB" w:rsidRPr="007853CA" w:rsidRDefault="00E321CB" w:rsidP="00AB07C7">
      <w:pPr>
        <w:autoSpaceDE w:val="0"/>
        <w:autoSpaceDN w:val="0"/>
        <w:adjustRightInd w:val="0"/>
        <w:ind w:firstLine="709"/>
        <w:jc w:val="both"/>
        <w:rPr>
          <w:bCs/>
          <w:iCs/>
          <w:sz w:val="24"/>
          <w:szCs w:val="24"/>
        </w:rPr>
      </w:pPr>
      <w:r w:rsidRPr="007853CA">
        <w:rPr>
          <w:bCs/>
          <w:iCs/>
          <w:sz w:val="24"/>
          <w:szCs w:val="24"/>
        </w:rPr>
        <w:t xml:space="preserve">- внесение приходной записи по одному активному счету </w:t>
      </w:r>
      <w:r w:rsidR="00753505" w:rsidRPr="007853CA">
        <w:rPr>
          <w:bCs/>
          <w:iCs/>
          <w:sz w:val="24"/>
          <w:szCs w:val="24"/>
        </w:rPr>
        <w:t xml:space="preserve">сопровождается </w:t>
      </w:r>
      <w:r w:rsidRPr="007853CA">
        <w:rPr>
          <w:bCs/>
          <w:iCs/>
          <w:sz w:val="24"/>
          <w:szCs w:val="24"/>
        </w:rPr>
        <w:t>одновременным внесением расходной записи по другому активному счету либо внесением приходной записи по пассивному счету;</w:t>
      </w:r>
    </w:p>
    <w:p w:rsidR="00E321CB" w:rsidRPr="007853CA" w:rsidRDefault="00E321CB" w:rsidP="00AB07C7">
      <w:pPr>
        <w:autoSpaceDE w:val="0"/>
        <w:autoSpaceDN w:val="0"/>
        <w:adjustRightInd w:val="0"/>
        <w:ind w:firstLine="709"/>
        <w:jc w:val="both"/>
        <w:rPr>
          <w:bCs/>
          <w:iCs/>
          <w:sz w:val="24"/>
          <w:szCs w:val="24"/>
        </w:rPr>
      </w:pPr>
      <w:r w:rsidRPr="007853CA">
        <w:rPr>
          <w:bCs/>
          <w:iCs/>
          <w:sz w:val="24"/>
          <w:szCs w:val="24"/>
        </w:rPr>
        <w:t xml:space="preserve">- внесение расходной записи по одному активному счету </w:t>
      </w:r>
      <w:r w:rsidR="00753505" w:rsidRPr="007853CA">
        <w:rPr>
          <w:bCs/>
          <w:iCs/>
          <w:sz w:val="24"/>
          <w:szCs w:val="24"/>
        </w:rPr>
        <w:t xml:space="preserve">сопровождается </w:t>
      </w:r>
      <w:r w:rsidRPr="007853CA">
        <w:rPr>
          <w:bCs/>
          <w:iCs/>
          <w:sz w:val="24"/>
          <w:szCs w:val="24"/>
        </w:rPr>
        <w:t>одновременным внесением приходной записи по другому активному счету либо внесением расходной записи по пассивному счету.</w:t>
      </w:r>
    </w:p>
    <w:p w:rsidR="00F2701F" w:rsidRPr="007853CA" w:rsidRDefault="00F2701F" w:rsidP="00AB07C7">
      <w:pPr>
        <w:ind w:firstLine="709"/>
        <w:jc w:val="both"/>
        <w:rPr>
          <w:bCs/>
          <w:iCs/>
          <w:sz w:val="24"/>
          <w:szCs w:val="24"/>
        </w:rPr>
      </w:pPr>
      <w:r w:rsidRPr="007853CA">
        <w:rPr>
          <w:bCs/>
          <w:iCs/>
          <w:sz w:val="24"/>
          <w:szCs w:val="24"/>
        </w:rPr>
        <w:t xml:space="preserve">Если записи вносятся исключительно по разделам одного счета, то такие записи </w:t>
      </w:r>
      <w:r w:rsidR="00753505" w:rsidRPr="007853CA">
        <w:rPr>
          <w:bCs/>
          <w:iCs/>
          <w:sz w:val="24"/>
          <w:szCs w:val="24"/>
        </w:rPr>
        <w:t>вносятся</w:t>
      </w:r>
      <w:r w:rsidRPr="007853CA">
        <w:rPr>
          <w:bCs/>
          <w:iCs/>
          <w:sz w:val="24"/>
          <w:szCs w:val="24"/>
        </w:rPr>
        <w:t xml:space="preserve"> по принципу двойной записи, в соответствии с которым внесение расходной записи по одному разделу </w:t>
      </w:r>
      <w:r w:rsidR="00753505" w:rsidRPr="007853CA">
        <w:rPr>
          <w:bCs/>
          <w:iCs/>
          <w:sz w:val="24"/>
          <w:szCs w:val="24"/>
        </w:rPr>
        <w:t>сопровождается</w:t>
      </w:r>
      <w:r w:rsidRPr="007853CA">
        <w:rPr>
          <w:bCs/>
          <w:iCs/>
          <w:sz w:val="24"/>
          <w:szCs w:val="24"/>
        </w:rPr>
        <w:t xml:space="preserve"> одновременным внесением приходной записи по другому разделу</w:t>
      </w:r>
      <w:r w:rsidR="00BE1C57" w:rsidRPr="007853CA">
        <w:rPr>
          <w:bCs/>
          <w:iCs/>
          <w:sz w:val="24"/>
          <w:szCs w:val="24"/>
        </w:rPr>
        <w:t>.</w:t>
      </w:r>
    </w:p>
    <w:p w:rsidR="00E321CB" w:rsidRPr="007853CA" w:rsidRDefault="00F2701F" w:rsidP="00AB07C7">
      <w:pPr>
        <w:ind w:firstLine="709"/>
        <w:jc w:val="both"/>
        <w:rPr>
          <w:bCs/>
          <w:iCs/>
          <w:sz w:val="24"/>
          <w:szCs w:val="24"/>
        </w:rPr>
      </w:pPr>
      <w:r w:rsidRPr="007853CA">
        <w:rPr>
          <w:bCs/>
          <w:iCs/>
          <w:sz w:val="24"/>
          <w:szCs w:val="24"/>
        </w:rPr>
        <w:t xml:space="preserve">Количество ценных бумаг, отраженное на активных счетах, </w:t>
      </w:r>
      <w:r w:rsidR="00753505" w:rsidRPr="007853CA">
        <w:rPr>
          <w:bCs/>
          <w:iCs/>
          <w:sz w:val="24"/>
          <w:szCs w:val="24"/>
        </w:rPr>
        <w:t xml:space="preserve">должно быть </w:t>
      </w:r>
      <w:r w:rsidRPr="007853CA">
        <w:rPr>
          <w:bCs/>
          <w:iCs/>
          <w:sz w:val="24"/>
          <w:szCs w:val="24"/>
        </w:rPr>
        <w:t>равно их количеству, отраженному на пассивных счетах.</w:t>
      </w:r>
    </w:p>
    <w:p w:rsidR="00A2293E" w:rsidRPr="007853CA" w:rsidRDefault="00A2293E" w:rsidP="00A2293E">
      <w:pPr>
        <w:ind w:firstLine="709"/>
        <w:jc w:val="both"/>
        <w:rPr>
          <w:bCs/>
          <w:iCs/>
          <w:sz w:val="24"/>
          <w:szCs w:val="24"/>
        </w:rPr>
      </w:pPr>
      <w:r w:rsidRPr="007853CA">
        <w:rPr>
          <w:bCs/>
          <w:iCs/>
          <w:sz w:val="24"/>
          <w:szCs w:val="24"/>
        </w:rPr>
        <w:t>4.11</w:t>
      </w:r>
      <w:r w:rsidRPr="007853CA">
        <w:rPr>
          <w:bCs/>
          <w:iCs/>
          <w:sz w:val="24"/>
          <w:szCs w:val="24"/>
        </w:rPr>
        <w:tab/>
      </w:r>
      <w:bookmarkStart w:id="27" w:name="_Toc473645109"/>
      <w:r w:rsidRPr="007853CA">
        <w:rPr>
          <w:bCs/>
          <w:iCs/>
          <w:sz w:val="24"/>
          <w:szCs w:val="24"/>
        </w:rPr>
        <w:t>Особенности обслуживания счетов депо/торговых счетов депо типа доверительный управляющий.</w:t>
      </w:r>
      <w:bookmarkEnd w:id="27"/>
    </w:p>
    <w:p w:rsidR="00A2293E" w:rsidRPr="007853CA" w:rsidRDefault="008476F0" w:rsidP="008476F0">
      <w:pPr>
        <w:ind w:firstLine="709"/>
        <w:jc w:val="both"/>
        <w:rPr>
          <w:sz w:val="24"/>
          <w:szCs w:val="24"/>
        </w:rPr>
      </w:pPr>
      <w:r w:rsidRPr="007853CA">
        <w:rPr>
          <w:sz w:val="24"/>
          <w:szCs w:val="24"/>
        </w:rPr>
        <w:t>4.11.1</w:t>
      </w:r>
      <w:r w:rsidRPr="007853CA">
        <w:rPr>
          <w:sz w:val="24"/>
          <w:szCs w:val="24"/>
        </w:rPr>
        <w:tab/>
      </w:r>
      <w:r w:rsidR="00A2293E" w:rsidRPr="007853CA">
        <w:rPr>
          <w:sz w:val="24"/>
          <w:szCs w:val="24"/>
        </w:rPr>
        <w:t>Депонентом счета депо доверительн</w:t>
      </w:r>
      <w:r w:rsidRPr="007853CA">
        <w:rPr>
          <w:sz w:val="24"/>
          <w:szCs w:val="24"/>
        </w:rPr>
        <w:t>ого управляющего</w:t>
      </w:r>
      <w:r w:rsidR="00A2293E" w:rsidRPr="007853CA">
        <w:rPr>
          <w:sz w:val="24"/>
          <w:szCs w:val="24"/>
        </w:rPr>
        <w:t xml:space="preserve"> может стать:</w:t>
      </w:r>
    </w:p>
    <w:p w:rsidR="00A2293E" w:rsidRPr="007853CA" w:rsidRDefault="008476F0" w:rsidP="008476F0">
      <w:pPr>
        <w:ind w:firstLine="709"/>
        <w:jc w:val="both"/>
        <w:rPr>
          <w:bCs/>
          <w:iCs/>
          <w:sz w:val="24"/>
          <w:szCs w:val="24"/>
        </w:rPr>
      </w:pPr>
      <w:r w:rsidRPr="007853CA">
        <w:rPr>
          <w:bCs/>
          <w:iCs/>
          <w:sz w:val="24"/>
          <w:szCs w:val="24"/>
        </w:rPr>
        <w:t xml:space="preserve">- </w:t>
      </w:r>
      <w:r w:rsidR="00A2293E" w:rsidRPr="007853CA">
        <w:rPr>
          <w:bCs/>
          <w:iCs/>
          <w:sz w:val="24"/>
          <w:szCs w:val="24"/>
        </w:rPr>
        <w:t>профессиональный участник рынка ценных бумаг, осуществляющий деятельность по управлению ценными бумагами и средствами инвестирования в ценные бумаги на основании соответствующей лицензии, или</w:t>
      </w:r>
    </w:p>
    <w:p w:rsidR="00A2293E" w:rsidRPr="007853CA" w:rsidRDefault="008476F0" w:rsidP="008476F0">
      <w:pPr>
        <w:ind w:firstLine="709"/>
        <w:jc w:val="both"/>
        <w:rPr>
          <w:bCs/>
          <w:iCs/>
          <w:sz w:val="24"/>
          <w:szCs w:val="24"/>
        </w:rPr>
      </w:pPr>
      <w:r w:rsidRPr="007853CA">
        <w:rPr>
          <w:bCs/>
          <w:iCs/>
          <w:sz w:val="24"/>
          <w:szCs w:val="24"/>
        </w:rPr>
        <w:t xml:space="preserve">- </w:t>
      </w:r>
      <w:r w:rsidR="00A2293E" w:rsidRPr="007853CA">
        <w:rPr>
          <w:bCs/>
          <w:iCs/>
          <w:sz w:val="24"/>
          <w:szCs w:val="24"/>
        </w:rPr>
        <w:t>управляющая компания, осуществляющая деятельность по управлению инвестиционными фондами, паевыми инвестиционными фондами и негосударственными пенсионными фондами на основании соответствующей лицензии</w:t>
      </w:r>
    </w:p>
    <w:p w:rsidR="00A2293E" w:rsidRPr="007853CA" w:rsidRDefault="008476F0" w:rsidP="008476F0">
      <w:pPr>
        <w:ind w:firstLine="709"/>
        <w:jc w:val="both"/>
        <w:rPr>
          <w:sz w:val="24"/>
          <w:szCs w:val="24"/>
        </w:rPr>
      </w:pPr>
      <w:r w:rsidRPr="007853CA">
        <w:rPr>
          <w:sz w:val="24"/>
          <w:szCs w:val="24"/>
        </w:rPr>
        <w:t>4</w:t>
      </w:r>
      <w:r w:rsidR="00A2293E" w:rsidRPr="007853CA">
        <w:rPr>
          <w:sz w:val="24"/>
          <w:szCs w:val="24"/>
        </w:rPr>
        <w:t>.</w:t>
      </w:r>
      <w:r w:rsidRPr="007853CA">
        <w:rPr>
          <w:sz w:val="24"/>
          <w:szCs w:val="24"/>
        </w:rPr>
        <w:t>11.2.</w:t>
      </w:r>
      <w:r w:rsidRPr="007853CA">
        <w:rPr>
          <w:sz w:val="24"/>
          <w:szCs w:val="24"/>
        </w:rPr>
        <w:tab/>
      </w:r>
      <w:r w:rsidR="00A2293E" w:rsidRPr="007853CA">
        <w:rPr>
          <w:sz w:val="24"/>
          <w:szCs w:val="24"/>
        </w:rPr>
        <w:t>Депозитарий представляет Депоненту услуги в отношении ценных бумаг, переданных Депоненту по заключенным им договорам о доверительном управлении с владельцами ценных бумаг в соответствии с законодательством Российской Федерации.</w:t>
      </w:r>
    </w:p>
    <w:p w:rsidR="00A2293E" w:rsidRPr="007853CA" w:rsidRDefault="008476F0" w:rsidP="008476F0">
      <w:pPr>
        <w:ind w:firstLine="709"/>
        <w:jc w:val="both"/>
        <w:rPr>
          <w:sz w:val="24"/>
          <w:szCs w:val="24"/>
        </w:rPr>
      </w:pPr>
      <w:r w:rsidRPr="007853CA">
        <w:rPr>
          <w:sz w:val="24"/>
          <w:szCs w:val="24"/>
        </w:rPr>
        <w:t>4</w:t>
      </w:r>
      <w:r w:rsidR="00A2293E" w:rsidRPr="007853CA">
        <w:rPr>
          <w:sz w:val="24"/>
          <w:szCs w:val="24"/>
        </w:rPr>
        <w:t>.</w:t>
      </w:r>
      <w:r w:rsidRPr="007853CA">
        <w:rPr>
          <w:sz w:val="24"/>
          <w:szCs w:val="24"/>
        </w:rPr>
        <w:t>11</w:t>
      </w:r>
      <w:r w:rsidR="00A2293E" w:rsidRPr="007853CA">
        <w:rPr>
          <w:sz w:val="24"/>
          <w:szCs w:val="24"/>
        </w:rPr>
        <w:t>.</w:t>
      </w:r>
      <w:r w:rsidRPr="007853CA">
        <w:rPr>
          <w:sz w:val="24"/>
          <w:szCs w:val="24"/>
        </w:rPr>
        <w:t>3</w:t>
      </w:r>
      <w:r w:rsidR="00A2293E" w:rsidRPr="007853CA">
        <w:rPr>
          <w:sz w:val="24"/>
          <w:szCs w:val="24"/>
        </w:rPr>
        <w:t>.</w:t>
      </w:r>
      <w:r w:rsidR="00A2293E" w:rsidRPr="007853CA">
        <w:rPr>
          <w:sz w:val="24"/>
          <w:szCs w:val="24"/>
        </w:rPr>
        <w:tab/>
        <w:t>Депонент не вправе учитывать на счете депо доверительн</w:t>
      </w:r>
      <w:r w:rsidRPr="007853CA">
        <w:rPr>
          <w:sz w:val="24"/>
          <w:szCs w:val="24"/>
        </w:rPr>
        <w:t>ого</w:t>
      </w:r>
      <w:r w:rsidR="00A2293E" w:rsidRPr="007853CA">
        <w:rPr>
          <w:sz w:val="24"/>
          <w:szCs w:val="24"/>
        </w:rPr>
        <w:t xml:space="preserve"> управляющ</w:t>
      </w:r>
      <w:r w:rsidRPr="007853CA">
        <w:rPr>
          <w:sz w:val="24"/>
          <w:szCs w:val="24"/>
        </w:rPr>
        <w:t>его</w:t>
      </w:r>
      <w:r w:rsidR="00A2293E" w:rsidRPr="007853CA">
        <w:rPr>
          <w:sz w:val="24"/>
          <w:szCs w:val="24"/>
        </w:rPr>
        <w:t xml:space="preserve"> ценные бумаги, принадлежащие ему на праве собственности.</w:t>
      </w:r>
    </w:p>
    <w:p w:rsidR="006C31CC" w:rsidRPr="007853CA" w:rsidRDefault="008476F0" w:rsidP="008476F0">
      <w:pPr>
        <w:ind w:firstLine="709"/>
        <w:jc w:val="both"/>
        <w:rPr>
          <w:sz w:val="24"/>
          <w:szCs w:val="24"/>
        </w:rPr>
      </w:pPr>
      <w:r w:rsidRPr="007853CA">
        <w:rPr>
          <w:sz w:val="24"/>
          <w:szCs w:val="24"/>
        </w:rPr>
        <w:t>4</w:t>
      </w:r>
      <w:r w:rsidR="00A2293E" w:rsidRPr="007853CA">
        <w:rPr>
          <w:sz w:val="24"/>
          <w:szCs w:val="24"/>
        </w:rPr>
        <w:t>.</w:t>
      </w:r>
      <w:r w:rsidRPr="007853CA">
        <w:rPr>
          <w:sz w:val="24"/>
          <w:szCs w:val="24"/>
        </w:rPr>
        <w:t>11</w:t>
      </w:r>
      <w:r w:rsidR="00A2293E" w:rsidRPr="007853CA">
        <w:rPr>
          <w:sz w:val="24"/>
          <w:szCs w:val="24"/>
        </w:rPr>
        <w:t>.4.</w:t>
      </w:r>
      <w:r w:rsidR="00A2293E" w:rsidRPr="007853CA">
        <w:rPr>
          <w:sz w:val="24"/>
          <w:szCs w:val="24"/>
        </w:rPr>
        <w:tab/>
        <w:t>По счету депо дове</w:t>
      </w:r>
      <w:r w:rsidRPr="007853CA">
        <w:rPr>
          <w:sz w:val="24"/>
          <w:szCs w:val="24"/>
        </w:rPr>
        <w:t>рительного управляющего</w:t>
      </w:r>
      <w:r w:rsidR="00A2293E" w:rsidRPr="007853CA">
        <w:rPr>
          <w:sz w:val="24"/>
          <w:szCs w:val="24"/>
        </w:rPr>
        <w:t xml:space="preserve"> может осуществляться фиксация (регистрация) факта ограничения операций с ценными бумагами, в том числе фиксация (регистрация) обременения ценных бумаг правами третьих лиц. </w:t>
      </w:r>
    </w:p>
    <w:p w:rsidR="00A2293E" w:rsidRPr="007853CA" w:rsidRDefault="008476F0" w:rsidP="008476F0">
      <w:pPr>
        <w:ind w:firstLine="709"/>
        <w:jc w:val="both"/>
        <w:rPr>
          <w:sz w:val="24"/>
          <w:szCs w:val="24"/>
        </w:rPr>
      </w:pPr>
      <w:r w:rsidRPr="007853CA">
        <w:rPr>
          <w:sz w:val="24"/>
          <w:szCs w:val="24"/>
        </w:rPr>
        <w:t>4</w:t>
      </w:r>
      <w:r w:rsidR="00A2293E" w:rsidRPr="007853CA">
        <w:rPr>
          <w:sz w:val="24"/>
          <w:szCs w:val="24"/>
        </w:rPr>
        <w:t>.</w:t>
      </w:r>
      <w:r w:rsidRPr="007853CA">
        <w:rPr>
          <w:sz w:val="24"/>
          <w:szCs w:val="24"/>
        </w:rPr>
        <w:t>11</w:t>
      </w:r>
      <w:r w:rsidR="00A2293E" w:rsidRPr="007853CA">
        <w:rPr>
          <w:sz w:val="24"/>
          <w:szCs w:val="24"/>
        </w:rPr>
        <w:t>.5.</w:t>
      </w:r>
      <w:r w:rsidR="00A2293E" w:rsidRPr="007853CA">
        <w:rPr>
          <w:sz w:val="24"/>
          <w:szCs w:val="24"/>
        </w:rPr>
        <w:tab/>
        <w:t>Фиксация (регистрация) наложения ареста на ценные бумаги по счету депо доверительный управляющий не осуществляется.</w:t>
      </w:r>
    </w:p>
    <w:p w:rsidR="00A72D6A" w:rsidRPr="007853CA" w:rsidRDefault="007515A8" w:rsidP="00A72D6A">
      <w:pPr>
        <w:ind w:firstLine="709"/>
        <w:jc w:val="both"/>
        <w:rPr>
          <w:sz w:val="24"/>
          <w:szCs w:val="24"/>
        </w:rPr>
      </w:pPr>
      <w:r w:rsidRPr="007853CA">
        <w:rPr>
          <w:sz w:val="24"/>
          <w:szCs w:val="24"/>
        </w:rPr>
        <w:t>4.11.6</w:t>
      </w:r>
      <w:r w:rsidRPr="007853CA">
        <w:rPr>
          <w:sz w:val="24"/>
          <w:szCs w:val="24"/>
        </w:rPr>
        <w:tab/>
      </w:r>
      <w:r w:rsidR="00A72D6A" w:rsidRPr="007853CA">
        <w:rPr>
          <w:sz w:val="24"/>
          <w:szCs w:val="24"/>
        </w:rPr>
        <w:t xml:space="preserve">Депонент счета депо доверительного управляющего по запросу Депозитария обязан предоставлять Депозитарию для составления списка владельцев ценных бумаг информацию о лицах, в интересах которых Депонент осуществляет права по ценным бумагам, в порядке, форме и сроки, указанные в запросе Депозитария. </w:t>
      </w:r>
    </w:p>
    <w:p w:rsidR="00A72D6A" w:rsidRPr="007853CA" w:rsidRDefault="00A72D6A" w:rsidP="00A72D6A">
      <w:pPr>
        <w:ind w:firstLine="709"/>
        <w:jc w:val="both"/>
        <w:rPr>
          <w:sz w:val="24"/>
          <w:szCs w:val="24"/>
        </w:rPr>
      </w:pPr>
      <w:r w:rsidRPr="007853CA">
        <w:rPr>
          <w:sz w:val="24"/>
          <w:szCs w:val="24"/>
        </w:rPr>
        <w:t>4.11.7</w:t>
      </w:r>
      <w:r w:rsidRPr="007853CA">
        <w:rPr>
          <w:sz w:val="24"/>
          <w:szCs w:val="24"/>
        </w:rPr>
        <w:tab/>
        <w:t>Депозитарий не направляет Депоненту запросы для составления списков лиц, осуществляющих права по ценным бумагам.</w:t>
      </w:r>
    </w:p>
    <w:p w:rsidR="00A72D6A" w:rsidRPr="007853CA" w:rsidRDefault="00A72D6A" w:rsidP="00A72D6A">
      <w:pPr>
        <w:ind w:firstLine="709"/>
        <w:jc w:val="both"/>
        <w:rPr>
          <w:sz w:val="24"/>
          <w:szCs w:val="24"/>
        </w:rPr>
      </w:pPr>
      <w:bookmarkStart w:id="28" w:name="_Ref504640442"/>
      <w:r w:rsidRPr="007853CA">
        <w:rPr>
          <w:sz w:val="24"/>
          <w:szCs w:val="24"/>
        </w:rPr>
        <w:t>4.11.8</w:t>
      </w:r>
      <w:r w:rsidRPr="007853CA">
        <w:rPr>
          <w:sz w:val="24"/>
          <w:szCs w:val="24"/>
        </w:rPr>
        <w:tab/>
        <w:t xml:space="preserve">Депонент счета депо доверительного управляющего, заключая Депозитарный договор, подтверждает, что в соответствии с договорами доверительного управления, </w:t>
      </w:r>
      <w:r w:rsidRPr="007853CA">
        <w:rPr>
          <w:sz w:val="24"/>
          <w:szCs w:val="24"/>
        </w:rPr>
        <w:lastRenderedPageBreak/>
        <w:t>заключенными им с учредителями управления, Депонент осуществляет все права, закрепленные ценными бумагами, в т.ч. уполномочен принимать участие в общем собрании владельцев ценных бумаг и голосовать по вопросам повестки дня, и настоящим поручает Депозитарию включать в списки лиц, осуществляющих права по ценным бумагам, сведения о Депоненте, как лице, осуществляющим права по ценным бумагам.</w:t>
      </w:r>
      <w:bookmarkEnd w:id="28"/>
    </w:p>
    <w:p w:rsidR="00A72D6A" w:rsidRPr="007853CA" w:rsidRDefault="00A72D6A" w:rsidP="00A72D6A">
      <w:pPr>
        <w:ind w:firstLine="709"/>
        <w:jc w:val="both"/>
        <w:rPr>
          <w:sz w:val="24"/>
          <w:szCs w:val="24"/>
        </w:rPr>
      </w:pPr>
      <w:r w:rsidRPr="007853CA">
        <w:rPr>
          <w:sz w:val="24"/>
          <w:szCs w:val="24"/>
        </w:rPr>
        <w:t>4.11.9</w:t>
      </w:r>
      <w:r w:rsidRPr="007853CA">
        <w:rPr>
          <w:sz w:val="24"/>
          <w:szCs w:val="24"/>
        </w:rPr>
        <w:tab/>
        <w:t xml:space="preserve">Если в договор доверительного управления, заключенный Депонентом с учредителем управления, будут внесены изменения, ограничивающие осуществление Депонентом прав, закрепленных ценными бумагами, в т.ч. прав принимать участие в общем собрании владельцев ценных бумаг, прав голосовать по вопросам повестки дня или данные ограничения были изначально установлены указанным договором, Депонент обязуется незамедлительно в письменной форме информировать об этом Депозитарий. </w:t>
      </w:r>
    </w:p>
    <w:p w:rsidR="00A72D6A" w:rsidRPr="007853CA" w:rsidRDefault="00A72D6A" w:rsidP="00A72D6A">
      <w:pPr>
        <w:ind w:firstLine="709"/>
        <w:jc w:val="both"/>
        <w:rPr>
          <w:sz w:val="24"/>
          <w:szCs w:val="24"/>
        </w:rPr>
      </w:pPr>
      <w:r w:rsidRPr="007853CA">
        <w:rPr>
          <w:sz w:val="24"/>
          <w:szCs w:val="24"/>
        </w:rPr>
        <w:t xml:space="preserve">Депозитарий по получению вышеуказанного письма Депонента прекращает исполнение поручения Депонента, указанного в п. 4.11.8 Условий (не включает в списки лиц, осуществляющих права по ценным бумагам сведения о Депоненте, как лице, осуществляющим права по ценным бумагам). </w:t>
      </w:r>
    </w:p>
    <w:p w:rsidR="00A72D6A" w:rsidRPr="007853CA" w:rsidRDefault="00A72D6A" w:rsidP="00A72D6A">
      <w:pPr>
        <w:ind w:firstLine="709"/>
        <w:jc w:val="both"/>
        <w:rPr>
          <w:sz w:val="24"/>
          <w:szCs w:val="24"/>
        </w:rPr>
      </w:pPr>
      <w:r w:rsidRPr="007853CA">
        <w:rPr>
          <w:sz w:val="24"/>
          <w:szCs w:val="24"/>
        </w:rPr>
        <w:t xml:space="preserve">В случае, предусмотренном настоящим пунктом, Депонент вправе предоставить Депозитарию информацию о лицах, осуществляющих права по ценным бумагам, в порядке и сроки, предусмотренные каждым собранием владельцев ценных бумаг, иным корпоративным действием, по форме, установленной Депозитарием. </w:t>
      </w:r>
    </w:p>
    <w:p w:rsidR="00A72D6A" w:rsidRPr="007853CA" w:rsidRDefault="00A72D6A" w:rsidP="00A72D6A">
      <w:pPr>
        <w:ind w:firstLine="709"/>
        <w:jc w:val="both"/>
        <w:rPr>
          <w:sz w:val="24"/>
          <w:szCs w:val="24"/>
        </w:rPr>
      </w:pPr>
      <w:r w:rsidRPr="007853CA">
        <w:rPr>
          <w:sz w:val="24"/>
          <w:szCs w:val="24"/>
        </w:rPr>
        <w:t>4.11.10</w:t>
      </w:r>
      <w:r w:rsidRPr="007853CA">
        <w:rPr>
          <w:sz w:val="24"/>
          <w:szCs w:val="24"/>
        </w:rPr>
        <w:tab/>
        <w:t xml:space="preserve">Депонент счета депо доверительного управляющего настоящим подтверждает, что не является бенефициарным владельцем ценных бумаг, учитываемых на счете депо Депонента, в целях налогообложения доходов по таким ценным бумагам. </w:t>
      </w:r>
    </w:p>
    <w:p w:rsidR="00A72D6A" w:rsidRPr="007853CA" w:rsidRDefault="00A72D6A" w:rsidP="00A72D6A">
      <w:pPr>
        <w:ind w:firstLine="709"/>
        <w:jc w:val="both"/>
        <w:rPr>
          <w:sz w:val="24"/>
          <w:szCs w:val="24"/>
        </w:rPr>
      </w:pPr>
      <w:r w:rsidRPr="007853CA">
        <w:rPr>
          <w:sz w:val="24"/>
          <w:szCs w:val="24"/>
        </w:rPr>
        <w:t>4.11.11</w:t>
      </w:r>
      <w:r w:rsidRPr="007853CA">
        <w:rPr>
          <w:sz w:val="24"/>
          <w:szCs w:val="24"/>
        </w:rPr>
        <w:tab/>
        <w:t>Депонент счета депо доверительного управляющего по запросу Депозитария обязуется предоставить копии заверенных Депонентом договоров доверительного управления.</w:t>
      </w:r>
    </w:p>
    <w:p w:rsidR="00A2293E" w:rsidRPr="007853CA" w:rsidRDefault="00A2293E" w:rsidP="00A72D6A">
      <w:pPr>
        <w:ind w:firstLine="709"/>
        <w:jc w:val="both"/>
        <w:rPr>
          <w:bCs/>
          <w:iCs/>
          <w:sz w:val="24"/>
          <w:szCs w:val="24"/>
        </w:rPr>
      </w:pPr>
    </w:p>
    <w:p w:rsidR="00A2293E" w:rsidRPr="007853CA" w:rsidRDefault="00A72D6A" w:rsidP="00A72D6A">
      <w:pPr>
        <w:ind w:firstLine="709"/>
        <w:jc w:val="both"/>
        <w:rPr>
          <w:bCs/>
          <w:iCs/>
          <w:sz w:val="24"/>
          <w:szCs w:val="24"/>
        </w:rPr>
      </w:pPr>
      <w:bookmarkStart w:id="29" w:name="_Toc473645110"/>
      <w:r w:rsidRPr="007853CA">
        <w:rPr>
          <w:bCs/>
          <w:iCs/>
          <w:sz w:val="24"/>
          <w:szCs w:val="24"/>
        </w:rPr>
        <w:t>4</w:t>
      </w:r>
      <w:r w:rsidR="00A2293E" w:rsidRPr="007853CA">
        <w:rPr>
          <w:bCs/>
          <w:iCs/>
          <w:sz w:val="24"/>
          <w:szCs w:val="24"/>
        </w:rPr>
        <w:t>.</w:t>
      </w:r>
      <w:r w:rsidRPr="007853CA">
        <w:rPr>
          <w:bCs/>
          <w:iCs/>
          <w:sz w:val="24"/>
          <w:szCs w:val="24"/>
        </w:rPr>
        <w:t>12</w:t>
      </w:r>
      <w:r w:rsidRPr="007853CA">
        <w:rPr>
          <w:bCs/>
          <w:iCs/>
          <w:sz w:val="24"/>
          <w:szCs w:val="24"/>
        </w:rPr>
        <w:tab/>
      </w:r>
      <w:r w:rsidR="00A2293E" w:rsidRPr="007853CA">
        <w:rPr>
          <w:bCs/>
          <w:iCs/>
          <w:sz w:val="24"/>
          <w:szCs w:val="24"/>
        </w:rPr>
        <w:t xml:space="preserve"> Особенности обслуживания счета депо </w:t>
      </w:r>
      <w:r w:rsidRPr="007853CA">
        <w:rPr>
          <w:bCs/>
          <w:iCs/>
          <w:sz w:val="24"/>
          <w:szCs w:val="24"/>
        </w:rPr>
        <w:t>н</w:t>
      </w:r>
      <w:r w:rsidR="00A2293E" w:rsidRPr="007853CA">
        <w:rPr>
          <w:bCs/>
          <w:iCs/>
          <w:sz w:val="24"/>
          <w:szCs w:val="24"/>
        </w:rPr>
        <w:t>оминальн</w:t>
      </w:r>
      <w:r w:rsidRPr="007853CA">
        <w:rPr>
          <w:bCs/>
          <w:iCs/>
          <w:sz w:val="24"/>
          <w:szCs w:val="24"/>
        </w:rPr>
        <w:t>ого держателя</w:t>
      </w:r>
      <w:r w:rsidR="00A2293E" w:rsidRPr="007853CA">
        <w:rPr>
          <w:bCs/>
          <w:iCs/>
          <w:sz w:val="24"/>
          <w:szCs w:val="24"/>
        </w:rPr>
        <w:t>.</w:t>
      </w:r>
      <w:bookmarkEnd w:id="29"/>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.1.</w:t>
      </w:r>
      <w:r w:rsidRPr="007853CA">
        <w:rPr>
          <w:sz w:val="24"/>
          <w:szCs w:val="24"/>
        </w:rPr>
        <w:tab/>
      </w:r>
      <w:r w:rsidR="00A2293E" w:rsidRPr="007853CA">
        <w:rPr>
          <w:sz w:val="24"/>
          <w:szCs w:val="24"/>
        </w:rPr>
        <w:t>Депонентом счета депо номинальн</w:t>
      </w:r>
      <w:r w:rsidRPr="007853CA">
        <w:rPr>
          <w:sz w:val="24"/>
          <w:szCs w:val="24"/>
        </w:rPr>
        <w:t>ого</w:t>
      </w:r>
      <w:r w:rsidR="00A2293E" w:rsidRPr="007853CA">
        <w:rPr>
          <w:sz w:val="24"/>
          <w:szCs w:val="24"/>
        </w:rPr>
        <w:t xml:space="preserve"> держател</w:t>
      </w:r>
      <w:r w:rsidRPr="007853CA">
        <w:rPr>
          <w:sz w:val="24"/>
          <w:szCs w:val="24"/>
        </w:rPr>
        <w:t>я</w:t>
      </w:r>
      <w:r w:rsidR="00A2293E" w:rsidRPr="007853CA">
        <w:rPr>
          <w:sz w:val="24"/>
          <w:szCs w:val="24"/>
        </w:rPr>
        <w:t xml:space="preserve"> является профессиональный участник рынка ценных бумаг, осуществляющий депозитарную деятельность, далее - Депозитарий-депонент.</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2.</w:t>
      </w:r>
      <w:r w:rsidR="00A2293E" w:rsidRPr="007853CA">
        <w:rPr>
          <w:sz w:val="24"/>
          <w:szCs w:val="24"/>
        </w:rPr>
        <w:tab/>
        <w:t>Депозитарий представляет Депозитарию-депоненту услуги в отношении ценных бумаг, переданных Депозитарию-депоненту по заключенным им депозитарным договорам с владельцами ценных бумаг или по договорам о междепозитарных отношениях с другими депозитариями.</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3.</w:t>
      </w:r>
      <w:r w:rsidR="00A2293E" w:rsidRPr="007853CA">
        <w:rPr>
          <w:sz w:val="24"/>
          <w:szCs w:val="24"/>
        </w:rPr>
        <w:tab/>
        <w:t>Для открытия счета депо номинальн</w:t>
      </w:r>
      <w:r w:rsidR="006C31CC" w:rsidRPr="007853CA">
        <w:rPr>
          <w:sz w:val="24"/>
          <w:szCs w:val="24"/>
        </w:rPr>
        <w:t>ого</w:t>
      </w:r>
      <w:r w:rsidR="00A2293E" w:rsidRPr="007853CA">
        <w:rPr>
          <w:sz w:val="24"/>
          <w:szCs w:val="24"/>
        </w:rPr>
        <w:t xml:space="preserve"> держател</w:t>
      </w:r>
      <w:r w:rsidR="006C31CC" w:rsidRPr="007853CA">
        <w:rPr>
          <w:sz w:val="24"/>
          <w:szCs w:val="24"/>
        </w:rPr>
        <w:t>я</w:t>
      </w:r>
      <w:r w:rsidR="00A2293E" w:rsidRPr="007853CA">
        <w:rPr>
          <w:sz w:val="24"/>
          <w:szCs w:val="24"/>
        </w:rPr>
        <w:t xml:space="preserve"> Депозитарий-депонент обязан дополнительно представить в Депозитарий нотариально заверенную копию лицензии профессионального участника рынка ценных бумаг на осуществление депозитарной деятельности. </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.4.</w:t>
      </w:r>
      <w:r w:rsidR="00A2293E" w:rsidRPr="007853CA">
        <w:rPr>
          <w:sz w:val="24"/>
          <w:szCs w:val="24"/>
        </w:rPr>
        <w:tab/>
        <w:t>Депозитарий осуществляет учет и удостоверение ценных бумаг клиентов Депозитария-депонента по всей совокупности данных, без разбивки по отдельным клиентам. Депозитарий-депонент выполняет функции номинального держателя ценных бумаг своих клиентов.</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.5.</w:t>
      </w:r>
      <w:r w:rsidR="00A2293E" w:rsidRPr="007853CA">
        <w:rPr>
          <w:sz w:val="24"/>
          <w:szCs w:val="24"/>
        </w:rPr>
        <w:tab/>
        <w:t>Депозитарий-депонент обязан давать поручения по счету депо номинальн</w:t>
      </w:r>
      <w:r w:rsidRPr="007853CA">
        <w:rPr>
          <w:sz w:val="24"/>
          <w:szCs w:val="24"/>
        </w:rPr>
        <w:t>ого держателя</w:t>
      </w:r>
      <w:r w:rsidR="00A2293E" w:rsidRPr="007853CA">
        <w:rPr>
          <w:sz w:val="24"/>
          <w:szCs w:val="24"/>
        </w:rPr>
        <w:t xml:space="preserve"> только при наличии оснований для совершения операции по счету депо клиента, открыт</w:t>
      </w:r>
      <w:r w:rsidR="006C31CC" w:rsidRPr="007853CA">
        <w:rPr>
          <w:sz w:val="24"/>
          <w:szCs w:val="24"/>
        </w:rPr>
        <w:t>ого</w:t>
      </w:r>
      <w:r w:rsidR="00A2293E" w:rsidRPr="007853CA">
        <w:rPr>
          <w:sz w:val="24"/>
          <w:szCs w:val="24"/>
        </w:rPr>
        <w:t xml:space="preserve"> у Депозитария-депонента.</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.6.</w:t>
      </w:r>
      <w:r w:rsidR="00A2293E" w:rsidRPr="007853CA">
        <w:rPr>
          <w:sz w:val="24"/>
          <w:szCs w:val="24"/>
        </w:rPr>
        <w:tab/>
        <w:t>Депозитарий-депонент обязуется в течение срока, указанного в письменном запросе Депозитария, обоснованного требованиями законодательства и соответствующим запросом ре</w:t>
      </w:r>
      <w:r w:rsidRPr="007853CA">
        <w:rPr>
          <w:sz w:val="24"/>
          <w:szCs w:val="24"/>
        </w:rPr>
        <w:t>естродержателя или вышестоящего</w:t>
      </w:r>
      <w:r w:rsidR="00A2293E" w:rsidRPr="007853CA">
        <w:rPr>
          <w:sz w:val="24"/>
          <w:szCs w:val="24"/>
        </w:rPr>
        <w:t xml:space="preserve"> депозитария, а также в иных случаях, предусмотренных </w:t>
      </w:r>
      <w:r w:rsidRPr="007853CA">
        <w:rPr>
          <w:sz w:val="24"/>
          <w:szCs w:val="24"/>
        </w:rPr>
        <w:t>законодательством Российской Федерации</w:t>
      </w:r>
      <w:r w:rsidR="00A2293E" w:rsidRPr="007853CA">
        <w:rPr>
          <w:sz w:val="24"/>
          <w:szCs w:val="24"/>
        </w:rPr>
        <w:t xml:space="preserve">, на безвозмездной основе предоставить Депозитарию необходимые документы, а также письменную информацию о </w:t>
      </w:r>
      <w:r w:rsidR="00A2293E" w:rsidRPr="007853CA">
        <w:rPr>
          <w:sz w:val="24"/>
          <w:szCs w:val="24"/>
        </w:rPr>
        <w:lastRenderedPageBreak/>
        <w:t>владельцах ценных бумаг, остатках ценных бумаг, учет которых ведется у Депозитария-депонента, а такж</w:t>
      </w:r>
      <w:r w:rsidRPr="007853CA">
        <w:rPr>
          <w:sz w:val="24"/>
          <w:szCs w:val="24"/>
        </w:rPr>
        <w:t xml:space="preserve">е иные сведения в соответствии </w:t>
      </w:r>
      <w:r w:rsidR="00A2293E" w:rsidRPr="007853CA">
        <w:rPr>
          <w:sz w:val="24"/>
          <w:szCs w:val="24"/>
        </w:rPr>
        <w:t xml:space="preserve">с требованиями законодательства Российской Федерации. В случае наличия у Депозитария-депонента междепозитарных счетов, на которых имеются остатки ценных бумаг, </w:t>
      </w:r>
      <w:r w:rsidRPr="007853CA">
        <w:rPr>
          <w:sz w:val="24"/>
          <w:szCs w:val="24"/>
        </w:rPr>
        <w:t>учитываемых</w:t>
      </w:r>
      <w:r w:rsidR="00A2293E" w:rsidRPr="007853CA">
        <w:rPr>
          <w:sz w:val="24"/>
          <w:szCs w:val="24"/>
        </w:rPr>
        <w:t xml:space="preserve"> на счете номинальн</w:t>
      </w:r>
      <w:r w:rsidRPr="007853CA">
        <w:rPr>
          <w:sz w:val="24"/>
          <w:szCs w:val="24"/>
        </w:rPr>
        <w:t>ого</w:t>
      </w:r>
      <w:r w:rsidR="00A2293E" w:rsidRPr="007853CA">
        <w:rPr>
          <w:sz w:val="24"/>
          <w:szCs w:val="24"/>
        </w:rPr>
        <w:t xml:space="preserve"> держател</w:t>
      </w:r>
      <w:r w:rsidRPr="007853CA">
        <w:rPr>
          <w:sz w:val="24"/>
          <w:szCs w:val="24"/>
        </w:rPr>
        <w:t>я</w:t>
      </w:r>
      <w:r w:rsidR="00A2293E" w:rsidRPr="007853CA">
        <w:rPr>
          <w:sz w:val="24"/>
          <w:szCs w:val="24"/>
        </w:rPr>
        <w:t xml:space="preserve"> в Депозитарии, Депозитарий-депонент обязан раскрыть эти счета до уровня фактических владельцев этих ценных бумаг. Номинальный держатель предоставляет информацию о номинальных держателях, не предоставивших сведения, подлежащие включению в список, а также о ценных бумагах, учтенных номинальными держателями на счетах неустановленных лиц. Информация должна быть предоставлена в бумажном виде. Формат предоставления данных</w:t>
      </w:r>
      <w:r w:rsidR="006C31CC" w:rsidRPr="007853CA">
        <w:rPr>
          <w:sz w:val="24"/>
          <w:szCs w:val="24"/>
        </w:rPr>
        <w:t xml:space="preserve"> </w:t>
      </w:r>
      <w:r w:rsidR="00A2293E" w:rsidRPr="007853CA">
        <w:rPr>
          <w:sz w:val="24"/>
          <w:szCs w:val="24"/>
        </w:rPr>
        <w:t xml:space="preserve">указывается в запросе Депозитария. </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.7. Депозитарий обязуется получать от ре</w:t>
      </w:r>
      <w:r w:rsidRPr="007853CA">
        <w:rPr>
          <w:sz w:val="24"/>
          <w:szCs w:val="24"/>
        </w:rPr>
        <w:t>естродержателя</w:t>
      </w:r>
      <w:r w:rsidR="00A2293E" w:rsidRPr="007853CA">
        <w:rPr>
          <w:sz w:val="24"/>
          <w:szCs w:val="24"/>
        </w:rPr>
        <w:t xml:space="preserve"> или вышестоящего депозитария и передавать Депозитарию-депоненту информацию, адресованную владельцам ценных бумаг. Депозитарий-депонент обязуется доводить данную информацию до сведения владельцев ценных бумаг.</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.8. Депозитарий обязуется передавать ре</w:t>
      </w:r>
      <w:r w:rsidRPr="007853CA">
        <w:rPr>
          <w:sz w:val="24"/>
          <w:szCs w:val="24"/>
        </w:rPr>
        <w:t>естродержателю или вышестоящему депозитарию</w:t>
      </w:r>
      <w:r w:rsidR="00A2293E" w:rsidRPr="007853CA">
        <w:rPr>
          <w:sz w:val="24"/>
          <w:szCs w:val="24"/>
        </w:rPr>
        <w:t xml:space="preserve"> в установленные ими сроки, сведения о владельцах ценных бумаг - клиентах Депозитария-депонента и принадлежащих им ценных бумагах, учитываемых на счете депо номинальн</w:t>
      </w:r>
      <w:r w:rsidRPr="007853CA">
        <w:rPr>
          <w:sz w:val="24"/>
          <w:szCs w:val="24"/>
        </w:rPr>
        <w:t>ого</w:t>
      </w:r>
      <w:r w:rsidR="00A2293E" w:rsidRPr="007853CA">
        <w:rPr>
          <w:sz w:val="24"/>
          <w:szCs w:val="24"/>
        </w:rPr>
        <w:t xml:space="preserve"> держател</w:t>
      </w:r>
      <w:r w:rsidRPr="007853CA">
        <w:rPr>
          <w:sz w:val="24"/>
          <w:szCs w:val="24"/>
        </w:rPr>
        <w:t>я</w:t>
      </w:r>
      <w:r w:rsidR="00A2293E" w:rsidRPr="007853CA">
        <w:rPr>
          <w:sz w:val="24"/>
          <w:szCs w:val="24"/>
        </w:rPr>
        <w:t xml:space="preserve">, полученные от Депозитария-депонента и необходимые для реализации прав владельца по ценным бумагам. </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.9. Депозитарий не отвечает за правильность и достоверность передаваемой информации, а отвечает только за правильность передачи ее третьим лицам.</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.10. Депозитарий-депонент должен включить в свои договоры с клиентами условие о согласии последних на передачу Депозитарием-депонентом Депозитарию информации о владельцах ценных бумаг и остатках ценных бумаг для последующей передачи указанных сведений ре</w:t>
      </w:r>
      <w:r w:rsidRPr="007853CA">
        <w:rPr>
          <w:sz w:val="24"/>
          <w:szCs w:val="24"/>
        </w:rPr>
        <w:t>естродержателю</w:t>
      </w:r>
      <w:r w:rsidR="00A2293E" w:rsidRPr="007853CA">
        <w:rPr>
          <w:sz w:val="24"/>
          <w:szCs w:val="24"/>
        </w:rPr>
        <w:t>, эмитенту или вышестоящему депозитарию, когда передача такой информации необходима для реализации прав по ценным бумагам и иных случаях, предусмотренных действующим законодательством и иными нормативными актами.</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.11.</w:t>
      </w:r>
      <w:r w:rsidR="00A2293E" w:rsidRPr="007853CA">
        <w:rPr>
          <w:sz w:val="24"/>
          <w:szCs w:val="24"/>
        </w:rPr>
        <w:tab/>
        <w:t xml:space="preserve">В случае выявления Депозитарием ошибок в </w:t>
      </w:r>
      <w:r w:rsidRPr="007853CA">
        <w:rPr>
          <w:sz w:val="24"/>
          <w:szCs w:val="24"/>
        </w:rPr>
        <w:t>записях по счету депо номинального</w:t>
      </w:r>
      <w:r w:rsidR="00A2293E" w:rsidRPr="007853CA">
        <w:rPr>
          <w:sz w:val="24"/>
          <w:szCs w:val="24"/>
        </w:rPr>
        <w:t xml:space="preserve"> держател</w:t>
      </w:r>
      <w:r w:rsidRPr="007853CA">
        <w:rPr>
          <w:sz w:val="24"/>
          <w:szCs w:val="24"/>
        </w:rPr>
        <w:t>я</w:t>
      </w:r>
      <w:r w:rsidR="00A2293E" w:rsidRPr="007853CA">
        <w:rPr>
          <w:sz w:val="24"/>
          <w:szCs w:val="24"/>
        </w:rPr>
        <w:t>, связанных с неосновательным зачислением на счет депо номинальн</w:t>
      </w:r>
      <w:r w:rsidRPr="007853CA">
        <w:rPr>
          <w:sz w:val="24"/>
          <w:szCs w:val="24"/>
        </w:rPr>
        <w:t>ого</w:t>
      </w:r>
      <w:r w:rsidR="00A2293E" w:rsidRPr="007853CA">
        <w:rPr>
          <w:sz w:val="24"/>
          <w:szCs w:val="24"/>
        </w:rPr>
        <w:t xml:space="preserve"> держател</w:t>
      </w:r>
      <w:r w:rsidRPr="007853CA">
        <w:rPr>
          <w:sz w:val="24"/>
          <w:szCs w:val="24"/>
        </w:rPr>
        <w:t>я</w:t>
      </w:r>
      <w:r w:rsidR="00A2293E" w:rsidRPr="007853CA">
        <w:rPr>
          <w:sz w:val="24"/>
          <w:szCs w:val="24"/>
        </w:rPr>
        <w:t xml:space="preserve"> ценных бумаг, Депозитарий-депонент обязан возвратить ценные бумаги, неосновательно приобретенные им в результате ошибок в записи по такому счету,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При этом Депозитарий-депонент должен учитывать неосновательно зачисленные на его счет депо ценные бумаги на счете неустановленных лиц и обязан возвратить указанные ценные бумаги или ценные бумаги, в которые они конвертированы, на счет депо лица, с которого они были списаны, не позднее одного рабочего дня с момента получения соответствующих отчетных документов.</w:t>
      </w:r>
    </w:p>
    <w:p w:rsidR="00A2293E" w:rsidRPr="007853CA" w:rsidRDefault="00A51B7A" w:rsidP="00A51B7A">
      <w:pPr>
        <w:ind w:firstLine="709"/>
        <w:jc w:val="both"/>
        <w:rPr>
          <w:sz w:val="24"/>
          <w:szCs w:val="24"/>
        </w:rPr>
      </w:pPr>
      <w:r w:rsidRPr="007853CA">
        <w:rPr>
          <w:sz w:val="24"/>
          <w:szCs w:val="24"/>
        </w:rPr>
        <w:t>4</w:t>
      </w:r>
      <w:r w:rsidR="00A2293E" w:rsidRPr="007853CA">
        <w:rPr>
          <w:sz w:val="24"/>
          <w:szCs w:val="24"/>
        </w:rPr>
        <w:t>.</w:t>
      </w:r>
      <w:r w:rsidRPr="007853CA">
        <w:rPr>
          <w:sz w:val="24"/>
          <w:szCs w:val="24"/>
        </w:rPr>
        <w:t>12</w:t>
      </w:r>
      <w:r w:rsidR="00A2293E" w:rsidRPr="007853CA">
        <w:rPr>
          <w:sz w:val="24"/>
          <w:szCs w:val="24"/>
        </w:rPr>
        <w:t>.12.</w:t>
      </w:r>
      <w:r w:rsidR="00A2293E" w:rsidRPr="007853CA">
        <w:rPr>
          <w:sz w:val="24"/>
          <w:szCs w:val="24"/>
        </w:rPr>
        <w:tab/>
        <w:t>Депозитарий и Депозитарий-депонент проводят сверку остатков в сроки, установленные требованиями действующего законодательства, но не реже, чем один раз в год. Ежегодная сверка данных по ценным бумагам клиентов осуществляется в следующем порядке:</w:t>
      </w:r>
    </w:p>
    <w:p w:rsidR="00A2293E" w:rsidRPr="007853CA" w:rsidRDefault="00A2293E"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Депозитарий в течение первых 5 (пяти) рабочих дней месяца, следующего за отчетным годом, формирует и направляет Депозитарию-депоненту Выписку по счету депо, содержащую остатки ценных бумаг на счете депо номинальн</w:t>
      </w:r>
      <w:r w:rsidR="000840E4" w:rsidRPr="007853CA">
        <w:rPr>
          <w:rFonts w:ascii="Times New Roman" w:hAnsi="Times New Roman"/>
          <w:szCs w:val="24"/>
        </w:rPr>
        <w:t>ого</w:t>
      </w:r>
      <w:r w:rsidRPr="007853CA">
        <w:rPr>
          <w:rFonts w:ascii="Times New Roman" w:hAnsi="Times New Roman"/>
          <w:szCs w:val="24"/>
        </w:rPr>
        <w:t xml:space="preserve"> держател</w:t>
      </w:r>
      <w:r w:rsidR="000840E4" w:rsidRPr="007853CA">
        <w:rPr>
          <w:rFonts w:ascii="Times New Roman" w:hAnsi="Times New Roman"/>
          <w:szCs w:val="24"/>
        </w:rPr>
        <w:t>я</w:t>
      </w:r>
      <w:r w:rsidRPr="007853CA">
        <w:rPr>
          <w:rFonts w:ascii="Times New Roman" w:hAnsi="Times New Roman"/>
          <w:szCs w:val="24"/>
        </w:rPr>
        <w:t xml:space="preserve"> по состоянию на последний календарный день отчетного года;</w:t>
      </w:r>
    </w:p>
    <w:p w:rsidR="00A2293E" w:rsidRPr="007853CA" w:rsidRDefault="00A2293E"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Депозитарий-депонент по данным полученной выписки осуществляет сверку остатков ценных бумаг на счетах депо своих клиентов;</w:t>
      </w:r>
    </w:p>
    <w:p w:rsidR="00A2293E" w:rsidRPr="007853CA" w:rsidRDefault="00A2293E"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lastRenderedPageBreak/>
        <w:t>если в течение 5 (пяти) рабочих дней после получения депозитарием-депонентом данной выписки в Депозитарий не поступило уведомление об имеющихся несоответствиях, выписка считается подтвержденной, а сверка произведенной;</w:t>
      </w:r>
    </w:p>
    <w:p w:rsidR="00A2293E" w:rsidRPr="007853CA" w:rsidRDefault="00A2293E"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при обнаружении расхождения данных Депозитарий-депонент направляет в Депозитарий уведомление об имеющихся несоответствиях, а также свои учетные данные (сведения о переданных Депозитарию поручениях, выписки и отчеты, ранее полученные от Депозитария и т.п.);</w:t>
      </w:r>
    </w:p>
    <w:p w:rsidR="00A2293E" w:rsidRPr="007853CA" w:rsidRDefault="00A2293E"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 xml:space="preserve">Депозитарий и Депозитарий-депонент принимают все меры для урегулирования выявленных несоответствий с учетом </w:t>
      </w:r>
      <w:r w:rsidR="000840E4" w:rsidRPr="007853CA">
        <w:rPr>
          <w:rFonts w:ascii="Times New Roman" w:hAnsi="Times New Roman"/>
          <w:szCs w:val="24"/>
        </w:rPr>
        <w:t xml:space="preserve">п. </w:t>
      </w:r>
      <w:r w:rsidR="00BE1C57" w:rsidRPr="007853CA">
        <w:rPr>
          <w:rFonts w:ascii="Times New Roman" w:hAnsi="Times New Roman"/>
          <w:szCs w:val="24"/>
        </w:rPr>
        <w:t>8.9</w:t>
      </w:r>
      <w:r w:rsidRPr="007853CA">
        <w:rPr>
          <w:rFonts w:ascii="Times New Roman" w:hAnsi="Times New Roman"/>
          <w:szCs w:val="24"/>
        </w:rPr>
        <w:t xml:space="preserve"> Условий:</w:t>
      </w:r>
    </w:p>
    <w:p w:rsidR="00A2293E" w:rsidRPr="007853CA" w:rsidRDefault="00A2293E" w:rsidP="001B33B5">
      <w:pPr>
        <w:pStyle w:val="af2"/>
        <w:numPr>
          <w:ilvl w:val="0"/>
          <w:numId w:val="21"/>
        </w:numPr>
        <w:autoSpaceDE w:val="0"/>
        <w:autoSpaceDN w:val="0"/>
        <w:spacing w:before="60"/>
        <w:ind w:left="1134" w:hanging="425"/>
        <w:rPr>
          <w:rFonts w:ascii="Times New Roman" w:hAnsi="Times New Roman"/>
          <w:szCs w:val="24"/>
        </w:rPr>
      </w:pPr>
      <w:r w:rsidRPr="007853CA">
        <w:rPr>
          <w:rFonts w:ascii="Times New Roman" w:hAnsi="Times New Roman"/>
          <w:szCs w:val="24"/>
        </w:rPr>
        <w:t xml:space="preserve">рассматривают имеющиеся и подтверждающие документы и вырабатывают решение об устранении обнаруженных расхождений, </w:t>
      </w:r>
    </w:p>
    <w:p w:rsidR="00A2293E" w:rsidRPr="007853CA" w:rsidRDefault="00A2293E" w:rsidP="001B33B5">
      <w:pPr>
        <w:pStyle w:val="af2"/>
        <w:numPr>
          <w:ilvl w:val="0"/>
          <w:numId w:val="21"/>
        </w:numPr>
        <w:autoSpaceDE w:val="0"/>
        <w:autoSpaceDN w:val="0"/>
        <w:spacing w:before="60"/>
        <w:ind w:left="1134" w:hanging="425"/>
        <w:rPr>
          <w:rFonts w:ascii="Times New Roman" w:hAnsi="Times New Roman"/>
          <w:szCs w:val="24"/>
        </w:rPr>
      </w:pPr>
      <w:r w:rsidRPr="007853CA">
        <w:rPr>
          <w:rFonts w:ascii="Times New Roman" w:hAnsi="Times New Roman"/>
          <w:szCs w:val="24"/>
        </w:rPr>
        <w:t>по итогам принятого решения составляют акт об урегулировании расхождений, в соответствии с которым устраняют выявленные расхождения путем пров</w:t>
      </w:r>
      <w:r w:rsidR="000840E4" w:rsidRPr="007853CA">
        <w:rPr>
          <w:rFonts w:ascii="Times New Roman" w:hAnsi="Times New Roman"/>
          <w:szCs w:val="24"/>
        </w:rPr>
        <w:t>едения исправительных операций с</w:t>
      </w:r>
      <w:r w:rsidRPr="007853CA">
        <w:rPr>
          <w:rFonts w:ascii="Times New Roman" w:hAnsi="Times New Roman"/>
          <w:szCs w:val="24"/>
        </w:rPr>
        <w:t>тороной, допустившей ошибку в учетных данных.</w:t>
      </w:r>
    </w:p>
    <w:p w:rsidR="00B00496" w:rsidRPr="007853CA" w:rsidRDefault="00A2293E" w:rsidP="006C31CC">
      <w:pPr>
        <w:ind w:firstLine="709"/>
        <w:jc w:val="both"/>
        <w:rPr>
          <w:sz w:val="24"/>
          <w:szCs w:val="24"/>
        </w:rPr>
      </w:pPr>
      <w:r w:rsidRPr="007853CA">
        <w:rPr>
          <w:sz w:val="24"/>
          <w:szCs w:val="24"/>
        </w:rPr>
        <w:t>В случае невозможности урегулирования расхождений дальнейшее взаимодействие Депозитария и Депозитария-депонента осуществляется в установленном законодательством порядке.</w:t>
      </w:r>
    </w:p>
    <w:p w:rsidR="00B00496" w:rsidRPr="007853CA" w:rsidRDefault="00B00496" w:rsidP="00B00496">
      <w:pPr>
        <w:spacing w:before="120"/>
        <w:jc w:val="both"/>
        <w:rPr>
          <w:sz w:val="24"/>
          <w:szCs w:val="24"/>
        </w:rPr>
      </w:pPr>
    </w:p>
    <w:p w:rsidR="005A2B96" w:rsidRPr="007853CA" w:rsidRDefault="00CB21BD" w:rsidP="0038034A">
      <w:pPr>
        <w:pStyle w:val="1"/>
        <w:ind w:firstLine="709"/>
      </w:pPr>
      <w:bookmarkStart w:id="30" w:name="_Toc461196200"/>
      <w:bookmarkStart w:id="31" w:name="_Toc461196427"/>
      <w:bookmarkStart w:id="32" w:name="_Toc461196919"/>
      <w:bookmarkStart w:id="33" w:name="_Toc461196973"/>
      <w:bookmarkStart w:id="34" w:name="_Toc528837744"/>
      <w:bookmarkStart w:id="35" w:name="_Toc382119697"/>
      <w:bookmarkStart w:id="36" w:name="_Toc404508904"/>
      <w:r w:rsidRPr="007853CA">
        <w:t>5</w:t>
      </w:r>
      <w:r w:rsidR="0038034A" w:rsidRPr="007853CA">
        <w:t>.</w:t>
      </w:r>
      <w:r w:rsidR="00CE3936" w:rsidRPr="007853CA">
        <w:tab/>
      </w:r>
      <w:bookmarkEnd w:id="30"/>
      <w:bookmarkEnd w:id="31"/>
      <w:bookmarkEnd w:id="32"/>
      <w:bookmarkEnd w:id="33"/>
      <w:r w:rsidRPr="007853CA">
        <w:t xml:space="preserve">Порядок приема на обслуживание и </w:t>
      </w:r>
      <w:r w:rsidR="005150DF" w:rsidRPr="007853CA">
        <w:t>прекращения</w:t>
      </w:r>
      <w:r w:rsidRPr="007853CA">
        <w:t xml:space="preserve"> обслуживания ценных бумаг</w:t>
      </w:r>
      <w:bookmarkEnd w:id="34"/>
    </w:p>
    <w:p w:rsidR="005A2B96" w:rsidRPr="007853CA" w:rsidRDefault="00EA7C98" w:rsidP="00EA7C98">
      <w:pPr>
        <w:ind w:firstLine="709"/>
        <w:jc w:val="both"/>
        <w:rPr>
          <w:sz w:val="24"/>
          <w:szCs w:val="24"/>
        </w:rPr>
      </w:pPr>
      <w:r w:rsidRPr="007853CA">
        <w:rPr>
          <w:sz w:val="24"/>
          <w:szCs w:val="24"/>
        </w:rPr>
        <w:t>5</w:t>
      </w:r>
      <w:r w:rsidR="00CE3936" w:rsidRPr="007853CA">
        <w:rPr>
          <w:sz w:val="24"/>
          <w:szCs w:val="24"/>
        </w:rPr>
        <w:t>.1</w:t>
      </w:r>
      <w:r w:rsidR="00CE3936" w:rsidRPr="007853CA">
        <w:rPr>
          <w:sz w:val="24"/>
          <w:szCs w:val="24"/>
        </w:rPr>
        <w:tab/>
      </w:r>
      <w:r w:rsidRPr="007853CA">
        <w:rPr>
          <w:sz w:val="24"/>
          <w:szCs w:val="24"/>
        </w:rPr>
        <w:t xml:space="preserve">Депозитарий проводит операции с ценными бумагами, прошедшими процедуру приёма ценных бумаг на обслуживание в Депозитарии. </w:t>
      </w:r>
      <w:r w:rsidR="005A2B96" w:rsidRPr="007853CA">
        <w:rPr>
          <w:sz w:val="24"/>
          <w:szCs w:val="24"/>
        </w:rPr>
        <w:t>Для хранения и учета Депозитарием при</w:t>
      </w:r>
      <w:r w:rsidR="00A53B35" w:rsidRPr="007853CA">
        <w:rPr>
          <w:sz w:val="24"/>
          <w:szCs w:val="24"/>
        </w:rPr>
        <w:t xml:space="preserve">нимаются ценные бумаги, которые </w:t>
      </w:r>
      <w:r w:rsidR="005A2B96" w:rsidRPr="007853CA">
        <w:rPr>
          <w:sz w:val="24"/>
          <w:szCs w:val="24"/>
        </w:rPr>
        <w:t>зарегистрированы на территории Р</w:t>
      </w:r>
      <w:r w:rsidRPr="007853CA">
        <w:rPr>
          <w:sz w:val="24"/>
          <w:szCs w:val="24"/>
        </w:rPr>
        <w:t>оссийской Федерации</w:t>
      </w:r>
      <w:r w:rsidR="005A2B96" w:rsidRPr="007853CA">
        <w:rPr>
          <w:sz w:val="24"/>
          <w:szCs w:val="24"/>
        </w:rPr>
        <w:t xml:space="preserve"> или допущены к обращению на территории Р</w:t>
      </w:r>
      <w:r w:rsidRPr="007853CA">
        <w:rPr>
          <w:sz w:val="24"/>
          <w:szCs w:val="24"/>
        </w:rPr>
        <w:t>оссийской Федерации</w:t>
      </w:r>
      <w:r w:rsidR="005A2B96" w:rsidRPr="007853CA">
        <w:rPr>
          <w:sz w:val="24"/>
          <w:szCs w:val="24"/>
        </w:rPr>
        <w:t xml:space="preserve"> в соответствии с действующим законодательством </w:t>
      </w:r>
      <w:r w:rsidRPr="007853CA">
        <w:rPr>
          <w:sz w:val="24"/>
          <w:szCs w:val="24"/>
        </w:rPr>
        <w:t xml:space="preserve">Российской Федерации </w:t>
      </w:r>
      <w:r w:rsidR="005A2B96" w:rsidRPr="007853CA">
        <w:rPr>
          <w:sz w:val="24"/>
          <w:szCs w:val="24"/>
        </w:rPr>
        <w:t>и/или</w:t>
      </w:r>
      <w:r w:rsidR="00A53B35" w:rsidRPr="007853CA">
        <w:rPr>
          <w:sz w:val="24"/>
          <w:szCs w:val="24"/>
        </w:rPr>
        <w:t xml:space="preserve"> </w:t>
      </w:r>
      <w:r w:rsidR="005A2B96" w:rsidRPr="007853CA">
        <w:rPr>
          <w:sz w:val="24"/>
          <w:szCs w:val="24"/>
        </w:rPr>
        <w:t>выпущены нерезидентами Р</w:t>
      </w:r>
      <w:r w:rsidRPr="007853CA">
        <w:rPr>
          <w:sz w:val="24"/>
          <w:szCs w:val="24"/>
        </w:rPr>
        <w:t>оссийской Федерации</w:t>
      </w:r>
      <w:r w:rsidR="005A2B96" w:rsidRPr="007853CA">
        <w:rPr>
          <w:sz w:val="24"/>
          <w:szCs w:val="24"/>
        </w:rPr>
        <w:t xml:space="preserve"> в соответствии с </w:t>
      </w:r>
      <w:r w:rsidR="00B72C51" w:rsidRPr="007853CA">
        <w:rPr>
          <w:sz w:val="24"/>
          <w:szCs w:val="24"/>
        </w:rPr>
        <w:t xml:space="preserve">применимым иностранным правом, </w:t>
      </w:r>
      <w:r w:rsidR="005A2B96" w:rsidRPr="007853CA">
        <w:rPr>
          <w:sz w:val="24"/>
          <w:szCs w:val="24"/>
        </w:rPr>
        <w:t>если это не противоречит требованиям законодательства Р</w:t>
      </w:r>
      <w:r w:rsidRPr="007853CA">
        <w:rPr>
          <w:sz w:val="24"/>
          <w:szCs w:val="24"/>
        </w:rPr>
        <w:t>оссийской Федерации</w:t>
      </w:r>
      <w:r w:rsidR="005A2B96" w:rsidRPr="007853CA">
        <w:rPr>
          <w:sz w:val="24"/>
          <w:szCs w:val="24"/>
        </w:rPr>
        <w:t>.</w:t>
      </w:r>
    </w:p>
    <w:p w:rsidR="006B419C" w:rsidRPr="007853CA" w:rsidRDefault="006B419C" w:rsidP="00EA7C98">
      <w:pPr>
        <w:ind w:firstLine="709"/>
        <w:jc w:val="both"/>
        <w:rPr>
          <w:sz w:val="24"/>
          <w:szCs w:val="24"/>
        </w:rPr>
      </w:pPr>
    </w:p>
    <w:p w:rsidR="006B419C" w:rsidRPr="007853CA" w:rsidRDefault="006B419C" w:rsidP="006B419C">
      <w:pPr>
        <w:ind w:firstLine="709"/>
        <w:jc w:val="both"/>
        <w:rPr>
          <w:sz w:val="24"/>
          <w:szCs w:val="24"/>
        </w:rPr>
      </w:pPr>
      <w:r w:rsidRPr="007853CA">
        <w:rPr>
          <w:sz w:val="24"/>
          <w:szCs w:val="24"/>
        </w:rPr>
        <w:t>5.2</w:t>
      </w:r>
      <w:r w:rsidRPr="007853CA">
        <w:rPr>
          <w:sz w:val="24"/>
          <w:szCs w:val="24"/>
        </w:rPr>
        <w:tab/>
        <w:t xml:space="preserve">В процессе регистрации ценных бумаг Депозитарий присваивает ценным бумагам депозитарный код. </w:t>
      </w:r>
    </w:p>
    <w:p w:rsidR="006B419C" w:rsidRPr="007853CA" w:rsidRDefault="006B419C" w:rsidP="006B419C">
      <w:pPr>
        <w:ind w:firstLine="709"/>
        <w:jc w:val="both"/>
        <w:rPr>
          <w:sz w:val="24"/>
          <w:szCs w:val="24"/>
        </w:rPr>
      </w:pPr>
      <w:r w:rsidRPr="007853CA">
        <w:rPr>
          <w:sz w:val="24"/>
          <w:szCs w:val="24"/>
        </w:rPr>
        <w:t>5.3</w:t>
      </w:r>
      <w:r w:rsidRPr="007853CA">
        <w:rPr>
          <w:sz w:val="24"/>
          <w:szCs w:val="24"/>
        </w:rPr>
        <w:tab/>
        <w:t xml:space="preserve">Инициатором процедуры приема на обслуживание ценных бумаг (далее - инициатор) могут быть: </w:t>
      </w:r>
    </w:p>
    <w:p w:rsidR="006B419C" w:rsidRPr="007853CA" w:rsidRDefault="006B419C" w:rsidP="001B33B5">
      <w:pPr>
        <w:pStyle w:val="Default"/>
        <w:numPr>
          <w:ilvl w:val="0"/>
          <w:numId w:val="6"/>
        </w:numPr>
        <w:spacing w:after="72"/>
        <w:ind w:left="0" w:firstLine="709"/>
        <w:rPr>
          <w:rFonts w:eastAsia="Times New Roman"/>
          <w:color w:val="auto"/>
        </w:rPr>
      </w:pPr>
      <w:r w:rsidRPr="007853CA">
        <w:rPr>
          <w:rFonts w:eastAsia="Times New Roman"/>
          <w:color w:val="auto"/>
        </w:rPr>
        <w:t xml:space="preserve">Депонент (его уполномоченный представитель); </w:t>
      </w:r>
    </w:p>
    <w:p w:rsidR="006F1545" w:rsidRPr="007853CA" w:rsidRDefault="006F1545" w:rsidP="001B33B5">
      <w:pPr>
        <w:pStyle w:val="Default"/>
        <w:numPr>
          <w:ilvl w:val="0"/>
          <w:numId w:val="6"/>
        </w:numPr>
        <w:spacing w:after="72"/>
        <w:ind w:left="0" w:firstLine="709"/>
        <w:rPr>
          <w:rFonts w:eastAsia="Times New Roman"/>
          <w:color w:val="auto"/>
        </w:rPr>
      </w:pPr>
      <w:r w:rsidRPr="007853CA">
        <w:rPr>
          <w:rFonts w:eastAsia="Times New Roman"/>
          <w:color w:val="auto"/>
        </w:rPr>
        <w:t>Оператор счета депо;</w:t>
      </w:r>
    </w:p>
    <w:p w:rsidR="006B419C" w:rsidRPr="007853CA" w:rsidRDefault="006B419C" w:rsidP="001B33B5">
      <w:pPr>
        <w:pStyle w:val="Default"/>
        <w:numPr>
          <w:ilvl w:val="0"/>
          <w:numId w:val="6"/>
        </w:numPr>
        <w:spacing w:after="72"/>
        <w:ind w:left="0" w:firstLine="709"/>
        <w:rPr>
          <w:rFonts w:eastAsia="Times New Roman"/>
          <w:color w:val="auto"/>
        </w:rPr>
      </w:pPr>
      <w:r w:rsidRPr="007853CA">
        <w:rPr>
          <w:rFonts w:eastAsia="Times New Roman"/>
          <w:color w:val="auto"/>
        </w:rPr>
        <w:t xml:space="preserve">Депозитарий. </w:t>
      </w:r>
    </w:p>
    <w:p w:rsidR="006B419C" w:rsidRPr="007853CA" w:rsidRDefault="006B419C" w:rsidP="006B419C">
      <w:pPr>
        <w:ind w:firstLine="709"/>
        <w:jc w:val="both"/>
        <w:rPr>
          <w:sz w:val="24"/>
          <w:szCs w:val="24"/>
        </w:rPr>
      </w:pPr>
      <w:r w:rsidRPr="007853CA">
        <w:rPr>
          <w:sz w:val="24"/>
          <w:szCs w:val="24"/>
        </w:rPr>
        <w:t xml:space="preserve">Депонент </w:t>
      </w:r>
      <w:r w:rsidR="00BB160A" w:rsidRPr="007853CA">
        <w:rPr>
          <w:sz w:val="24"/>
          <w:szCs w:val="24"/>
        </w:rPr>
        <w:t xml:space="preserve">и Оператор </w:t>
      </w:r>
      <w:r w:rsidRPr="007853CA">
        <w:rPr>
          <w:sz w:val="24"/>
          <w:szCs w:val="24"/>
        </w:rPr>
        <w:t xml:space="preserve">вправе </w:t>
      </w:r>
      <w:r w:rsidR="00200A5E" w:rsidRPr="007853CA">
        <w:rPr>
          <w:sz w:val="24"/>
          <w:szCs w:val="24"/>
        </w:rPr>
        <w:t>предоставить</w:t>
      </w:r>
      <w:r w:rsidRPr="007853CA">
        <w:rPr>
          <w:sz w:val="24"/>
          <w:szCs w:val="24"/>
        </w:rPr>
        <w:t xml:space="preserve"> </w:t>
      </w:r>
      <w:r w:rsidR="00200A5E" w:rsidRPr="007853CA">
        <w:rPr>
          <w:sz w:val="24"/>
          <w:szCs w:val="24"/>
        </w:rPr>
        <w:t xml:space="preserve">в Депозитарий </w:t>
      </w:r>
      <w:r w:rsidRPr="007853CA">
        <w:rPr>
          <w:sz w:val="24"/>
          <w:szCs w:val="24"/>
        </w:rPr>
        <w:t>заяв</w:t>
      </w:r>
      <w:r w:rsidR="00F23A15" w:rsidRPr="007853CA">
        <w:rPr>
          <w:sz w:val="24"/>
          <w:szCs w:val="24"/>
        </w:rPr>
        <w:t>ление</w:t>
      </w:r>
      <w:r w:rsidRPr="007853CA">
        <w:rPr>
          <w:sz w:val="24"/>
          <w:szCs w:val="24"/>
        </w:rPr>
        <w:t xml:space="preserve"> </w:t>
      </w:r>
      <w:r w:rsidR="00200A5E" w:rsidRPr="007853CA">
        <w:rPr>
          <w:sz w:val="24"/>
          <w:szCs w:val="24"/>
        </w:rPr>
        <w:t>на прием</w:t>
      </w:r>
      <w:r w:rsidRPr="007853CA">
        <w:rPr>
          <w:sz w:val="24"/>
          <w:szCs w:val="24"/>
        </w:rPr>
        <w:t xml:space="preserve"> ценных бумаг на обслуживание по форме, указанной в </w:t>
      </w:r>
      <w:r w:rsidR="00BE1C57" w:rsidRPr="007853CA">
        <w:rPr>
          <w:sz w:val="24"/>
          <w:szCs w:val="24"/>
        </w:rPr>
        <w:t>Приложении № 1.3</w:t>
      </w:r>
      <w:r w:rsidR="00C45F88" w:rsidRPr="007853CA">
        <w:rPr>
          <w:sz w:val="24"/>
          <w:szCs w:val="24"/>
        </w:rPr>
        <w:t>8</w:t>
      </w:r>
      <w:r w:rsidRPr="007853CA">
        <w:rPr>
          <w:sz w:val="24"/>
          <w:szCs w:val="24"/>
        </w:rPr>
        <w:t xml:space="preserve">. </w:t>
      </w:r>
    </w:p>
    <w:p w:rsidR="006B419C" w:rsidRPr="007853CA" w:rsidRDefault="006B419C" w:rsidP="006B419C">
      <w:pPr>
        <w:ind w:firstLine="709"/>
        <w:jc w:val="both"/>
        <w:rPr>
          <w:sz w:val="24"/>
          <w:szCs w:val="24"/>
        </w:rPr>
      </w:pPr>
      <w:r w:rsidRPr="007853CA">
        <w:rPr>
          <w:sz w:val="24"/>
          <w:szCs w:val="24"/>
        </w:rPr>
        <w:t xml:space="preserve">В случае покупки ценных бумаг в рамках Договора о брокерском обслуживании </w:t>
      </w:r>
      <w:r w:rsidR="00BB160A" w:rsidRPr="007853CA">
        <w:rPr>
          <w:sz w:val="24"/>
          <w:szCs w:val="24"/>
        </w:rPr>
        <w:t xml:space="preserve">на организованном рынке ценных бумаг </w:t>
      </w:r>
      <w:r w:rsidRPr="007853CA">
        <w:rPr>
          <w:sz w:val="24"/>
          <w:szCs w:val="24"/>
        </w:rPr>
        <w:t>подача заявки не требуется.</w:t>
      </w:r>
    </w:p>
    <w:p w:rsidR="006B419C" w:rsidRPr="007853CA" w:rsidRDefault="006B419C" w:rsidP="006B419C">
      <w:pPr>
        <w:ind w:firstLine="709"/>
        <w:jc w:val="both"/>
        <w:rPr>
          <w:sz w:val="24"/>
          <w:szCs w:val="24"/>
        </w:rPr>
      </w:pPr>
      <w:r w:rsidRPr="007853CA">
        <w:rPr>
          <w:sz w:val="24"/>
          <w:szCs w:val="24"/>
        </w:rPr>
        <w:t>5.4</w:t>
      </w:r>
      <w:r w:rsidRPr="007853CA">
        <w:rPr>
          <w:sz w:val="24"/>
          <w:szCs w:val="24"/>
        </w:rPr>
        <w:tab/>
        <w:t xml:space="preserve">Депозитарий принимает на обслуживание ценные бумаги в течение 10 (десяти) рабочих дней или уведомляет об отказе в приеме ценных бумаг на обслуживание. Депозитарий </w:t>
      </w:r>
      <w:r w:rsidR="00F23A15" w:rsidRPr="007853CA">
        <w:rPr>
          <w:sz w:val="24"/>
          <w:szCs w:val="24"/>
        </w:rPr>
        <w:t xml:space="preserve">вправе </w:t>
      </w:r>
      <w:r w:rsidRPr="007853CA">
        <w:rPr>
          <w:sz w:val="24"/>
          <w:szCs w:val="24"/>
        </w:rPr>
        <w:t>не сообщать Депоненту причину отказа.</w:t>
      </w:r>
    </w:p>
    <w:p w:rsidR="006B419C" w:rsidRPr="007853CA" w:rsidRDefault="00F23A15" w:rsidP="00F23A15">
      <w:pPr>
        <w:ind w:firstLine="709"/>
        <w:jc w:val="both"/>
        <w:rPr>
          <w:sz w:val="24"/>
          <w:szCs w:val="24"/>
        </w:rPr>
      </w:pPr>
      <w:r w:rsidRPr="007853CA">
        <w:rPr>
          <w:sz w:val="24"/>
          <w:szCs w:val="24"/>
        </w:rPr>
        <w:t>Срок приема ценных бумаг на обслуживание может быть продлен</w:t>
      </w:r>
      <w:r w:rsidR="006B419C" w:rsidRPr="007853CA">
        <w:rPr>
          <w:sz w:val="24"/>
          <w:szCs w:val="24"/>
        </w:rPr>
        <w:t xml:space="preserve">, если для </w:t>
      </w:r>
      <w:r w:rsidRPr="007853CA">
        <w:rPr>
          <w:sz w:val="24"/>
          <w:szCs w:val="24"/>
        </w:rPr>
        <w:t>приема ценных бумаг на обслуживание требуется открытие счета</w:t>
      </w:r>
      <w:r w:rsidR="006B419C" w:rsidRPr="007853CA">
        <w:rPr>
          <w:sz w:val="24"/>
          <w:szCs w:val="24"/>
        </w:rPr>
        <w:t xml:space="preserve"> номинального держателя в р</w:t>
      </w:r>
      <w:r w:rsidRPr="007853CA">
        <w:rPr>
          <w:sz w:val="24"/>
          <w:szCs w:val="24"/>
        </w:rPr>
        <w:t xml:space="preserve">еестре владельцев ценных бумаг </w:t>
      </w:r>
      <w:r w:rsidR="006B419C" w:rsidRPr="007853CA">
        <w:rPr>
          <w:sz w:val="24"/>
          <w:szCs w:val="24"/>
        </w:rPr>
        <w:t xml:space="preserve">или </w:t>
      </w:r>
      <w:r w:rsidRPr="007853CA">
        <w:rPr>
          <w:sz w:val="24"/>
          <w:szCs w:val="24"/>
        </w:rPr>
        <w:t>вышестоящем депозитарии</w:t>
      </w:r>
      <w:r w:rsidR="006B419C" w:rsidRPr="007853CA">
        <w:rPr>
          <w:sz w:val="24"/>
          <w:szCs w:val="24"/>
        </w:rPr>
        <w:t xml:space="preserve">. </w:t>
      </w:r>
    </w:p>
    <w:p w:rsidR="00F23A15" w:rsidRPr="007853CA" w:rsidRDefault="00F23A15" w:rsidP="00F23A15">
      <w:pPr>
        <w:pStyle w:val="Default"/>
        <w:ind w:firstLine="709"/>
        <w:jc w:val="both"/>
        <w:rPr>
          <w:rFonts w:eastAsia="Times New Roman"/>
          <w:color w:val="auto"/>
        </w:rPr>
      </w:pPr>
      <w:r w:rsidRPr="007853CA">
        <w:t>5.5</w:t>
      </w:r>
      <w:r w:rsidRPr="007853CA">
        <w:tab/>
      </w:r>
      <w:r w:rsidR="00200A5E" w:rsidRPr="007853CA">
        <w:t xml:space="preserve">Кроме заявления на прием ценных бумаг на обслуживание (служебного поручения, в случае если инициатором приема на обслуживания является Депозитарий) </w:t>
      </w:r>
      <w:r w:rsidR="00200A5E" w:rsidRPr="007853CA">
        <w:rPr>
          <w:rFonts w:eastAsia="Times New Roman"/>
          <w:color w:val="auto"/>
        </w:rPr>
        <w:lastRenderedPageBreak/>
        <w:t>о</w:t>
      </w:r>
      <w:r w:rsidRPr="007853CA">
        <w:rPr>
          <w:rFonts w:eastAsia="Times New Roman"/>
          <w:color w:val="auto"/>
        </w:rPr>
        <w:t>снованием для приема ценных бумаг на обслуживание</w:t>
      </w:r>
      <w:r w:rsidR="00200A5E" w:rsidRPr="007853CA">
        <w:rPr>
          <w:rFonts w:eastAsia="Times New Roman"/>
          <w:color w:val="auto"/>
        </w:rPr>
        <w:t xml:space="preserve"> является документ</w:t>
      </w:r>
      <w:r w:rsidRPr="007853CA">
        <w:rPr>
          <w:rFonts w:eastAsia="Times New Roman"/>
          <w:color w:val="auto"/>
        </w:rPr>
        <w:t xml:space="preserve">, </w:t>
      </w:r>
      <w:r w:rsidR="00200A5E" w:rsidRPr="007853CA">
        <w:rPr>
          <w:rFonts w:eastAsia="Times New Roman"/>
          <w:color w:val="auto"/>
        </w:rPr>
        <w:t>содержащий информацию, достаточную для идентификации ценных бумаг и их эмитента, в том числе:</w:t>
      </w:r>
      <w:r w:rsidRPr="007853CA">
        <w:rPr>
          <w:rFonts w:eastAsia="Times New Roman"/>
          <w:color w:val="auto"/>
        </w:rPr>
        <w:t xml:space="preserve"> </w:t>
      </w:r>
    </w:p>
    <w:p w:rsidR="00F23A15" w:rsidRPr="007853CA" w:rsidRDefault="00F23A15" w:rsidP="001B33B5">
      <w:pPr>
        <w:pStyle w:val="Default"/>
        <w:numPr>
          <w:ilvl w:val="1"/>
          <w:numId w:val="7"/>
        </w:numPr>
        <w:spacing w:after="74"/>
        <w:ind w:left="0" w:firstLine="709"/>
        <w:jc w:val="both"/>
        <w:rPr>
          <w:rFonts w:eastAsia="Times New Roman"/>
          <w:color w:val="auto"/>
        </w:rPr>
      </w:pPr>
      <w:r w:rsidRPr="007853CA">
        <w:rPr>
          <w:rFonts w:eastAsia="Times New Roman"/>
          <w:color w:val="auto"/>
        </w:rPr>
        <w:t>копия зарегистрированного решения о выпуске и проспекта ценных бумаг (в случае, если требуется его регистрация)</w:t>
      </w:r>
      <w:r w:rsidR="008852F9" w:rsidRPr="007853CA">
        <w:rPr>
          <w:rFonts w:eastAsia="Times New Roman"/>
          <w:color w:val="auto"/>
        </w:rPr>
        <w:t xml:space="preserve">, копия правил доверительного управления паевым инвестиционным фондом, содержащих отметку о регистрации указанных правил, либо копия </w:t>
      </w:r>
      <w:r w:rsidRPr="007853CA">
        <w:rPr>
          <w:rFonts w:eastAsia="Times New Roman"/>
          <w:color w:val="auto"/>
        </w:rPr>
        <w:t xml:space="preserve">иного документа, </w:t>
      </w:r>
      <w:r w:rsidR="008852F9" w:rsidRPr="007853CA">
        <w:rPr>
          <w:rFonts w:eastAsia="Times New Roman"/>
          <w:color w:val="auto"/>
        </w:rPr>
        <w:t>подтверждающего р</w:t>
      </w:r>
      <w:r w:rsidRPr="007853CA">
        <w:rPr>
          <w:rFonts w:eastAsia="Times New Roman"/>
          <w:color w:val="auto"/>
        </w:rPr>
        <w:t>егистраци</w:t>
      </w:r>
      <w:r w:rsidR="008852F9" w:rsidRPr="007853CA">
        <w:rPr>
          <w:rFonts w:eastAsia="Times New Roman"/>
          <w:color w:val="auto"/>
        </w:rPr>
        <w:t>ю</w:t>
      </w:r>
      <w:r w:rsidRPr="007853CA">
        <w:rPr>
          <w:rFonts w:eastAsia="Times New Roman"/>
          <w:color w:val="auto"/>
        </w:rPr>
        <w:t xml:space="preserve"> ценных бумаг данного вида; </w:t>
      </w:r>
    </w:p>
    <w:p w:rsidR="00F23A15" w:rsidRPr="007853CA" w:rsidRDefault="00F23A15" w:rsidP="001B33B5">
      <w:pPr>
        <w:pStyle w:val="Default"/>
        <w:numPr>
          <w:ilvl w:val="1"/>
          <w:numId w:val="7"/>
        </w:numPr>
        <w:spacing w:after="74"/>
        <w:ind w:left="0" w:firstLine="709"/>
        <w:jc w:val="both"/>
        <w:rPr>
          <w:rFonts w:eastAsia="Times New Roman"/>
          <w:color w:val="auto"/>
        </w:rPr>
      </w:pPr>
      <w:r w:rsidRPr="007853CA">
        <w:rPr>
          <w:rFonts w:eastAsia="Times New Roman"/>
          <w:color w:val="auto"/>
        </w:rPr>
        <w:t xml:space="preserve">копия уведомления регистрирующего органа о регистрации выпуска ценных бумаг/присвоении идентификационного номера выпуску ценных бумаг; </w:t>
      </w:r>
    </w:p>
    <w:p w:rsidR="00F23A15" w:rsidRPr="007853CA" w:rsidRDefault="00F23A15" w:rsidP="001B33B5">
      <w:pPr>
        <w:pStyle w:val="Default"/>
        <w:numPr>
          <w:ilvl w:val="1"/>
          <w:numId w:val="7"/>
        </w:numPr>
        <w:ind w:left="0" w:firstLine="709"/>
        <w:jc w:val="both"/>
        <w:rPr>
          <w:rFonts w:eastAsia="Times New Roman"/>
          <w:color w:val="auto"/>
        </w:rPr>
      </w:pPr>
      <w:r w:rsidRPr="007853CA">
        <w:rPr>
          <w:rFonts w:eastAsia="Times New Roman"/>
          <w:color w:val="auto"/>
        </w:rPr>
        <w:t xml:space="preserve">иной документ или копия страницы сайта в сети Интернет, содержащего официальную информацию по выпуску ценных бумаг и эмитенту. </w:t>
      </w:r>
    </w:p>
    <w:p w:rsidR="00F23A15" w:rsidRPr="007853CA" w:rsidRDefault="006F1545" w:rsidP="006F1545">
      <w:pPr>
        <w:pStyle w:val="Default"/>
        <w:ind w:firstLine="709"/>
        <w:jc w:val="both"/>
      </w:pPr>
      <w:r w:rsidRPr="007853CA">
        <w:t>Депозитарий вправе запросить указанный документ у Депонента в случае отсутствия возможности его получения Депозитарием самостоятельно в процессе приема ценных бумаг на обслуживание.</w:t>
      </w:r>
    </w:p>
    <w:p w:rsidR="00F23A15" w:rsidRPr="007853CA" w:rsidRDefault="00F23A15" w:rsidP="00F23A15">
      <w:pPr>
        <w:pStyle w:val="Default"/>
        <w:ind w:firstLine="709"/>
        <w:jc w:val="both"/>
        <w:rPr>
          <w:rFonts w:eastAsia="Times New Roman"/>
          <w:color w:val="auto"/>
        </w:rPr>
      </w:pPr>
      <w:r w:rsidRPr="007853CA">
        <w:rPr>
          <w:rFonts w:eastAsia="Times New Roman"/>
          <w:color w:val="auto"/>
        </w:rPr>
        <w:t>При при</w:t>
      </w:r>
      <w:r w:rsidR="006F1545" w:rsidRPr="007853CA">
        <w:rPr>
          <w:rFonts w:eastAsia="Times New Roman"/>
          <w:color w:val="auto"/>
        </w:rPr>
        <w:t>еме</w:t>
      </w:r>
      <w:r w:rsidRPr="007853CA">
        <w:rPr>
          <w:rFonts w:eastAsia="Times New Roman"/>
          <w:color w:val="auto"/>
        </w:rPr>
        <w:t xml:space="preserve"> выпуска ценных бумаг на обслуживание Депозитарий также вправе использовать сведения: </w:t>
      </w:r>
    </w:p>
    <w:p w:rsidR="00F23A15" w:rsidRPr="007853CA" w:rsidRDefault="00F23A15" w:rsidP="001B33B5">
      <w:pPr>
        <w:pStyle w:val="Default"/>
        <w:numPr>
          <w:ilvl w:val="1"/>
          <w:numId w:val="8"/>
        </w:numPr>
        <w:spacing w:after="72"/>
        <w:ind w:left="0" w:firstLine="709"/>
        <w:jc w:val="both"/>
        <w:rPr>
          <w:rFonts w:eastAsia="Times New Roman"/>
          <w:color w:val="auto"/>
        </w:rPr>
      </w:pPr>
      <w:r w:rsidRPr="007853CA">
        <w:rPr>
          <w:rFonts w:eastAsia="Times New Roman"/>
          <w:color w:val="auto"/>
        </w:rPr>
        <w:t xml:space="preserve">содержащиеся в публичных базах данных раскрытия информации об эмитентах и их выпусках ценных бумаг (в частности базы данных в сети Интернет на сайте Банка России, НКО АО НРД, </w:t>
      </w:r>
      <w:r w:rsidR="008852F9" w:rsidRPr="007853CA">
        <w:rPr>
          <w:rFonts w:eastAsia="Times New Roman"/>
          <w:color w:val="auto"/>
        </w:rPr>
        <w:t xml:space="preserve">ФНС </w:t>
      </w:r>
      <w:r w:rsidRPr="007853CA">
        <w:rPr>
          <w:rFonts w:eastAsia="Times New Roman"/>
          <w:color w:val="auto"/>
        </w:rPr>
        <w:t xml:space="preserve">и др.); </w:t>
      </w:r>
    </w:p>
    <w:p w:rsidR="00F23A15" w:rsidRPr="007853CA" w:rsidRDefault="00F23A15" w:rsidP="001B33B5">
      <w:pPr>
        <w:pStyle w:val="Default"/>
        <w:numPr>
          <w:ilvl w:val="1"/>
          <w:numId w:val="8"/>
        </w:numPr>
        <w:ind w:left="0" w:firstLine="709"/>
        <w:jc w:val="both"/>
        <w:rPr>
          <w:rFonts w:eastAsia="Times New Roman"/>
          <w:color w:val="auto"/>
        </w:rPr>
      </w:pPr>
      <w:r w:rsidRPr="007853CA">
        <w:rPr>
          <w:rFonts w:eastAsia="Times New Roman"/>
          <w:color w:val="auto"/>
        </w:rPr>
        <w:t xml:space="preserve">предоставленные иным депозитарием, международными расчетно-клиринговыми центрами (например, Euroclear, </w:t>
      </w:r>
      <w:r w:rsidRPr="007853CA">
        <w:rPr>
          <w:rFonts w:eastAsia="Times New Roman"/>
          <w:color w:val="auto"/>
          <w:lang w:val="en-US"/>
        </w:rPr>
        <w:t>Clearstream</w:t>
      </w:r>
      <w:r w:rsidRPr="007853CA">
        <w:rPr>
          <w:rFonts w:eastAsia="Times New Roman"/>
          <w:color w:val="auto"/>
        </w:rPr>
        <w:t xml:space="preserve"> и др.), международными и российскими информационными агентствами (например, Bloomberg, REUTERS, Интерфакс, АК&amp;М), а также финансовыми институтами. </w:t>
      </w:r>
    </w:p>
    <w:p w:rsidR="00F23A15" w:rsidRPr="007853CA" w:rsidRDefault="00F23A15" w:rsidP="004E0DDF">
      <w:pPr>
        <w:pStyle w:val="Default"/>
        <w:ind w:firstLine="709"/>
        <w:jc w:val="both"/>
        <w:rPr>
          <w:rFonts w:eastAsia="Times New Roman"/>
          <w:color w:val="auto"/>
        </w:rPr>
      </w:pPr>
      <w:r w:rsidRPr="007853CA">
        <w:rPr>
          <w:rFonts w:eastAsia="Times New Roman"/>
          <w:color w:val="auto"/>
        </w:rPr>
        <w:t>При этом Депозитарием при при</w:t>
      </w:r>
      <w:r w:rsidR="006F1545" w:rsidRPr="007853CA">
        <w:rPr>
          <w:rFonts w:eastAsia="Times New Roman"/>
          <w:color w:val="auto"/>
        </w:rPr>
        <w:t>нятии</w:t>
      </w:r>
      <w:r w:rsidRPr="007853CA">
        <w:rPr>
          <w:rFonts w:eastAsia="Times New Roman"/>
          <w:color w:val="auto"/>
        </w:rPr>
        <w:t xml:space="preserve"> решения о приеме ценных бумаг на обслуживание учитываются следующие факторы:</w:t>
      </w:r>
    </w:p>
    <w:p w:rsidR="00F23A15" w:rsidRPr="007853CA" w:rsidRDefault="00F23A15" w:rsidP="001B33B5">
      <w:pPr>
        <w:pStyle w:val="Default"/>
        <w:numPr>
          <w:ilvl w:val="1"/>
          <w:numId w:val="8"/>
        </w:numPr>
        <w:ind w:left="0" w:firstLine="709"/>
        <w:jc w:val="both"/>
        <w:rPr>
          <w:rFonts w:eastAsia="Times New Roman"/>
          <w:color w:val="auto"/>
        </w:rPr>
      </w:pPr>
      <w:r w:rsidRPr="007853CA">
        <w:rPr>
          <w:rFonts w:eastAsia="Times New Roman"/>
          <w:color w:val="auto"/>
        </w:rPr>
        <w:t>правовая возможность хранения ценных бумаг и (или) учета прав на ценные бумаги в Депозитарии;</w:t>
      </w:r>
    </w:p>
    <w:p w:rsidR="00F23A15" w:rsidRPr="007853CA" w:rsidRDefault="00F23A15" w:rsidP="001B33B5">
      <w:pPr>
        <w:pStyle w:val="Default"/>
        <w:numPr>
          <w:ilvl w:val="1"/>
          <w:numId w:val="8"/>
        </w:numPr>
        <w:ind w:left="0" w:firstLine="709"/>
        <w:jc w:val="both"/>
        <w:rPr>
          <w:rFonts w:eastAsia="Times New Roman"/>
          <w:color w:val="auto"/>
        </w:rPr>
      </w:pPr>
      <w:r w:rsidRPr="007853CA">
        <w:rPr>
          <w:rFonts w:eastAsia="Times New Roman"/>
          <w:color w:val="auto"/>
        </w:rPr>
        <w:t xml:space="preserve">качество ценных бумаг; </w:t>
      </w:r>
    </w:p>
    <w:p w:rsidR="00F23A15" w:rsidRPr="007853CA" w:rsidRDefault="00F23A15" w:rsidP="001B33B5">
      <w:pPr>
        <w:pStyle w:val="Default"/>
        <w:numPr>
          <w:ilvl w:val="1"/>
          <w:numId w:val="8"/>
        </w:numPr>
        <w:ind w:left="0" w:firstLine="709"/>
        <w:jc w:val="both"/>
        <w:rPr>
          <w:rFonts w:eastAsia="Times New Roman"/>
          <w:color w:val="auto"/>
        </w:rPr>
      </w:pPr>
      <w:r w:rsidRPr="007853CA">
        <w:rPr>
          <w:rFonts w:eastAsia="Times New Roman"/>
          <w:color w:val="auto"/>
        </w:rPr>
        <w:t>возможность их подделки;</w:t>
      </w:r>
    </w:p>
    <w:p w:rsidR="00F23A15" w:rsidRPr="007853CA" w:rsidRDefault="00F23A15" w:rsidP="001B33B5">
      <w:pPr>
        <w:pStyle w:val="Default"/>
        <w:numPr>
          <w:ilvl w:val="1"/>
          <w:numId w:val="8"/>
        </w:numPr>
        <w:ind w:left="0" w:firstLine="709"/>
        <w:jc w:val="both"/>
        <w:rPr>
          <w:rFonts w:eastAsia="Times New Roman"/>
          <w:color w:val="auto"/>
        </w:rPr>
      </w:pPr>
      <w:r w:rsidRPr="007853CA">
        <w:rPr>
          <w:rFonts w:eastAsia="Times New Roman"/>
          <w:color w:val="auto"/>
        </w:rPr>
        <w:t>порядок обращения ценных бумаг на фондовом рынке.</w:t>
      </w:r>
    </w:p>
    <w:p w:rsidR="001D1446" w:rsidRPr="007853CA" w:rsidRDefault="001D1446" w:rsidP="001D1446">
      <w:pPr>
        <w:pStyle w:val="Default"/>
        <w:ind w:firstLine="709"/>
        <w:jc w:val="both"/>
        <w:rPr>
          <w:rFonts w:eastAsia="Times New Roman"/>
          <w:color w:val="auto"/>
        </w:rPr>
      </w:pPr>
      <w:bookmarkStart w:id="37" w:name="_Ref504640162"/>
      <w:r w:rsidRPr="007853CA">
        <w:rPr>
          <w:rFonts w:eastAsia="Times New Roman"/>
          <w:color w:val="auto"/>
        </w:rPr>
        <w:t>При приеме на обслуживание иностранных финансовых инструментов Депозитарий производит проверку соответствия требованиям о квалификации иностранных финансовых инструментов в качестве ценных бумаг в порядке, установленном законодательством Российской Федерации:</w:t>
      </w:r>
    </w:p>
    <w:p w:rsidR="001D1446" w:rsidRPr="007853CA" w:rsidRDefault="001D1446" w:rsidP="001B33B5">
      <w:pPr>
        <w:numPr>
          <w:ilvl w:val="0"/>
          <w:numId w:val="8"/>
        </w:numPr>
        <w:jc w:val="both"/>
        <w:rPr>
          <w:color w:val="000000"/>
          <w:sz w:val="24"/>
          <w:szCs w:val="24"/>
        </w:rPr>
      </w:pPr>
      <w:r w:rsidRPr="007853CA">
        <w:rPr>
          <w:color w:val="000000"/>
          <w:sz w:val="24"/>
          <w:szCs w:val="24"/>
        </w:rPr>
        <w:t>определяет наличие у иностранного инструмента кодов ISIN и CFI;</w:t>
      </w:r>
    </w:p>
    <w:p w:rsidR="001D1446" w:rsidRPr="007853CA" w:rsidRDefault="001D1446" w:rsidP="001B33B5">
      <w:pPr>
        <w:numPr>
          <w:ilvl w:val="0"/>
          <w:numId w:val="8"/>
        </w:numPr>
        <w:jc w:val="both"/>
        <w:rPr>
          <w:color w:val="000000"/>
          <w:sz w:val="24"/>
          <w:szCs w:val="24"/>
        </w:rPr>
      </w:pPr>
      <w:r w:rsidRPr="007853CA">
        <w:rPr>
          <w:color w:val="000000"/>
          <w:sz w:val="24"/>
          <w:szCs w:val="24"/>
        </w:rPr>
        <w:t>определяет соответствие кода CFI требованиям Положения о квалификации.</w:t>
      </w:r>
    </w:p>
    <w:p w:rsidR="00DF251D" w:rsidRPr="007853CA" w:rsidRDefault="00DF251D" w:rsidP="00DF251D">
      <w:pPr>
        <w:pStyle w:val="Default"/>
        <w:ind w:firstLine="709"/>
        <w:jc w:val="both"/>
        <w:rPr>
          <w:rFonts w:eastAsia="Times New Roman"/>
          <w:color w:val="auto"/>
        </w:rPr>
      </w:pPr>
      <w:r w:rsidRPr="007853CA">
        <w:rPr>
          <w:rFonts w:eastAsia="Times New Roman"/>
          <w:color w:val="auto"/>
        </w:rPr>
        <w:t>К сведениям, позволяющим идентифицировать ценные бумаги, относится следующая информация:</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наименование эмитента ценной бумаги или лица, обязанного по ценной бумаге;</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идентификационный номер налогоплательщика (ИНН), Tax identification Number (TIN) или регистрационный номер в стране регистрации эмитента ценной бумаги/ лица, обязанного по ценной бумаге;</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основной государственный регистрационный номер и дата внесения записи о государственной регистрации эмитента ценной бумаги (лица, обязанного по ценным бумагам) в ЕГРЮЛ;</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государственный регистрационный номер выпуска (или идентификационный номер выпуска ценных бумаг), номер правил доверительного управления паевым инвестиционным фондом, номер правил доверительного управления ипотечным покрытием, иной номер, позволяющий однозначно идентифицировать ценную бумагу;</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код ISIN ценной бумаги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lastRenderedPageBreak/>
        <w:t>код CFI ценной бумаги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вид ценной бумаги;</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категория (тип) ценной бумаги;</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дата наложения (снятия) ограничений операций с выпуском ценных бумаг;</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иные сведения, предусмотренные нормативными актами Банка России.</w:t>
      </w:r>
    </w:p>
    <w:p w:rsidR="00DF251D" w:rsidRPr="007853CA" w:rsidRDefault="00DF251D" w:rsidP="00DF251D">
      <w:pPr>
        <w:pStyle w:val="Default"/>
        <w:ind w:left="709"/>
        <w:jc w:val="both"/>
        <w:rPr>
          <w:rFonts w:eastAsia="Times New Roman"/>
          <w:color w:val="auto"/>
        </w:rPr>
      </w:pPr>
    </w:p>
    <w:p w:rsidR="00DF251D" w:rsidRPr="007853CA" w:rsidRDefault="00DF251D" w:rsidP="00DF251D">
      <w:pPr>
        <w:pStyle w:val="Default"/>
        <w:ind w:firstLine="709"/>
        <w:jc w:val="both"/>
        <w:rPr>
          <w:rFonts w:eastAsia="Times New Roman"/>
          <w:color w:val="auto"/>
        </w:rPr>
      </w:pPr>
      <w:r w:rsidRPr="007853CA">
        <w:rPr>
          <w:rFonts w:eastAsia="Times New Roman"/>
          <w:color w:val="auto"/>
        </w:rPr>
        <w:t>Депозитарий хранит также иные сведения о ценной бумаге, в том числе:</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код причины постановки на учет эмитента ценной бумаги (лица, обязанного по ценным бумагам);</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наименование страны эмитента ценной бумаги (лица, обязанного по ценным бумагам) или код страны эмитента ценной бумаги (лица, обязанного по ценным бумагам) в соответствии с общероссийским классификатором стран мира (</w:t>
      </w:r>
      <w:hyperlink r:id="rId15" w:history="1">
        <w:r w:rsidRPr="007853CA">
          <w:rPr>
            <w:rFonts w:eastAsia="Times New Roman"/>
            <w:color w:val="auto"/>
          </w:rPr>
          <w:t>ОКСМ</w:t>
        </w:r>
      </w:hyperlink>
      <w:r w:rsidRPr="007853CA">
        <w:rPr>
          <w:rFonts w:eastAsia="Times New Roman"/>
          <w:color w:val="auto"/>
        </w:rPr>
        <w:t>);</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 xml:space="preserve">номинал ценной бумаги (для </w:t>
      </w:r>
      <w:hyperlink w:anchor="sub_10010" w:history="1">
        <w:r w:rsidRPr="007853CA">
          <w:rPr>
            <w:rFonts w:eastAsia="Times New Roman"/>
            <w:color w:val="auto"/>
          </w:rPr>
          <w:t>иностранной ценной бумаги</w:t>
        </w:r>
      </w:hyperlink>
      <w:r w:rsidRPr="007853CA">
        <w:rPr>
          <w:rFonts w:eastAsia="Times New Roman"/>
          <w:color w:val="auto"/>
        </w:rPr>
        <w:t>,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срок погашения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валюту номинала ценной бумаги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код валюты ценной бумаги согласно общероссийскому классификатору валют (</w:t>
      </w:r>
      <w:hyperlink r:id="rId16" w:history="1">
        <w:r w:rsidRPr="007853CA">
          <w:rPr>
            <w:rFonts w:eastAsia="Times New Roman"/>
            <w:color w:val="auto"/>
          </w:rPr>
          <w:t>ОКВ</w:t>
        </w:r>
      </w:hyperlink>
      <w:r w:rsidRPr="007853CA">
        <w:rPr>
          <w:rFonts w:eastAsia="Times New Roman"/>
          <w:color w:val="auto"/>
        </w:rPr>
        <w:t>)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номинальную стоимость ценной бумаги в единицах валюты обязательства (если применимо);</w:t>
      </w:r>
    </w:p>
    <w:p w:rsidR="00DF251D" w:rsidRPr="007853CA" w:rsidRDefault="00DF251D" w:rsidP="001B33B5">
      <w:pPr>
        <w:pStyle w:val="Default"/>
        <w:numPr>
          <w:ilvl w:val="1"/>
          <w:numId w:val="8"/>
        </w:numPr>
        <w:ind w:left="0" w:firstLine="709"/>
        <w:jc w:val="both"/>
        <w:rPr>
          <w:rFonts w:eastAsia="Times New Roman"/>
          <w:color w:val="auto"/>
        </w:rPr>
      </w:pPr>
      <w:r w:rsidRPr="007853CA">
        <w:rPr>
          <w:rFonts w:eastAsia="Times New Roman"/>
          <w:color w:val="auto"/>
        </w:rPr>
        <w:t>размер ипотечного покрытия, обеспеченного ипотечным сертификатом участия (если применимо).</w:t>
      </w:r>
    </w:p>
    <w:p w:rsidR="00DF251D" w:rsidRPr="007853CA" w:rsidRDefault="00DF251D" w:rsidP="008852F9">
      <w:pPr>
        <w:jc w:val="both"/>
        <w:rPr>
          <w:color w:val="000000"/>
          <w:sz w:val="24"/>
          <w:szCs w:val="24"/>
        </w:rPr>
      </w:pPr>
    </w:p>
    <w:p w:rsidR="006B419C" w:rsidRPr="007853CA" w:rsidRDefault="001D1446" w:rsidP="006F1545">
      <w:pPr>
        <w:pStyle w:val="Default"/>
        <w:ind w:firstLine="709"/>
        <w:jc w:val="both"/>
      </w:pPr>
      <w:r w:rsidRPr="007853CA">
        <w:t>5.</w:t>
      </w:r>
      <w:r w:rsidR="00926EF4" w:rsidRPr="007853CA">
        <w:t>6</w:t>
      </w:r>
      <w:r w:rsidRPr="007853CA">
        <w:tab/>
      </w:r>
      <w:r w:rsidR="006B419C" w:rsidRPr="007853CA">
        <w:t>Ценные бумаги не принимаются на обслуживание в Депозитарий, если:</w:t>
      </w:r>
      <w:bookmarkEnd w:id="37"/>
    </w:p>
    <w:p w:rsidR="006B419C" w:rsidRPr="007853CA" w:rsidRDefault="006B419C" w:rsidP="001B33B5">
      <w:pPr>
        <w:numPr>
          <w:ilvl w:val="0"/>
          <w:numId w:val="22"/>
        </w:numPr>
        <w:ind w:left="0" w:firstLine="709"/>
        <w:jc w:val="both"/>
        <w:rPr>
          <w:sz w:val="24"/>
          <w:szCs w:val="24"/>
        </w:rPr>
      </w:pPr>
      <w:r w:rsidRPr="007853CA">
        <w:rPr>
          <w:sz w:val="24"/>
          <w:szCs w:val="24"/>
        </w:rPr>
        <w:t>срок обращения ценных бумаг истек (выпуск погашен, аннулирован/находится в процессе аннулирования);</w:t>
      </w:r>
    </w:p>
    <w:p w:rsidR="006B419C" w:rsidRPr="007853CA" w:rsidRDefault="006B419C" w:rsidP="001B33B5">
      <w:pPr>
        <w:numPr>
          <w:ilvl w:val="0"/>
          <w:numId w:val="22"/>
        </w:numPr>
        <w:ind w:left="0" w:firstLine="709"/>
        <w:jc w:val="both"/>
        <w:rPr>
          <w:sz w:val="24"/>
          <w:szCs w:val="24"/>
        </w:rPr>
      </w:pPr>
      <w:r w:rsidRPr="007853CA">
        <w:rPr>
          <w:sz w:val="24"/>
          <w:szCs w:val="24"/>
        </w:rPr>
        <w:t>выпуск (дополнительный выпуск) ценных бумаг не прошел государственную регистрацию, за исключением случаев размещения ценных бумаг до государственной регистрации их выпуска в соответствии с действующим законодательством Р</w:t>
      </w:r>
      <w:r w:rsidR="006F1545" w:rsidRPr="007853CA">
        <w:rPr>
          <w:sz w:val="24"/>
          <w:szCs w:val="24"/>
        </w:rPr>
        <w:t>оссийской Федерации</w:t>
      </w:r>
      <w:r w:rsidRPr="007853CA">
        <w:rPr>
          <w:sz w:val="24"/>
          <w:szCs w:val="24"/>
        </w:rPr>
        <w:t>;</w:t>
      </w:r>
    </w:p>
    <w:p w:rsidR="006B419C" w:rsidRPr="007853CA" w:rsidRDefault="006B419C" w:rsidP="001B33B5">
      <w:pPr>
        <w:numPr>
          <w:ilvl w:val="0"/>
          <w:numId w:val="22"/>
        </w:numPr>
        <w:ind w:left="0" w:firstLine="709"/>
        <w:jc w:val="both"/>
        <w:rPr>
          <w:sz w:val="24"/>
          <w:szCs w:val="24"/>
        </w:rPr>
      </w:pPr>
      <w:r w:rsidRPr="007853CA">
        <w:rPr>
          <w:sz w:val="24"/>
          <w:szCs w:val="24"/>
        </w:rPr>
        <w:t>получено уведомление регистрирующего органа о приостановлении размещения выпуска (дополнительного выпуска) ценных бумаг и операций с ценными бумагами;</w:t>
      </w:r>
    </w:p>
    <w:p w:rsidR="004E0DDF" w:rsidRPr="007853CA" w:rsidRDefault="004E0DDF" w:rsidP="001B33B5">
      <w:pPr>
        <w:numPr>
          <w:ilvl w:val="0"/>
          <w:numId w:val="22"/>
        </w:numPr>
        <w:ind w:left="0" w:firstLine="709"/>
        <w:jc w:val="both"/>
        <w:rPr>
          <w:sz w:val="24"/>
          <w:szCs w:val="24"/>
        </w:rPr>
      </w:pPr>
      <w:r w:rsidRPr="007853CA">
        <w:rPr>
          <w:sz w:val="24"/>
          <w:szCs w:val="24"/>
        </w:rPr>
        <w:t>выпуск ценных бумаг признан недействительным/несостоявшимся;</w:t>
      </w:r>
    </w:p>
    <w:p w:rsidR="004E0DDF" w:rsidRPr="007853CA" w:rsidRDefault="004E0DDF" w:rsidP="001B33B5">
      <w:pPr>
        <w:numPr>
          <w:ilvl w:val="0"/>
          <w:numId w:val="22"/>
        </w:numPr>
        <w:ind w:left="0" w:firstLine="709"/>
        <w:jc w:val="both"/>
        <w:rPr>
          <w:sz w:val="24"/>
          <w:szCs w:val="24"/>
        </w:rPr>
      </w:pPr>
      <w:r w:rsidRPr="007853CA">
        <w:rPr>
          <w:sz w:val="24"/>
          <w:szCs w:val="24"/>
        </w:rPr>
        <w:t>начата процедура прекращения паевого инвестиционного фонда;</w:t>
      </w:r>
    </w:p>
    <w:p w:rsidR="006B419C" w:rsidRPr="007853CA" w:rsidRDefault="006B419C" w:rsidP="001B33B5">
      <w:pPr>
        <w:numPr>
          <w:ilvl w:val="0"/>
          <w:numId w:val="22"/>
        </w:numPr>
        <w:ind w:left="0" w:firstLine="709"/>
        <w:jc w:val="both"/>
        <w:rPr>
          <w:sz w:val="24"/>
          <w:szCs w:val="24"/>
        </w:rPr>
      </w:pPr>
      <w:r w:rsidRPr="007853CA">
        <w:rPr>
          <w:sz w:val="24"/>
          <w:szCs w:val="24"/>
        </w:rPr>
        <w:t>нет возможности определить подлинность или платежность сертификатов ценных бумаг для документарных ценных бумаг;</w:t>
      </w:r>
    </w:p>
    <w:p w:rsidR="006B419C" w:rsidRPr="007853CA" w:rsidRDefault="00BB160A" w:rsidP="001B33B5">
      <w:pPr>
        <w:numPr>
          <w:ilvl w:val="0"/>
          <w:numId w:val="22"/>
        </w:numPr>
        <w:ind w:left="0" w:firstLine="709"/>
        <w:jc w:val="both"/>
        <w:rPr>
          <w:sz w:val="24"/>
          <w:szCs w:val="24"/>
        </w:rPr>
      </w:pPr>
      <w:r w:rsidRPr="007853CA">
        <w:rPr>
          <w:sz w:val="24"/>
          <w:szCs w:val="24"/>
        </w:rPr>
        <w:t xml:space="preserve">в Депозитариях </w:t>
      </w:r>
      <w:r w:rsidR="006B419C" w:rsidRPr="007853CA">
        <w:rPr>
          <w:sz w:val="24"/>
          <w:szCs w:val="24"/>
        </w:rPr>
        <w:t xml:space="preserve">мест хранения </w:t>
      </w:r>
      <w:r w:rsidRPr="007853CA">
        <w:rPr>
          <w:sz w:val="24"/>
          <w:szCs w:val="24"/>
        </w:rPr>
        <w:t xml:space="preserve">данные </w:t>
      </w:r>
      <w:r w:rsidR="006B419C" w:rsidRPr="007853CA">
        <w:rPr>
          <w:sz w:val="24"/>
          <w:szCs w:val="24"/>
        </w:rPr>
        <w:t>ценны</w:t>
      </w:r>
      <w:r w:rsidRPr="007853CA">
        <w:rPr>
          <w:sz w:val="24"/>
          <w:szCs w:val="24"/>
        </w:rPr>
        <w:t>е</w:t>
      </w:r>
      <w:r w:rsidR="006B419C" w:rsidRPr="007853CA">
        <w:rPr>
          <w:sz w:val="24"/>
          <w:szCs w:val="24"/>
        </w:rPr>
        <w:t xml:space="preserve"> бумаг</w:t>
      </w:r>
      <w:r w:rsidRPr="007853CA">
        <w:rPr>
          <w:sz w:val="24"/>
          <w:szCs w:val="24"/>
        </w:rPr>
        <w:t>и</w:t>
      </w:r>
      <w:r w:rsidR="006B419C" w:rsidRPr="007853CA">
        <w:rPr>
          <w:sz w:val="24"/>
          <w:szCs w:val="24"/>
        </w:rPr>
        <w:t xml:space="preserve"> не </w:t>
      </w:r>
      <w:r w:rsidRPr="007853CA">
        <w:rPr>
          <w:sz w:val="24"/>
          <w:szCs w:val="24"/>
        </w:rPr>
        <w:t xml:space="preserve">приняты на </w:t>
      </w:r>
      <w:r w:rsidR="006B419C" w:rsidRPr="007853CA">
        <w:rPr>
          <w:sz w:val="24"/>
          <w:szCs w:val="24"/>
        </w:rPr>
        <w:t>обслужива</w:t>
      </w:r>
      <w:r w:rsidRPr="007853CA">
        <w:rPr>
          <w:sz w:val="24"/>
          <w:szCs w:val="24"/>
        </w:rPr>
        <w:t>ние</w:t>
      </w:r>
      <w:r w:rsidR="006B419C" w:rsidRPr="007853CA">
        <w:rPr>
          <w:sz w:val="24"/>
          <w:szCs w:val="24"/>
        </w:rPr>
        <w:t>;</w:t>
      </w:r>
    </w:p>
    <w:p w:rsidR="006B419C" w:rsidRPr="007853CA" w:rsidRDefault="006B419C" w:rsidP="001B33B5">
      <w:pPr>
        <w:numPr>
          <w:ilvl w:val="0"/>
          <w:numId w:val="22"/>
        </w:numPr>
        <w:ind w:left="0" w:firstLine="709"/>
        <w:jc w:val="both"/>
        <w:rPr>
          <w:sz w:val="24"/>
          <w:szCs w:val="24"/>
        </w:rPr>
      </w:pPr>
      <w:r w:rsidRPr="007853CA">
        <w:rPr>
          <w:sz w:val="24"/>
          <w:szCs w:val="24"/>
        </w:rPr>
        <w:t>ценные бумаги иностранных эмитентов не имеют ISIN и CFI</w:t>
      </w:r>
      <w:r w:rsidR="001D1446" w:rsidRPr="007853CA">
        <w:rPr>
          <w:sz w:val="24"/>
          <w:szCs w:val="24"/>
        </w:rPr>
        <w:t>, либо CFI не соответствует требованиям законодательства Российской Федерации</w:t>
      </w:r>
      <w:r w:rsidRPr="007853CA">
        <w:rPr>
          <w:sz w:val="24"/>
          <w:szCs w:val="24"/>
        </w:rPr>
        <w:t>;</w:t>
      </w:r>
    </w:p>
    <w:p w:rsidR="006B419C" w:rsidRPr="007853CA" w:rsidRDefault="006B419C" w:rsidP="001B33B5">
      <w:pPr>
        <w:numPr>
          <w:ilvl w:val="0"/>
          <w:numId w:val="22"/>
        </w:numPr>
        <w:ind w:left="0" w:firstLine="709"/>
        <w:jc w:val="both"/>
        <w:rPr>
          <w:sz w:val="24"/>
          <w:szCs w:val="24"/>
        </w:rPr>
      </w:pPr>
      <w:r w:rsidRPr="007853CA">
        <w:rPr>
          <w:sz w:val="24"/>
          <w:szCs w:val="24"/>
        </w:rPr>
        <w:t>ценные бумаги/инструменты иностранных эмитентов в соответствии с</w:t>
      </w:r>
      <w:r w:rsidR="006F1545" w:rsidRPr="007853CA">
        <w:rPr>
          <w:sz w:val="24"/>
          <w:szCs w:val="24"/>
        </w:rPr>
        <w:t xml:space="preserve"> </w:t>
      </w:r>
      <w:r w:rsidRPr="007853CA">
        <w:rPr>
          <w:sz w:val="24"/>
          <w:szCs w:val="24"/>
        </w:rPr>
        <w:t>присвоенным им CFI не квалифицируются в качестве ценных бумаг в соответствии с законодательством Р</w:t>
      </w:r>
      <w:r w:rsidR="004E0DDF" w:rsidRPr="007853CA">
        <w:rPr>
          <w:sz w:val="24"/>
          <w:szCs w:val="24"/>
        </w:rPr>
        <w:t>оссийской Федерации</w:t>
      </w:r>
      <w:r w:rsidRPr="007853CA">
        <w:rPr>
          <w:sz w:val="24"/>
          <w:szCs w:val="24"/>
        </w:rPr>
        <w:t>;</w:t>
      </w:r>
    </w:p>
    <w:p w:rsidR="004E0DDF" w:rsidRPr="007853CA" w:rsidRDefault="006B419C" w:rsidP="001B33B5">
      <w:pPr>
        <w:numPr>
          <w:ilvl w:val="0"/>
          <w:numId w:val="22"/>
        </w:numPr>
        <w:ind w:left="0" w:firstLine="709"/>
        <w:jc w:val="both"/>
        <w:rPr>
          <w:sz w:val="24"/>
          <w:szCs w:val="24"/>
        </w:rPr>
      </w:pPr>
      <w:r w:rsidRPr="007853CA">
        <w:rPr>
          <w:sz w:val="24"/>
          <w:szCs w:val="24"/>
        </w:rPr>
        <w:t>ценные бумаги не подлежат учету на счетах депо в Депозитарии в</w:t>
      </w:r>
      <w:r w:rsidR="006F1545" w:rsidRPr="007853CA">
        <w:rPr>
          <w:sz w:val="24"/>
          <w:szCs w:val="24"/>
        </w:rPr>
        <w:t xml:space="preserve"> соответствии с законодательством</w:t>
      </w:r>
      <w:r w:rsidRPr="007853CA">
        <w:rPr>
          <w:sz w:val="24"/>
          <w:szCs w:val="24"/>
        </w:rPr>
        <w:t xml:space="preserve"> Р</w:t>
      </w:r>
      <w:r w:rsidR="006F1545" w:rsidRPr="007853CA">
        <w:rPr>
          <w:sz w:val="24"/>
          <w:szCs w:val="24"/>
        </w:rPr>
        <w:t>оссийской Федерации</w:t>
      </w:r>
      <w:r w:rsidR="004E0DDF" w:rsidRPr="007853CA">
        <w:rPr>
          <w:sz w:val="24"/>
          <w:szCs w:val="24"/>
        </w:rPr>
        <w:t>;</w:t>
      </w:r>
    </w:p>
    <w:p w:rsidR="004E0DDF" w:rsidRPr="007853CA" w:rsidRDefault="004E0DDF" w:rsidP="001B33B5">
      <w:pPr>
        <w:numPr>
          <w:ilvl w:val="0"/>
          <w:numId w:val="22"/>
        </w:numPr>
        <w:ind w:left="0" w:firstLine="709"/>
        <w:jc w:val="both"/>
        <w:rPr>
          <w:sz w:val="24"/>
          <w:szCs w:val="24"/>
        </w:rPr>
      </w:pPr>
      <w:r w:rsidRPr="007853CA">
        <w:rPr>
          <w:sz w:val="24"/>
          <w:szCs w:val="24"/>
        </w:rPr>
        <w:t>по иным причинам.</w:t>
      </w:r>
    </w:p>
    <w:p w:rsidR="006B419C" w:rsidRPr="007853CA" w:rsidRDefault="006F1545" w:rsidP="006F1545">
      <w:pPr>
        <w:pStyle w:val="Default"/>
        <w:ind w:firstLine="709"/>
        <w:jc w:val="both"/>
      </w:pPr>
      <w:bookmarkStart w:id="38" w:name="_Ref504640171"/>
      <w:r w:rsidRPr="007853CA">
        <w:t>5.</w:t>
      </w:r>
      <w:r w:rsidR="00926EF4" w:rsidRPr="007853CA">
        <w:t>7</w:t>
      </w:r>
      <w:r w:rsidRPr="007853CA">
        <w:tab/>
      </w:r>
      <w:r w:rsidR="006B419C" w:rsidRPr="007853CA">
        <w:t>Депозитарий вправе не принимать на обслуживание:</w:t>
      </w:r>
      <w:bookmarkEnd w:id="38"/>
    </w:p>
    <w:p w:rsidR="006B419C" w:rsidRPr="007853CA" w:rsidRDefault="006B419C" w:rsidP="001B33B5">
      <w:pPr>
        <w:numPr>
          <w:ilvl w:val="0"/>
          <w:numId w:val="22"/>
        </w:numPr>
        <w:ind w:left="0" w:firstLine="709"/>
        <w:jc w:val="both"/>
        <w:rPr>
          <w:sz w:val="24"/>
          <w:szCs w:val="24"/>
        </w:rPr>
      </w:pPr>
      <w:r w:rsidRPr="007853CA">
        <w:rPr>
          <w:sz w:val="24"/>
          <w:szCs w:val="24"/>
        </w:rPr>
        <w:t>ценные бумаги</w:t>
      </w:r>
      <w:r w:rsidR="00FD6253" w:rsidRPr="007853CA">
        <w:rPr>
          <w:sz w:val="24"/>
          <w:szCs w:val="24"/>
        </w:rPr>
        <w:t>,</w:t>
      </w:r>
      <w:r w:rsidRPr="007853CA">
        <w:rPr>
          <w:sz w:val="24"/>
          <w:szCs w:val="24"/>
        </w:rPr>
        <w:t xml:space="preserve"> в отношении которых или их эмитентов объявлен дефолт, или ценные бумаги и/их эмитент находятся в преддефолтном состоянии, и/или состоянии ликвидации;</w:t>
      </w:r>
    </w:p>
    <w:p w:rsidR="006B419C" w:rsidRPr="007853CA" w:rsidRDefault="006B419C" w:rsidP="001B33B5">
      <w:pPr>
        <w:numPr>
          <w:ilvl w:val="0"/>
          <w:numId w:val="22"/>
        </w:numPr>
        <w:ind w:left="0" w:firstLine="709"/>
        <w:jc w:val="both"/>
        <w:rPr>
          <w:sz w:val="24"/>
          <w:szCs w:val="24"/>
        </w:rPr>
      </w:pPr>
      <w:r w:rsidRPr="007853CA">
        <w:rPr>
          <w:sz w:val="24"/>
          <w:szCs w:val="24"/>
        </w:rPr>
        <w:lastRenderedPageBreak/>
        <w:t>ценные бумаги</w:t>
      </w:r>
      <w:r w:rsidR="00FD6253" w:rsidRPr="007853CA">
        <w:rPr>
          <w:sz w:val="24"/>
          <w:szCs w:val="24"/>
        </w:rPr>
        <w:t>,</w:t>
      </w:r>
      <w:r w:rsidRPr="007853CA">
        <w:rPr>
          <w:sz w:val="24"/>
          <w:szCs w:val="24"/>
        </w:rPr>
        <w:t xml:space="preserve"> в отношении которых или их эмитентов имеется негативная информация в части легализации отмывания доходов, полученных преступным путем и финансирования терроризма, или информация об объявленных международных санкциях, или негативная история взаимоотношений с Банком, или иная негативная информация;</w:t>
      </w:r>
    </w:p>
    <w:p w:rsidR="00916361" w:rsidRPr="007853CA" w:rsidRDefault="006B419C" w:rsidP="001B33B5">
      <w:pPr>
        <w:numPr>
          <w:ilvl w:val="0"/>
          <w:numId w:val="22"/>
        </w:numPr>
        <w:ind w:left="0" w:firstLine="709"/>
        <w:jc w:val="both"/>
        <w:rPr>
          <w:sz w:val="24"/>
          <w:szCs w:val="24"/>
        </w:rPr>
      </w:pPr>
      <w:r w:rsidRPr="007853CA">
        <w:rPr>
          <w:sz w:val="24"/>
          <w:szCs w:val="24"/>
        </w:rPr>
        <w:t>иные причины.</w:t>
      </w:r>
    </w:p>
    <w:p w:rsidR="006B419C" w:rsidRPr="007853CA" w:rsidRDefault="001D1446" w:rsidP="001D1446">
      <w:pPr>
        <w:pStyle w:val="Default"/>
        <w:ind w:firstLine="709"/>
        <w:jc w:val="both"/>
      </w:pPr>
      <w:r w:rsidRPr="007853CA">
        <w:t>5.</w:t>
      </w:r>
      <w:r w:rsidR="00926EF4" w:rsidRPr="007853CA">
        <w:t>8</w:t>
      </w:r>
      <w:r w:rsidRPr="007853CA">
        <w:tab/>
      </w:r>
      <w:r w:rsidR="006B419C" w:rsidRPr="007853CA">
        <w:t>Депозитарий вправе заблокировать проведение операций с ценными бумагами в следующих случаях:</w:t>
      </w:r>
    </w:p>
    <w:p w:rsidR="006B419C" w:rsidRPr="007853CA" w:rsidRDefault="006B419C" w:rsidP="001B33B5">
      <w:pPr>
        <w:numPr>
          <w:ilvl w:val="0"/>
          <w:numId w:val="22"/>
        </w:numPr>
        <w:ind w:left="0" w:firstLine="709"/>
        <w:jc w:val="both"/>
        <w:rPr>
          <w:sz w:val="24"/>
          <w:szCs w:val="24"/>
        </w:rPr>
      </w:pPr>
      <w:r w:rsidRPr="007853CA">
        <w:rPr>
          <w:sz w:val="24"/>
          <w:szCs w:val="24"/>
        </w:rPr>
        <w:t>если так</w:t>
      </w:r>
      <w:r w:rsidR="00916361" w:rsidRPr="007853CA">
        <w:rPr>
          <w:sz w:val="24"/>
          <w:szCs w:val="24"/>
        </w:rPr>
        <w:t>ое блокирование осуществлено</w:t>
      </w:r>
      <w:r w:rsidRPr="007853CA">
        <w:rPr>
          <w:sz w:val="24"/>
          <w:szCs w:val="24"/>
        </w:rPr>
        <w:t xml:space="preserve"> в месте хранения ценных бумаг;</w:t>
      </w:r>
    </w:p>
    <w:p w:rsidR="006B419C" w:rsidRPr="007853CA" w:rsidRDefault="00916361" w:rsidP="001B33B5">
      <w:pPr>
        <w:numPr>
          <w:ilvl w:val="0"/>
          <w:numId w:val="22"/>
        </w:numPr>
        <w:ind w:left="0" w:firstLine="709"/>
        <w:jc w:val="both"/>
        <w:rPr>
          <w:sz w:val="24"/>
          <w:szCs w:val="24"/>
        </w:rPr>
      </w:pPr>
      <w:r w:rsidRPr="007853CA">
        <w:rPr>
          <w:sz w:val="24"/>
          <w:szCs w:val="24"/>
        </w:rPr>
        <w:t xml:space="preserve">при отсутствии </w:t>
      </w:r>
      <w:r w:rsidR="006B419C" w:rsidRPr="007853CA">
        <w:rPr>
          <w:sz w:val="24"/>
          <w:szCs w:val="24"/>
        </w:rPr>
        <w:t>возможности подтвердить количество ценных бумаг на счете номинального держателя Депозитария в месте хранения ценных бумаг;</w:t>
      </w:r>
    </w:p>
    <w:p w:rsidR="006B419C" w:rsidRPr="007853CA" w:rsidRDefault="006B419C" w:rsidP="001B33B5">
      <w:pPr>
        <w:numPr>
          <w:ilvl w:val="0"/>
          <w:numId w:val="22"/>
        </w:numPr>
        <w:ind w:left="0" w:firstLine="709"/>
        <w:jc w:val="both"/>
        <w:rPr>
          <w:sz w:val="24"/>
          <w:szCs w:val="24"/>
        </w:rPr>
      </w:pPr>
      <w:r w:rsidRPr="007853CA">
        <w:rPr>
          <w:sz w:val="24"/>
          <w:szCs w:val="24"/>
        </w:rPr>
        <w:t>в отношении эмитента ценных бумаг начата процедура</w:t>
      </w:r>
      <w:r w:rsidR="001D1446" w:rsidRPr="007853CA">
        <w:rPr>
          <w:sz w:val="24"/>
          <w:szCs w:val="24"/>
        </w:rPr>
        <w:t xml:space="preserve"> реорганизации/</w:t>
      </w:r>
      <w:r w:rsidRPr="007853CA">
        <w:rPr>
          <w:sz w:val="24"/>
          <w:szCs w:val="24"/>
        </w:rPr>
        <w:t>ликвидации/банкротства;</w:t>
      </w:r>
    </w:p>
    <w:p w:rsidR="006B419C" w:rsidRPr="007853CA" w:rsidRDefault="006B419C" w:rsidP="001B33B5">
      <w:pPr>
        <w:numPr>
          <w:ilvl w:val="0"/>
          <w:numId w:val="22"/>
        </w:numPr>
        <w:ind w:left="0" w:firstLine="709"/>
        <w:jc w:val="both"/>
        <w:rPr>
          <w:sz w:val="24"/>
          <w:szCs w:val="24"/>
        </w:rPr>
      </w:pPr>
      <w:r w:rsidRPr="007853CA">
        <w:rPr>
          <w:sz w:val="24"/>
          <w:szCs w:val="24"/>
        </w:rPr>
        <w:t xml:space="preserve">в </w:t>
      </w:r>
      <w:r w:rsidR="00BE1C57" w:rsidRPr="007853CA">
        <w:rPr>
          <w:sz w:val="24"/>
          <w:szCs w:val="24"/>
        </w:rPr>
        <w:t xml:space="preserve">иных </w:t>
      </w:r>
      <w:r w:rsidRPr="007853CA">
        <w:rPr>
          <w:sz w:val="24"/>
          <w:szCs w:val="24"/>
        </w:rPr>
        <w:t xml:space="preserve">случаях, </w:t>
      </w:r>
      <w:r w:rsidR="00BE1C57" w:rsidRPr="007853CA">
        <w:rPr>
          <w:sz w:val="24"/>
          <w:szCs w:val="24"/>
        </w:rPr>
        <w:t>предусмотренных Условиями</w:t>
      </w:r>
      <w:r w:rsidRPr="007853CA">
        <w:rPr>
          <w:sz w:val="24"/>
          <w:szCs w:val="24"/>
        </w:rPr>
        <w:t xml:space="preserve">. </w:t>
      </w:r>
    </w:p>
    <w:p w:rsidR="006B419C" w:rsidRPr="007853CA" w:rsidRDefault="006B419C" w:rsidP="006B419C">
      <w:pPr>
        <w:ind w:firstLine="720"/>
        <w:jc w:val="both"/>
        <w:rPr>
          <w:sz w:val="24"/>
          <w:szCs w:val="24"/>
        </w:rPr>
      </w:pPr>
      <w:r w:rsidRPr="007853CA">
        <w:rPr>
          <w:sz w:val="24"/>
          <w:szCs w:val="24"/>
        </w:rPr>
        <w:t>Депозитарий вправе отказать Депоненту в приеме поручения и/или проведении операции с заблокированными ценными бумагами.</w:t>
      </w:r>
    </w:p>
    <w:p w:rsidR="005150DF" w:rsidRPr="007853CA" w:rsidRDefault="005150DF" w:rsidP="005150DF">
      <w:pPr>
        <w:pStyle w:val="Default"/>
        <w:ind w:firstLine="709"/>
        <w:jc w:val="both"/>
      </w:pPr>
      <w:r w:rsidRPr="007853CA">
        <w:t>5.</w:t>
      </w:r>
      <w:r w:rsidR="00926EF4" w:rsidRPr="007853CA">
        <w:t>9</w:t>
      </w:r>
      <w:r w:rsidR="00CE3936" w:rsidRPr="007853CA">
        <w:tab/>
      </w:r>
      <w:r w:rsidRPr="007853CA">
        <w:t>Прекращение облуживания ценных бумаг осуществляется исключительно по инициативе Депозитария.</w:t>
      </w:r>
    </w:p>
    <w:p w:rsidR="005150DF" w:rsidRPr="007853CA" w:rsidRDefault="005150DF" w:rsidP="005150DF">
      <w:pPr>
        <w:pStyle w:val="Default"/>
        <w:ind w:firstLine="709"/>
        <w:jc w:val="both"/>
      </w:pPr>
      <w:r w:rsidRPr="007853CA">
        <w:t>Не могут быть исключены из списка ценные бумаги, находящиеся на счете хотя бы одного Депонента.</w:t>
      </w:r>
    </w:p>
    <w:p w:rsidR="005150DF" w:rsidRPr="007853CA" w:rsidRDefault="005150DF" w:rsidP="005150DF">
      <w:pPr>
        <w:numPr>
          <w:ilvl w:val="12"/>
          <w:numId w:val="0"/>
        </w:numPr>
        <w:tabs>
          <w:tab w:val="left" w:pos="709"/>
          <w:tab w:val="left" w:pos="992"/>
        </w:tabs>
        <w:spacing w:before="120" w:after="120"/>
        <w:ind w:firstLine="709"/>
        <w:jc w:val="both"/>
        <w:rPr>
          <w:sz w:val="24"/>
          <w:szCs w:val="24"/>
        </w:rPr>
      </w:pPr>
      <w:r w:rsidRPr="007853CA">
        <w:rPr>
          <w:sz w:val="24"/>
          <w:szCs w:val="24"/>
        </w:rPr>
        <w:t xml:space="preserve">Обслуживание ценных бумаг в Депозитарии может быть прекращено на основании </w:t>
      </w:r>
      <w:r w:rsidR="00BB160A" w:rsidRPr="007853CA">
        <w:rPr>
          <w:sz w:val="24"/>
          <w:szCs w:val="24"/>
        </w:rPr>
        <w:t>служебного поручения</w:t>
      </w:r>
      <w:r w:rsidRPr="007853CA">
        <w:rPr>
          <w:sz w:val="24"/>
          <w:szCs w:val="24"/>
        </w:rPr>
        <w:t xml:space="preserve"> Депозитария в случаях:</w:t>
      </w:r>
    </w:p>
    <w:p w:rsidR="005150DF" w:rsidRPr="007853CA" w:rsidRDefault="005150DF" w:rsidP="001B33B5">
      <w:pPr>
        <w:numPr>
          <w:ilvl w:val="0"/>
          <w:numId w:val="22"/>
        </w:numPr>
        <w:ind w:left="0" w:firstLine="709"/>
        <w:jc w:val="both"/>
        <w:rPr>
          <w:sz w:val="24"/>
          <w:szCs w:val="24"/>
        </w:rPr>
      </w:pPr>
      <w:r w:rsidRPr="007853CA">
        <w:rPr>
          <w:sz w:val="24"/>
          <w:szCs w:val="24"/>
        </w:rPr>
        <w:t>истечения срока обращения ценных бумаг;</w:t>
      </w:r>
    </w:p>
    <w:p w:rsidR="005150DF" w:rsidRPr="007853CA" w:rsidRDefault="005150DF" w:rsidP="001B33B5">
      <w:pPr>
        <w:numPr>
          <w:ilvl w:val="0"/>
          <w:numId w:val="22"/>
        </w:numPr>
        <w:ind w:left="0" w:firstLine="709"/>
        <w:jc w:val="both"/>
        <w:rPr>
          <w:sz w:val="24"/>
          <w:szCs w:val="24"/>
        </w:rPr>
      </w:pPr>
      <w:r w:rsidRPr="007853CA">
        <w:rPr>
          <w:sz w:val="24"/>
          <w:szCs w:val="24"/>
        </w:rPr>
        <w:t>погашения (аннулирования) ценной бумаги (выпуска ценных бумаг);</w:t>
      </w:r>
    </w:p>
    <w:p w:rsidR="005150DF" w:rsidRPr="007853CA" w:rsidRDefault="005150DF" w:rsidP="001B33B5">
      <w:pPr>
        <w:numPr>
          <w:ilvl w:val="0"/>
          <w:numId w:val="22"/>
        </w:numPr>
        <w:ind w:left="0" w:firstLine="709"/>
        <w:jc w:val="both"/>
        <w:rPr>
          <w:sz w:val="24"/>
          <w:szCs w:val="24"/>
        </w:rPr>
      </w:pPr>
      <w:r w:rsidRPr="007853CA">
        <w:rPr>
          <w:sz w:val="24"/>
          <w:szCs w:val="24"/>
        </w:rPr>
        <w:t>признания выпуска ценных бумаг недействительным/несостоявшимся;</w:t>
      </w:r>
    </w:p>
    <w:p w:rsidR="005150DF" w:rsidRPr="007853CA" w:rsidRDefault="005150DF" w:rsidP="001B33B5">
      <w:pPr>
        <w:numPr>
          <w:ilvl w:val="0"/>
          <w:numId w:val="22"/>
        </w:numPr>
        <w:ind w:left="0" w:firstLine="709"/>
        <w:jc w:val="both"/>
        <w:rPr>
          <w:sz w:val="24"/>
          <w:szCs w:val="24"/>
        </w:rPr>
      </w:pPr>
      <w:r w:rsidRPr="007853CA">
        <w:rPr>
          <w:sz w:val="24"/>
          <w:szCs w:val="24"/>
        </w:rPr>
        <w:t>исключения эмитента из Единого государственного реестра юридических лиц при его реорганизации/ликвидации;</w:t>
      </w:r>
    </w:p>
    <w:p w:rsidR="005150DF" w:rsidRPr="007853CA" w:rsidRDefault="005150DF" w:rsidP="001B33B5">
      <w:pPr>
        <w:numPr>
          <w:ilvl w:val="0"/>
          <w:numId w:val="22"/>
        </w:numPr>
        <w:ind w:left="0" w:firstLine="709"/>
        <w:jc w:val="both"/>
        <w:rPr>
          <w:sz w:val="24"/>
          <w:szCs w:val="24"/>
        </w:rPr>
      </w:pPr>
      <w:r w:rsidRPr="007853CA">
        <w:rPr>
          <w:sz w:val="24"/>
          <w:szCs w:val="24"/>
        </w:rPr>
        <w:t>прекращения обслуживания по решению Депозитария.</w:t>
      </w:r>
    </w:p>
    <w:p w:rsidR="005150DF" w:rsidRPr="007853CA" w:rsidRDefault="005150DF" w:rsidP="005150DF">
      <w:pPr>
        <w:pStyle w:val="Default"/>
        <w:ind w:firstLine="709"/>
        <w:jc w:val="both"/>
      </w:pPr>
      <w:r w:rsidRPr="007853CA">
        <w:t>5.1</w:t>
      </w:r>
      <w:r w:rsidR="00926EF4" w:rsidRPr="007853CA">
        <w:t>0</w:t>
      </w:r>
      <w:r w:rsidRPr="007853CA">
        <w:t xml:space="preserve"> Прием ценных бумаг на обслуживание, прекращение обслуживания, а также блокирование проведения операций с ценными бумагами оформляемся соответствующим </w:t>
      </w:r>
      <w:r w:rsidR="00BB160A" w:rsidRPr="007853CA">
        <w:t>служебным поручением</w:t>
      </w:r>
      <w:r w:rsidRPr="007853CA">
        <w:t xml:space="preserve"> Депозитария.</w:t>
      </w:r>
    </w:p>
    <w:p w:rsidR="005150DF" w:rsidRPr="007853CA" w:rsidRDefault="005150DF" w:rsidP="005150DF">
      <w:pPr>
        <w:pStyle w:val="Default"/>
        <w:ind w:firstLine="709"/>
        <w:jc w:val="both"/>
      </w:pPr>
    </w:p>
    <w:p w:rsidR="005A2B96" w:rsidRPr="007853CA" w:rsidRDefault="00607745" w:rsidP="0038034A">
      <w:pPr>
        <w:pStyle w:val="1"/>
        <w:ind w:firstLine="709"/>
      </w:pPr>
      <w:bookmarkStart w:id="39" w:name="_Toc461196202"/>
      <w:bookmarkStart w:id="40" w:name="_Toc461196429"/>
      <w:bookmarkStart w:id="41" w:name="_Toc461196921"/>
      <w:bookmarkStart w:id="42" w:name="_Toc461196975"/>
      <w:bookmarkStart w:id="43" w:name="_Toc528837745"/>
      <w:bookmarkEnd w:id="35"/>
      <w:bookmarkEnd w:id="36"/>
      <w:r w:rsidRPr="007853CA">
        <w:t>6</w:t>
      </w:r>
      <w:r w:rsidR="005A2B96" w:rsidRPr="007853CA">
        <w:t>.</w:t>
      </w:r>
      <w:r w:rsidRPr="007853CA">
        <w:tab/>
      </w:r>
      <w:r w:rsidR="005A2B96" w:rsidRPr="007853CA">
        <w:t>Депозитарные</w:t>
      </w:r>
      <w:r w:rsidR="000D451B" w:rsidRPr="007853CA">
        <w:t xml:space="preserve"> операции</w:t>
      </w:r>
      <w:bookmarkEnd w:id="39"/>
      <w:bookmarkEnd w:id="40"/>
      <w:bookmarkEnd w:id="41"/>
      <w:bookmarkEnd w:id="42"/>
      <w:bookmarkEnd w:id="43"/>
    </w:p>
    <w:p w:rsidR="008F4A93" w:rsidRPr="007853CA" w:rsidRDefault="008F4A93" w:rsidP="008F4A93">
      <w:pPr>
        <w:pStyle w:val="1"/>
        <w:ind w:firstLine="709"/>
      </w:pPr>
      <w:bookmarkStart w:id="44" w:name="_Toc528837746"/>
      <w:r w:rsidRPr="007853CA">
        <w:t>6.1</w:t>
      </w:r>
      <w:r w:rsidRPr="007853CA">
        <w:tab/>
        <w:t>Классификация депозитарных операций</w:t>
      </w:r>
      <w:bookmarkEnd w:id="44"/>
    </w:p>
    <w:p w:rsidR="008F4A93" w:rsidRPr="007853CA" w:rsidRDefault="00C8229C" w:rsidP="008F4A93">
      <w:pPr>
        <w:tabs>
          <w:tab w:val="left" w:pos="709"/>
          <w:tab w:val="left" w:pos="992"/>
        </w:tabs>
        <w:spacing w:before="120" w:after="120"/>
        <w:ind w:firstLine="709"/>
        <w:jc w:val="both"/>
        <w:rPr>
          <w:color w:val="000000"/>
          <w:sz w:val="24"/>
          <w:szCs w:val="24"/>
        </w:rPr>
      </w:pPr>
      <w:r w:rsidRPr="007853CA">
        <w:rPr>
          <w:color w:val="000000"/>
          <w:sz w:val="24"/>
          <w:szCs w:val="24"/>
        </w:rPr>
        <w:t>6.1.1</w:t>
      </w:r>
      <w:r w:rsidRPr="007853CA">
        <w:rPr>
          <w:color w:val="000000"/>
          <w:sz w:val="24"/>
          <w:szCs w:val="24"/>
        </w:rPr>
        <w:tab/>
      </w:r>
      <w:r w:rsidR="008F4A93" w:rsidRPr="007853CA">
        <w:rPr>
          <w:color w:val="000000"/>
          <w:sz w:val="24"/>
          <w:szCs w:val="24"/>
        </w:rPr>
        <w:t>Различаются три основных класса депозитарных операций, осуществляемых Депозитарием:</w:t>
      </w:r>
    </w:p>
    <w:p w:rsidR="008F4A93" w:rsidRPr="007853CA" w:rsidRDefault="008F4A93" w:rsidP="001B33B5">
      <w:pPr>
        <w:numPr>
          <w:ilvl w:val="0"/>
          <w:numId w:val="23"/>
        </w:numPr>
        <w:tabs>
          <w:tab w:val="left" w:pos="709"/>
        </w:tabs>
        <w:spacing w:before="120" w:after="120"/>
        <w:ind w:left="0" w:firstLine="709"/>
        <w:jc w:val="both"/>
        <w:rPr>
          <w:sz w:val="24"/>
          <w:szCs w:val="24"/>
        </w:rPr>
      </w:pPr>
      <w:r w:rsidRPr="007853CA">
        <w:rPr>
          <w:sz w:val="24"/>
          <w:szCs w:val="24"/>
        </w:rPr>
        <w:t>Административные операции - депозитарные операции, приводящие к изменению анкет счетов депо, а также содержимого других учетных регистров Депозитария, за исключением остатков ценных бумаг на счетах</w:t>
      </w:r>
      <w:r w:rsidR="00C8229C" w:rsidRPr="007853CA">
        <w:rPr>
          <w:sz w:val="24"/>
          <w:szCs w:val="24"/>
        </w:rPr>
        <w:t xml:space="preserve"> в Депозитарии</w:t>
      </w:r>
      <w:r w:rsidRPr="007853CA">
        <w:rPr>
          <w:sz w:val="24"/>
          <w:szCs w:val="24"/>
        </w:rPr>
        <w:t>.</w:t>
      </w:r>
    </w:p>
    <w:p w:rsidR="008F4A93" w:rsidRPr="007853CA" w:rsidRDefault="008F4A93" w:rsidP="008F4A93">
      <w:pPr>
        <w:tabs>
          <w:tab w:val="left" w:pos="709"/>
          <w:tab w:val="left" w:pos="992"/>
        </w:tabs>
        <w:spacing w:before="120" w:after="120"/>
        <w:ind w:firstLine="709"/>
        <w:jc w:val="both"/>
        <w:rPr>
          <w:color w:val="000000"/>
          <w:sz w:val="24"/>
          <w:szCs w:val="24"/>
        </w:rPr>
      </w:pPr>
      <w:r w:rsidRPr="007853CA">
        <w:rPr>
          <w:color w:val="000000"/>
          <w:sz w:val="24"/>
          <w:szCs w:val="24"/>
        </w:rPr>
        <w:t>К административным операциям относятся следующие:</w:t>
      </w:r>
    </w:p>
    <w:p w:rsidR="008F4A93" w:rsidRPr="007853CA" w:rsidRDefault="008F4A93" w:rsidP="001B33B5">
      <w:pPr>
        <w:numPr>
          <w:ilvl w:val="0"/>
          <w:numId w:val="22"/>
        </w:numPr>
        <w:ind w:left="0" w:firstLine="709"/>
        <w:jc w:val="both"/>
        <w:rPr>
          <w:sz w:val="24"/>
          <w:szCs w:val="24"/>
        </w:rPr>
      </w:pPr>
      <w:r w:rsidRPr="007853CA">
        <w:rPr>
          <w:sz w:val="24"/>
          <w:szCs w:val="24"/>
        </w:rPr>
        <w:t>открытие/закрытие счета/раздела счета депо;</w:t>
      </w:r>
    </w:p>
    <w:p w:rsidR="008F4A93" w:rsidRPr="007853CA" w:rsidRDefault="008F4A93" w:rsidP="001B33B5">
      <w:pPr>
        <w:numPr>
          <w:ilvl w:val="0"/>
          <w:numId w:val="22"/>
        </w:numPr>
        <w:ind w:left="0" w:firstLine="709"/>
        <w:jc w:val="both"/>
        <w:rPr>
          <w:sz w:val="24"/>
          <w:szCs w:val="24"/>
        </w:rPr>
      </w:pPr>
      <w:r w:rsidRPr="007853CA">
        <w:rPr>
          <w:sz w:val="24"/>
          <w:szCs w:val="24"/>
        </w:rPr>
        <w:t>изменение анкеты счета депо;</w:t>
      </w:r>
    </w:p>
    <w:p w:rsidR="008F4A93" w:rsidRPr="007853CA" w:rsidRDefault="008F4A93" w:rsidP="001B33B5">
      <w:pPr>
        <w:numPr>
          <w:ilvl w:val="0"/>
          <w:numId w:val="22"/>
        </w:numPr>
        <w:ind w:left="0" w:firstLine="709"/>
        <w:jc w:val="both"/>
        <w:rPr>
          <w:sz w:val="24"/>
          <w:szCs w:val="24"/>
        </w:rPr>
      </w:pPr>
      <w:r w:rsidRPr="007853CA">
        <w:rPr>
          <w:sz w:val="24"/>
          <w:szCs w:val="24"/>
        </w:rPr>
        <w:t>изменение анкеты выпуска ценных бумаг;</w:t>
      </w:r>
    </w:p>
    <w:p w:rsidR="008F4A93" w:rsidRPr="007853CA" w:rsidRDefault="008F4A93" w:rsidP="001B33B5">
      <w:pPr>
        <w:numPr>
          <w:ilvl w:val="0"/>
          <w:numId w:val="22"/>
        </w:numPr>
        <w:ind w:left="0" w:firstLine="709"/>
        <w:jc w:val="both"/>
        <w:rPr>
          <w:sz w:val="24"/>
          <w:szCs w:val="24"/>
        </w:rPr>
      </w:pPr>
      <w:r w:rsidRPr="007853CA">
        <w:rPr>
          <w:sz w:val="24"/>
          <w:szCs w:val="24"/>
        </w:rPr>
        <w:t>блокирование/разблокирование операций по счету депо;</w:t>
      </w:r>
    </w:p>
    <w:p w:rsidR="008F4A93" w:rsidRPr="007853CA" w:rsidRDefault="008F4A93" w:rsidP="001B33B5">
      <w:pPr>
        <w:numPr>
          <w:ilvl w:val="0"/>
          <w:numId w:val="22"/>
        </w:numPr>
        <w:ind w:left="0" w:firstLine="709"/>
        <w:jc w:val="both"/>
        <w:rPr>
          <w:sz w:val="24"/>
          <w:szCs w:val="24"/>
        </w:rPr>
      </w:pPr>
      <w:r w:rsidRPr="007853CA">
        <w:rPr>
          <w:sz w:val="24"/>
          <w:szCs w:val="24"/>
        </w:rPr>
        <w:t>назначение/отмена оператора счета депо (раздела счета депо);</w:t>
      </w:r>
    </w:p>
    <w:p w:rsidR="008F4A93" w:rsidRPr="007853CA" w:rsidRDefault="008F4A93" w:rsidP="001B33B5">
      <w:pPr>
        <w:numPr>
          <w:ilvl w:val="0"/>
          <w:numId w:val="22"/>
        </w:numPr>
        <w:ind w:left="0" w:firstLine="709"/>
        <w:jc w:val="both"/>
        <w:rPr>
          <w:sz w:val="24"/>
          <w:szCs w:val="24"/>
        </w:rPr>
      </w:pPr>
      <w:r w:rsidRPr="007853CA">
        <w:rPr>
          <w:sz w:val="24"/>
          <w:szCs w:val="24"/>
        </w:rPr>
        <w:t>назначение/отмена распорядителя счета депо (раздела счета депо).</w:t>
      </w:r>
    </w:p>
    <w:p w:rsidR="008F4A93" w:rsidRPr="007853CA" w:rsidRDefault="008F4A93" w:rsidP="001B33B5">
      <w:pPr>
        <w:numPr>
          <w:ilvl w:val="0"/>
          <w:numId w:val="23"/>
        </w:numPr>
        <w:tabs>
          <w:tab w:val="left" w:pos="709"/>
        </w:tabs>
        <w:spacing w:before="120" w:after="120"/>
        <w:ind w:left="0" w:firstLine="709"/>
        <w:jc w:val="both"/>
        <w:rPr>
          <w:sz w:val="24"/>
          <w:szCs w:val="24"/>
        </w:rPr>
      </w:pPr>
      <w:r w:rsidRPr="007853CA">
        <w:rPr>
          <w:sz w:val="24"/>
          <w:szCs w:val="24"/>
        </w:rPr>
        <w:t>Инвентарные операции - депозитарные операции, изменяющие остатки ценных бумаг на счетах в Депозитарии.</w:t>
      </w:r>
    </w:p>
    <w:p w:rsidR="008F4A93" w:rsidRPr="007853CA" w:rsidRDefault="008F4A93" w:rsidP="008F4A93">
      <w:pPr>
        <w:tabs>
          <w:tab w:val="left" w:pos="709"/>
          <w:tab w:val="left" w:pos="992"/>
        </w:tabs>
        <w:spacing w:before="120" w:after="120"/>
        <w:ind w:firstLine="709"/>
        <w:jc w:val="both"/>
        <w:rPr>
          <w:color w:val="000000"/>
          <w:sz w:val="24"/>
          <w:szCs w:val="24"/>
        </w:rPr>
      </w:pPr>
      <w:r w:rsidRPr="007853CA">
        <w:rPr>
          <w:color w:val="000000"/>
          <w:sz w:val="24"/>
          <w:szCs w:val="24"/>
        </w:rPr>
        <w:lastRenderedPageBreak/>
        <w:t>К инвентарным операциям относятся следующие:</w:t>
      </w:r>
    </w:p>
    <w:p w:rsidR="008F4A93" w:rsidRPr="007853CA" w:rsidRDefault="008F4A93" w:rsidP="001B33B5">
      <w:pPr>
        <w:numPr>
          <w:ilvl w:val="0"/>
          <w:numId w:val="22"/>
        </w:numPr>
        <w:ind w:left="0" w:firstLine="709"/>
        <w:jc w:val="both"/>
        <w:rPr>
          <w:sz w:val="24"/>
          <w:szCs w:val="24"/>
        </w:rPr>
      </w:pPr>
      <w:r w:rsidRPr="007853CA">
        <w:rPr>
          <w:sz w:val="24"/>
          <w:szCs w:val="24"/>
        </w:rPr>
        <w:t>прием ценных бумаг на учет и/или хранение</w:t>
      </w:r>
      <w:r w:rsidR="00F76D16" w:rsidRPr="007853CA">
        <w:rPr>
          <w:sz w:val="24"/>
          <w:szCs w:val="24"/>
        </w:rPr>
        <w:t xml:space="preserve"> (зачисление ценных бумаг на счета депо и иные счета)</w:t>
      </w:r>
      <w:r w:rsidRPr="007853CA">
        <w:rPr>
          <w:sz w:val="24"/>
          <w:szCs w:val="24"/>
        </w:rPr>
        <w:t>;</w:t>
      </w:r>
    </w:p>
    <w:p w:rsidR="008F4A93" w:rsidRPr="007853CA" w:rsidRDefault="008F4A93" w:rsidP="001B33B5">
      <w:pPr>
        <w:numPr>
          <w:ilvl w:val="0"/>
          <w:numId w:val="22"/>
        </w:numPr>
        <w:ind w:left="0" w:firstLine="709"/>
        <w:jc w:val="both"/>
        <w:rPr>
          <w:sz w:val="24"/>
          <w:szCs w:val="24"/>
        </w:rPr>
      </w:pPr>
      <w:r w:rsidRPr="007853CA">
        <w:rPr>
          <w:sz w:val="24"/>
          <w:szCs w:val="24"/>
        </w:rPr>
        <w:t>снятие ценных бумаг с учета и/или хранения</w:t>
      </w:r>
      <w:r w:rsidR="00F76D16" w:rsidRPr="007853CA">
        <w:rPr>
          <w:sz w:val="24"/>
          <w:szCs w:val="24"/>
        </w:rPr>
        <w:t xml:space="preserve"> (списание ценных бумаг со счетов депо и иных счетов)</w:t>
      </w:r>
      <w:r w:rsidR="00FD6253" w:rsidRPr="007853CA">
        <w:rPr>
          <w:sz w:val="24"/>
          <w:szCs w:val="24"/>
        </w:rPr>
        <w:t>;</w:t>
      </w:r>
    </w:p>
    <w:p w:rsidR="008F4A93" w:rsidRPr="007853CA" w:rsidRDefault="008F4A93" w:rsidP="001B33B5">
      <w:pPr>
        <w:numPr>
          <w:ilvl w:val="0"/>
          <w:numId w:val="22"/>
        </w:numPr>
        <w:ind w:left="0" w:firstLine="709"/>
        <w:jc w:val="both"/>
        <w:rPr>
          <w:sz w:val="24"/>
          <w:szCs w:val="24"/>
        </w:rPr>
      </w:pPr>
      <w:r w:rsidRPr="007853CA">
        <w:rPr>
          <w:sz w:val="24"/>
          <w:szCs w:val="24"/>
        </w:rPr>
        <w:t>перевод ценных бумаг;</w:t>
      </w:r>
    </w:p>
    <w:p w:rsidR="008F4A93" w:rsidRPr="007853CA" w:rsidRDefault="008F4A93" w:rsidP="001B33B5">
      <w:pPr>
        <w:numPr>
          <w:ilvl w:val="0"/>
          <w:numId w:val="22"/>
        </w:numPr>
        <w:ind w:left="0" w:firstLine="709"/>
        <w:jc w:val="both"/>
        <w:rPr>
          <w:sz w:val="24"/>
          <w:szCs w:val="24"/>
        </w:rPr>
      </w:pPr>
      <w:r w:rsidRPr="007853CA">
        <w:rPr>
          <w:sz w:val="24"/>
          <w:szCs w:val="24"/>
        </w:rPr>
        <w:t>перемещение ценных бумаг</w:t>
      </w:r>
      <w:r w:rsidR="00C8229C" w:rsidRPr="007853CA">
        <w:rPr>
          <w:sz w:val="24"/>
          <w:szCs w:val="24"/>
        </w:rPr>
        <w:t>.</w:t>
      </w:r>
    </w:p>
    <w:p w:rsidR="008F4A93" w:rsidRPr="007853CA" w:rsidRDefault="00C8229C" w:rsidP="001B33B5">
      <w:pPr>
        <w:numPr>
          <w:ilvl w:val="0"/>
          <w:numId w:val="23"/>
        </w:numPr>
        <w:tabs>
          <w:tab w:val="left" w:pos="709"/>
        </w:tabs>
        <w:spacing w:before="120" w:after="120"/>
        <w:ind w:left="0" w:firstLine="709"/>
        <w:jc w:val="both"/>
        <w:rPr>
          <w:sz w:val="24"/>
          <w:szCs w:val="24"/>
        </w:rPr>
      </w:pPr>
      <w:r w:rsidRPr="007853CA">
        <w:rPr>
          <w:sz w:val="24"/>
          <w:szCs w:val="24"/>
        </w:rPr>
        <w:t>И</w:t>
      </w:r>
      <w:r w:rsidR="008F4A93" w:rsidRPr="007853CA">
        <w:rPr>
          <w:sz w:val="24"/>
          <w:szCs w:val="24"/>
        </w:rPr>
        <w:t>нформационные</w:t>
      </w:r>
      <w:r w:rsidRPr="007853CA">
        <w:rPr>
          <w:sz w:val="24"/>
          <w:szCs w:val="24"/>
        </w:rPr>
        <w:t xml:space="preserve"> операции – депозитарные операции, связанные с формированием отчетов и выписок со счета депо и иных учетных регистров Депозитария, или о выполнении депозитарных операций.</w:t>
      </w:r>
    </w:p>
    <w:p w:rsidR="008F4A93" w:rsidRPr="007853CA" w:rsidRDefault="00C8229C" w:rsidP="008F4A93">
      <w:pPr>
        <w:tabs>
          <w:tab w:val="left" w:pos="709"/>
          <w:tab w:val="left" w:pos="992"/>
        </w:tabs>
        <w:spacing w:before="120" w:after="120"/>
        <w:ind w:firstLine="709"/>
        <w:jc w:val="both"/>
        <w:rPr>
          <w:color w:val="000000"/>
          <w:sz w:val="24"/>
          <w:szCs w:val="24"/>
        </w:rPr>
      </w:pPr>
      <w:r w:rsidRPr="007853CA">
        <w:rPr>
          <w:color w:val="000000"/>
          <w:sz w:val="24"/>
          <w:szCs w:val="24"/>
        </w:rPr>
        <w:t>6.1.2</w:t>
      </w:r>
      <w:r w:rsidRPr="007853CA">
        <w:rPr>
          <w:color w:val="000000"/>
          <w:sz w:val="24"/>
          <w:szCs w:val="24"/>
        </w:rPr>
        <w:tab/>
      </w:r>
      <w:r w:rsidR="008F4A93" w:rsidRPr="007853CA">
        <w:rPr>
          <w:color w:val="000000"/>
          <w:sz w:val="24"/>
          <w:szCs w:val="24"/>
        </w:rPr>
        <w:t>Кроме указанных основных классов выделяются два дополнительных класса операций:</w:t>
      </w:r>
    </w:p>
    <w:p w:rsidR="008F4A93" w:rsidRPr="007853CA" w:rsidRDefault="00C8229C" w:rsidP="001B33B5">
      <w:pPr>
        <w:numPr>
          <w:ilvl w:val="0"/>
          <w:numId w:val="23"/>
        </w:numPr>
        <w:tabs>
          <w:tab w:val="left" w:pos="709"/>
        </w:tabs>
        <w:spacing w:before="120" w:after="120"/>
        <w:ind w:left="0" w:firstLine="709"/>
        <w:jc w:val="both"/>
        <w:rPr>
          <w:sz w:val="24"/>
          <w:szCs w:val="24"/>
        </w:rPr>
      </w:pPr>
      <w:r w:rsidRPr="007853CA">
        <w:rPr>
          <w:sz w:val="24"/>
          <w:szCs w:val="24"/>
        </w:rPr>
        <w:t>К</w:t>
      </w:r>
      <w:r w:rsidR="008F4A93" w:rsidRPr="007853CA">
        <w:rPr>
          <w:sz w:val="24"/>
          <w:szCs w:val="24"/>
        </w:rPr>
        <w:t>омплексные</w:t>
      </w:r>
      <w:r w:rsidRPr="007853CA">
        <w:rPr>
          <w:sz w:val="24"/>
          <w:szCs w:val="24"/>
        </w:rPr>
        <w:t xml:space="preserve"> операции</w:t>
      </w:r>
    </w:p>
    <w:p w:rsidR="00F76D16" w:rsidRPr="007853CA" w:rsidRDefault="00F76D16" w:rsidP="00F76D16">
      <w:pPr>
        <w:tabs>
          <w:tab w:val="left" w:pos="709"/>
        </w:tabs>
        <w:spacing w:before="120" w:after="120"/>
        <w:ind w:left="709"/>
        <w:jc w:val="both"/>
        <w:rPr>
          <w:sz w:val="24"/>
          <w:szCs w:val="24"/>
        </w:rPr>
      </w:pPr>
      <w:r w:rsidRPr="007853CA">
        <w:rPr>
          <w:sz w:val="24"/>
          <w:szCs w:val="24"/>
        </w:rPr>
        <w:tab/>
        <w:t>Комплексной депозитарной операцией называется операция, включающая в себя в качестве составляющих элементов операции различных типов - инвентарные, административные, информационные.</w:t>
      </w:r>
    </w:p>
    <w:p w:rsidR="008F4A93" w:rsidRPr="007853CA" w:rsidRDefault="00C8229C" w:rsidP="001B33B5">
      <w:pPr>
        <w:numPr>
          <w:ilvl w:val="0"/>
          <w:numId w:val="23"/>
        </w:numPr>
        <w:tabs>
          <w:tab w:val="left" w:pos="709"/>
        </w:tabs>
        <w:spacing w:before="120" w:after="120"/>
        <w:ind w:left="0" w:firstLine="709"/>
        <w:jc w:val="both"/>
        <w:rPr>
          <w:sz w:val="24"/>
          <w:szCs w:val="24"/>
        </w:rPr>
      </w:pPr>
      <w:r w:rsidRPr="007853CA">
        <w:rPr>
          <w:sz w:val="24"/>
          <w:szCs w:val="24"/>
        </w:rPr>
        <w:t>Г</w:t>
      </w:r>
      <w:r w:rsidR="008F4A93" w:rsidRPr="007853CA">
        <w:rPr>
          <w:sz w:val="24"/>
          <w:szCs w:val="24"/>
        </w:rPr>
        <w:t>лобальные</w:t>
      </w:r>
      <w:r w:rsidRPr="007853CA">
        <w:rPr>
          <w:sz w:val="24"/>
          <w:szCs w:val="24"/>
        </w:rPr>
        <w:t xml:space="preserve"> операции</w:t>
      </w:r>
      <w:r w:rsidR="008F4A93" w:rsidRPr="007853CA">
        <w:rPr>
          <w:sz w:val="24"/>
          <w:szCs w:val="24"/>
        </w:rPr>
        <w:t>.</w:t>
      </w:r>
    </w:p>
    <w:p w:rsidR="00F76D16" w:rsidRPr="007853CA" w:rsidRDefault="00F76D16" w:rsidP="00F76D16">
      <w:pPr>
        <w:tabs>
          <w:tab w:val="left" w:pos="709"/>
        </w:tabs>
        <w:spacing w:before="120" w:after="120"/>
        <w:ind w:left="709"/>
        <w:jc w:val="both"/>
        <w:rPr>
          <w:sz w:val="24"/>
          <w:szCs w:val="24"/>
        </w:rPr>
      </w:pPr>
      <w:r w:rsidRPr="007853CA">
        <w:rPr>
          <w:sz w:val="24"/>
          <w:szCs w:val="24"/>
        </w:rPr>
        <w:tab/>
        <w:t>Глобальной операцией называется депозитарная операция, изменяющая состояние всех или значительной части учетных регистров депозитария, связанных с данным выпуском ценных бумаг. Как правило, проведение глобальных операций происходит по инициативе эмитента и связано с проведением им корпоративных действий.</w:t>
      </w:r>
    </w:p>
    <w:p w:rsidR="00354BD4" w:rsidRPr="007853CA" w:rsidRDefault="00354BD4" w:rsidP="00354BD4"/>
    <w:p w:rsidR="00C8229C" w:rsidRPr="007853CA" w:rsidRDefault="004D30C6" w:rsidP="0038034A">
      <w:pPr>
        <w:pStyle w:val="1"/>
        <w:ind w:firstLine="709"/>
      </w:pPr>
      <w:bookmarkStart w:id="45" w:name="_Toc528837747"/>
      <w:bookmarkStart w:id="46" w:name="_Toc461196205"/>
      <w:bookmarkStart w:id="47" w:name="_Toc461196432"/>
      <w:bookmarkStart w:id="48" w:name="_Toc461196924"/>
      <w:bookmarkStart w:id="49" w:name="_Toc461196978"/>
      <w:r w:rsidRPr="007853CA">
        <w:t>6</w:t>
      </w:r>
      <w:r w:rsidR="00ED1A17" w:rsidRPr="007853CA">
        <w:t>.</w:t>
      </w:r>
      <w:r w:rsidR="00C8229C" w:rsidRPr="007853CA">
        <w:t>2</w:t>
      </w:r>
      <w:r w:rsidR="00ED1A17" w:rsidRPr="007853CA">
        <w:tab/>
      </w:r>
      <w:r w:rsidR="00D008E1" w:rsidRPr="007853CA">
        <w:t>Административные</w:t>
      </w:r>
      <w:r w:rsidR="00C8229C" w:rsidRPr="007853CA">
        <w:t xml:space="preserve"> операции</w:t>
      </w:r>
      <w:bookmarkEnd w:id="45"/>
    </w:p>
    <w:p w:rsidR="005A2B96" w:rsidRPr="007853CA" w:rsidRDefault="00C8229C" w:rsidP="0038034A">
      <w:pPr>
        <w:pStyle w:val="1"/>
        <w:ind w:firstLine="709"/>
      </w:pPr>
      <w:bookmarkStart w:id="50" w:name="_Toc528837748"/>
      <w:r w:rsidRPr="007853CA">
        <w:t>6.2.1.</w:t>
      </w:r>
      <w:r w:rsidRPr="007853CA">
        <w:tab/>
      </w:r>
      <w:r w:rsidR="005A2B96" w:rsidRPr="007853CA">
        <w:t>Открытие счета депо</w:t>
      </w:r>
      <w:r w:rsidR="00B72171" w:rsidRPr="007853CA">
        <w:t xml:space="preserve"> /</w:t>
      </w:r>
      <w:r w:rsidR="005A2B96" w:rsidRPr="007853CA">
        <w:t xml:space="preserve"> раз</w:t>
      </w:r>
      <w:r w:rsidR="00ED1A17" w:rsidRPr="007853CA">
        <w:t>дела счета депо</w:t>
      </w:r>
      <w:bookmarkEnd w:id="46"/>
      <w:bookmarkEnd w:id="47"/>
      <w:bookmarkEnd w:id="48"/>
      <w:bookmarkEnd w:id="49"/>
      <w:bookmarkEnd w:id="50"/>
    </w:p>
    <w:p w:rsidR="002459F9" w:rsidRPr="007853CA" w:rsidRDefault="00D22C72" w:rsidP="002C6CC7">
      <w:pPr>
        <w:ind w:firstLine="709"/>
        <w:jc w:val="both"/>
        <w:rPr>
          <w:sz w:val="24"/>
          <w:szCs w:val="24"/>
        </w:rPr>
      </w:pPr>
      <w:r w:rsidRPr="007853CA">
        <w:rPr>
          <w:color w:val="000000"/>
          <w:sz w:val="24"/>
          <w:szCs w:val="24"/>
        </w:rPr>
        <w:t>6</w:t>
      </w:r>
      <w:r w:rsidR="00192E0D" w:rsidRPr="007853CA">
        <w:rPr>
          <w:color w:val="000000"/>
          <w:sz w:val="24"/>
          <w:szCs w:val="24"/>
        </w:rPr>
        <w:t>.</w:t>
      </w:r>
      <w:r w:rsidR="00C8229C" w:rsidRPr="007853CA">
        <w:rPr>
          <w:color w:val="000000"/>
          <w:sz w:val="24"/>
          <w:szCs w:val="24"/>
        </w:rPr>
        <w:t>2</w:t>
      </w:r>
      <w:r w:rsidR="00192E0D" w:rsidRPr="007853CA">
        <w:rPr>
          <w:color w:val="000000"/>
          <w:sz w:val="24"/>
          <w:szCs w:val="24"/>
        </w:rPr>
        <w:t>.1</w:t>
      </w:r>
      <w:r w:rsidR="00C8229C" w:rsidRPr="007853CA">
        <w:rPr>
          <w:color w:val="000000"/>
          <w:sz w:val="24"/>
          <w:szCs w:val="24"/>
        </w:rPr>
        <w:t>.1</w:t>
      </w:r>
      <w:r w:rsidR="00192E0D" w:rsidRPr="007853CA">
        <w:rPr>
          <w:color w:val="000000"/>
          <w:sz w:val="24"/>
          <w:szCs w:val="24"/>
        </w:rPr>
        <w:t>.</w:t>
      </w:r>
      <w:bookmarkStart w:id="51" w:name="OLE_LINK3"/>
      <w:bookmarkStart w:id="52" w:name="OLE_LINK4"/>
      <w:r w:rsidR="009F2570" w:rsidRPr="007853CA">
        <w:rPr>
          <w:color w:val="000000"/>
          <w:sz w:val="24"/>
          <w:szCs w:val="24"/>
        </w:rPr>
        <w:tab/>
      </w:r>
      <w:r w:rsidR="002459F9" w:rsidRPr="007853CA">
        <w:rPr>
          <w:sz w:val="24"/>
          <w:szCs w:val="24"/>
        </w:rPr>
        <w:t>Для открытия счета депо физические лица предоставляют следующие документы:</w:t>
      </w:r>
    </w:p>
    <w:p w:rsidR="002459F9" w:rsidRPr="007853CA" w:rsidRDefault="00652AFC" w:rsidP="001B33B5">
      <w:pPr>
        <w:pStyle w:val="Normal1"/>
        <w:numPr>
          <w:ilvl w:val="0"/>
          <w:numId w:val="11"/>
        </w:numPr>
        <w:tabs>
          <w:tab w:val="clear" w:pos="1789"/>
          <w:tab w:val="num" w:pos="900"/>
        </w:tabs>
        <w:spacing w:before="40" w:after="40" w:line="240" w:lineRule="auto"/>
        <w:ind w:left="0" w:firstLine="709"/>
        <w:rPr>
          <w:rStyle w:val="15"/>
          <w:color w:val="000000"/>
          <w:sz w:val="24"/>
          <w:szCs w:val="24"/>
        </w:rPr>
      </w:pPr>
      <w:r w:rsidRPr="007853CA">
        <w:rPr>
          <w:rStyle w:val="15"/>
          <w:color w:val="000000"/>
          <w:sz w:val="24"/>
          <w:szCs w:val="24"/>
        </w:rPr>
        <w:t xml:space="preserve">заявление на заключение депозитарного договора </w:t>
      </w:r>
      <w:r w:rsidR="002459F9" w:rsidRPr="007853CA">
        <w:rPr>
          <w:rStyle w:val="15"/>
          <w:color w:val="000000"/>
          <w:sz w:val="24"/>
          <w:szCs w:val="24"/>
        </w:rPr>
        <w:t>в 2 экземплярах (Пр</w:t>
      </w:r>
      <w:r w:rsidRPr="007853CA">
        <w:rPr>
          <w:rStyle w:val="15"/>
          <w:color w:val="000000"/>
          <w:sz w:val="24"/>
          <w:szCs w:val="24"/>
        </w:rPr>
        <w:t>иложение № 1.1</w:t>
      </w:r>
      <w:r w:rsidR="002459F9" w:rsidRPr="007853CA">
        <w:rPr>
          <w:rStyle w:val="15"/>
          <w:color w:val="000000"/>
          <w:sz w:val="24"/>
          <w:szCs w:val="24"/>
        </w:rPr>
        <w:t>)</w:t>
      </w:r>
      <w:r w:rsidRPr="007853CA">
        <w:rPr>
          <w:rStyle w:val="15"/>
          <w:color w:val="000000"/>
          <w:sz w:val="24"/>
          <w:szCs w:val="24"/>
        </w:rPr>
        <w:t>, в случае если указанное заявление не было предоставлено ранее</w:t>
      </w:r>
      <w:r w:rsidR="002459F9" w:rsidRPr="007853CA">
        <w:rPr>
          <w:rStyle w:val="15"/>
          <w:color w:val="000000"/>
          <w:sz w:val="24"/>
          <w:szCs w:val="24"/>
        </w:rPr>
        <w:t>,</w:t>
      </w:r>
    </w:p>
    <w:p w:rsidR="002459F9" w:rsidRPr="007853CA" w:rsidRDefault="002459F9" w:rsidP="001B33B5">
      <w:pPr>
        <w:pStyle w:val="Normal1"/>
        <w:numPr>
          <w:ilvl w:val="0"/>
          <w:numId w:val="11"/>
        </w:numPr>
        <w:tabs>
          <w:tab w:val="clear" w:pos="1789"/>
          <w:tab w:val="num" w:pos="900"/>
        </w:tabs>
        <w:spacing w:before="40" w:after="40" w:line="240" w:lineRule="auto"/>
        <w:ind w:left="0" w:firstLine="709"/>
        <w:rPr>
          <w:rStyle w:val="15"/>
          <w:color w:val="000000"/>
          <w:sz w:val="24"/>
          <w:szCs w:val="24"/>
        </w:rPr>
      </w:pPr>
      <w:r w:rsidRPr="007853CA">
        <w:rPr>
          <w:rStyle w:val="15"/>
          <w:color w:val="000000"/>
          <w:sz w:val="24"/>
          <w:szCs w:val="24"/>
        </w:rPr>
        <w:t>поручение на открытие счета депо</w:t>
      </w:r>
      <w:r w:rsidRPr="007853CA">
        <w:rPr>
          <w:rStyle w:val="15"/>
          <w:sz w:val="24"/>
          <w:szCs w:val="24"/>
        </w:rPr>
        <w:t xml:space="preserve"> </w:t>
      </w:r>
      <w:r w:rsidRPr="007853CA">
        <w:rPr>
          <w:rStyle w:val="15"/>
          <w:color w:val="000000"/>
          <w:sz w:val="24"/>
          <w:szCs w:val="24"/>
        </w:rPr>
        <w:t>(Приложение № 1.</w:t>
      </w:r>
      <w:r w:rsidR="00CA4782" w:rsidRPr="007853CA">
        <w:rPr>
          <w:rStyle w:val="15"/>
          <w:color w:val="000000"/>
          <w:sz w:val="24"/>
          <w:szCs w:val="24"/>
        </w:rPr>
        <w:t>4</w:t>
      </w:r>
      <w:r w:rsidRPr="007853CA">
        <w:rPr>
          <w:rStyle w:val="15"/>
          <w:color w:val="000000"/>
          <w:sz w:val="24"/>
          <w:szCs w:val="24"/>
        </w:rPr>
        <w:t>),</w:t>
      </w:r>
    </w:p>
    <w:p w:rsidR="002459F9" w:rsidRPr="007853CA" w:rsidRDefault="002459F9" w:rsidP="001B33B5">
      <w:pPr>
        <w:pStyle w:val="Normal1"/>
        <w:numPr>
          <w:ilvl w:val="0"/>
          <w:numId w:val="11"/>
        </w:numPr>
        <w:tabs>
          <w:tab w:val="clear" w:pos="1789"/>
          <w:tab w:val="num" w:pos="900"/>
        </w:tabs>
        <w:spacing w:before="40" w:after="40" w:line="240" w:lineRule="auto"/>
        <w:ind w:left="0" w:firstLine="709"/>
        <w:rPr>
          <w:rStyle w:val="15"/>
          <w:color w:val="000000"/>
          <w:sz w:val="24"/>
          <w:szCs w:val="24"/>
        </w:rPr>
      </w:pPr>
      <w:r w:rsidRPr="007853CA">
        <w:rPr>
          <w:rStyle w:val="15"/>
          <w:color w:val="000000"/>
          <w:sz w:val="24"/>
          <w:szCs w:val="24"/>
        </w:rPr>
        <w:t>анкета Физическо</w:t>
      </w:r>
      <w:r w:rsidR="00753505" w:rsidRPr="007853CA">
        <w:rPr>
          <w:rStyle w:val="15"/>
          <w:color w:val="000000"/>
          <w:sz w:val="24"/>
          <w:szCs w:val="24"/>
        </w:rPr>
        <w:t>го лица (Приложения № 1.</w:t>
      </w:r>
      <w:r w:rsidR="00CA4782" w:rsidRPr="007853CA">
        <w:rPr>
          <w:rStyle w:val="15"/>
          <w:color w:val="000000"/>
          <w:sz w:val="24"/>
          <w:szCs w:val="24"/>
        </w:rPr>
        <w:t>10</w:t>
      </w:r>
      <w:r w:rsidRPr="007853CA">
        <w:rPr>
          <w:rStyle w:val="15"/>
          <w:color w:val="000000"/>
          <w:sz w:val="24"/>
          <w:szCs w:val="24"/>
        </w:rPr>
        <w:t>),</w:t>
      </w:r>
    </w:p>
    <w:p w:rsidR="002459F9" w:rsidRPr="007853CA" w:rsidRDefault="002459F9" w:rsidP="001B33B5">
      <w:pPr>
        <w:pStyle w:val="Normal1"/>
        <w:numPr>
          <w:ilvl w:val="0"/>
          <w:numId w:val="11"/>
        </w:numPr>
        <w:tabs>
          <w:tab w:val="clear" w:pos="1789"/>
          <w:tab w:val="num" w:pos="900"/>
        </w:tabs>
        <w:spacing w:before="40" w:after="40" w:line="240" w:lineRule="auto"/>
        <w:ind w:left="0" w:firstLine="709"/>
        <w:rPr>
          <w:rStyle w:val="15"/>
          <w:color w:val="000000"/>
          <w:sz w:val="24"/>
          <w:szCs w:val="24"/>
        </w:rPr>
      </w:pPr>
      <w:r w:rsidRPr="007853CA">
        <w:rPr>
          <w:rStyle w:val="15"/>
          <w:color w:val="000000"/>
          <w:sz w:val="24"/>
          <w:szCs w:val="24"/>
        </w:rPr>
        <w:t>документ, удостоверяющий личность.</w:t>
      </w:r>
    </w:p>
    <w:p w:rsidR="002459F9" w:rsidRPr="007853CA" w:rsidRDefault="002459F9" w:rsidP="00AB07C7">
      <w:pPr>
        <w:pStyle w:val="Normal1"/>
        <w:spacing w:before="40" w:after="40" w:line="240" w:lineRule="auto"/>
        <w:ind w:left="0" w:firstLine="709"/>
        <w:rPr>
          <w:color w:val="000000"/>
          <w:sz w:val="24"/>
          <w:szCs w:val="24"/>
        </w:rPr>
      </w:pPr>
      <w:r w:rsidRPr="007853CA">
        <w:rPr>
          <w:color w:val="000000"/>
          <w:sz w:val="24"/>
          <w:szCs w:val="24"/>
        </w:rPr>
        <w:t>Физические лица, не являющиеся гражданами Российской Федерации, дополнительно предоставляют:</w:t>
      </w:r>
    </w:p>
    <w:p w:rsidR="002459F9" w:rsidRPr="007853CA" w:rsidRDefault="004B0C77" w:rsidP="001B33B5">
      <w:pPr>
        <w:pStyle w:val="Normal1"/>
        <w:numPr>
          <w:ilvl w:val="0"/>
          <w:numId w:val="11"/>
        </w:numPr>
        <w:tabs>
          <w:tab w:val="clear" w:pos="1789"/>
          <w:tab w:val="num" w:pos="900"/>
        </w:tabs>
        <w:spacing w:before="40" w:after="40" w:line="240" w:lineRule="auto"/>
        <w:ind w:left="0" w:firstLine="709"/>
        <w:rPr>
          <w:rStyle w:val="15"/>
          <w:color w:val="000000"/>
          <w:sz w:val="24"/>
          <w:szCs w:val="24"/>
        </w:rPr>
      </w:pPr>
      <w:r w:rsidRPr="007853CA">
        <w:rPr>
          <w:rStyle w:val="15"/>
          <w:color w:val="000000"/>
          <w:sz w:val="24"/>
          <w:szCs w:val="24"/>
        </w:rPr>
        <w:t>копию м</w:t>
      </w:r>
      <w:r w:rsidR="002459F9" w:rsidRPr="007853CA">
        <w:rPr>
          <w:rStyle w:val="15"/>
          <w:color w:val="000000"/>
          <w:sz w:val="24"/>
          <w:szCs w:val="24"/>
        </w:rPr>
        <w:t>играционной карты и документа, подтверждающего право иностранного гражданина или лица без гражданства на пребывание (проживание) в Российской Федерации.</w:t>
      </w:r>
    </w:p>
    <w:p w:rsidR="00D22C72" w:rsidRPr="007853CA" w:rsidRDefault="002459F9" w:rsidP="00D22C72">
      <w:pPr>
        <w:ind w:firstLine="709"/>
        <w:jc w:val="both"/>
        <w:rPr>
          <w:sz w:val="24"/>
          <w:szCs w:val="24"/>
          <w:u w:color="000000"/>
        </w:rPr>
      </w:pPr>
      <w:r w:rsidRPr="007853CA">
        <w:rPr>
          <w:rStyle w:val="af4"/>
          <w:color w:val="000000"/>
          <w:sz w:val="24"/>
          <w:szCs w:val="24"/>
        </w:rPr>
        <w:t>Если на дату предоставления документов для открытия счета депо физическое лицо не является клиентом Банка, дополнительно предоставляется</w:t>
      </w:r>
      <w:r w:rsidR="00D22C72" w:rsidRPr="007853CA">
        <w:rPr>
          <w:rStyle w:val="af4"/>
          <w:color w:val="000000"/>
          <w:sz w:val="24"/>
          <w:szCs w:val="24"/>
        </w:rPr>
        <w:t xml:space="preserve"> опросный лист (</w:t>
      </w:r>
      <w:r w:rsidRPr="007853CA">
        <w:rPr>
          <w:rStyle w:val="af4"/>
          <w:color w:val="000000"/>
          <w:sz w:val="24"/>
          <w:szCs w:val="24"/>
        </w:rPr>
        <w:t>а</w:t>
      </w:r>
      <w:r w:rsidRPr="007853CA">
        <w:rPr>
          <w:rStyle w:val="af4"/>
          <w:sz w:val="24"/>
          <w:szCs w:val="24"/>
        </w:rPr>
        <w:t>нкета клиента - физического лица</w:t>
      </w:r>
      <w:r w:rsidR="00D22C72" w:rsidRPr="007853CA">
        <w:rPr>
          <w:rStyle w:val="af4"/>
          <w:sz w:val="24"/>
          <w:szCs w:val="24"/>
        </w:rPr>
        <w:t>)</w:t>
      </w:r>
      <w:r w:rsidRPr="007853CA">
        <w:rPr>
          <w:rStyle w:val="af4"/>
          <w:sz w:val="24"/>
          <w:szCs w:val="24"/>
        </w:rPr>
        <w:t xml:space="preserve"> по форме, утвержденной внутренними документами Банка для идентификации </w:t>
      </w:r>
      <w:r w:rsidRPr="007853CA">
        <w:rPr>
          <w:rStyle w:val="af4"/>
          <w:color w:val="000000"/>
          <w:sz w:val="24"/>
          <w:szCs w:val="24"/>
        </w:rPr>
        <w:t xml:space="preserve">клиентов Банка, их уполномоченных представителей, выгодоприобретателей и бенефициарных владельцев в целях противодействия легализации (отмывания) доходов, полученных преступным путем, или финансирования терроризма, а также заверенную клиентом - физическим лицом копию </w:t>
      </w:r>
      <w:r w:rsidRPr="007853CA">
        <w:rPr>
          <w:color w:val="000000"/>
          <w:sz w:val="24"/>
          <w:szCs w:val="24"/>
        </w:rPr>
        <w:t xml:space="preserve">документа, </w:t>
      </w:r>
      <w:r w:rsidRPr="007853CA">
        <w:rPr>
          <w:rStyle w:val="af4"/>
          <w:sz w:val="24"/>
          <w:szCs w:val="24"/>
        </w:rPr>
        <w:t>удостоверяющего личность</w:t>
      </w:r>
      <w:r w:rsidRPr="007853CA">
        <w:rPr>
          <w:rStyle w:val="af4"/>
          <w:color w:val="000000"/>
          <w:sz w:val="24"/>
          <w:szCs w:val="24"/>
        </w:rPr>
        <w:t xml:space="preserve"> бенефициарного владельца физического</w:t>
      </w:r>
      <w:r w:rsidRPr="007853CA">
        <w:rPr>
          <w:rStyle w:val="af4"/>
          <w:sz w:val="24"/>
          <w:szCs w:val="24"/>
        </w:rPr>
        <w:t xml:space="preserve"> лица</w:t>
      </w:r>
      <w:r w:rsidRPr="007853CA">
        <w:rPr>
          <w:rStyle w:val="af4"/>
          <w:color w:val="000000"/>
          <w:sz w:val="24"/>
          <w:szCs w:val="24"/>
        </w:rPr>
        <w:t xml:space="preserve">, который имеет возможность контролировать действия клиента. </w:t>
      </w:r>
    </w:p>
    <w:p w:rsidR="002459F9" w:rsidRPr="007853CA" w:rsidRDefault="002459F9" w:rsidP="00AB07C7">
      <w:pPr>
        <w:pStyle w:val="Normal1"/>
        <w:spacing w:before="40" w:after="40" w:line="240" w:lineRule="auto"/>
        <w:ind w:left="0" w:firstLine="709"/>
        <w:rPr>
          <w:rStyle w:val="15"/>
          <w:color w:val="000000"/>
          <w:sz w:val="24"/>
          <w:szCs w:val="24"/>
        </w:rPr>
      </w:pPr>
      <w:r w:rsidRPr="007853CA">
        <w:rPr>
          <w:rStyle w:val="15"/>
          <w:color w:val="000000"/>
          <w:sz w:val="24"/>
          <w:szCs w:val="24"/>
        </w:rPr>
        <w:t xml:space="preserve">Уполномоченный представитель действует от имени физического лица на основании </w:t>
      </w:r>
      <w:r w:rsidRPr="007853CA">
        <w:rPr>
          <w:rStyle w:val="15"/>
          <w:color w:val="000000"/>
          <w:sz w:val="24"/>
          <w:szCs w:val="24"/>
        </w:rPr>
        <w:lastRenderedPageBreak/>
        <w:t>нотариально удостоверенной доверенности.</w:t>
      </w:r>
    </w:p>
    <w:p w:rsidR="00D22C72" w:rsidRPr="007853CA" w:rsidRDefault="00D22C72" w:rsidP="00AB07C7">
      <w:pPr>
        <w:ind w:firstLine="709"/>
        <w:jc w:val="both"/>
        <w:rPr>
          <w:color w:val="000000"/>
          <w:sz w:val="24"/>
          <w:szCs w:val="24"/>
        </w:rPr>
      </w:pPr>
    </w:p>
    <w:p w:rsidR="002459F9" w:rsidRPr="007853CA" w:rsidRDefault="008172E8" w:rsidP="00AB07C7">
      <w:pPr>
        <w:ind w:firstLine="709"/>
        <w:jc w:val="both"/>
        <w:rPr>
          <w:color w:val="000000"/>
          <w:sz w:val="24"/>
          <w:szCs w:val="24"/>
        </w:rPr>
      </w:pPr>
      <w:r w:rsidRPr="007853CA">
        <w:rPr>
          <w:color w:val="000000"/>
          <w:sz w:val="24"/>
          <w:szCs w:val="24"/>
        </w:rPr>
        <w:t>6.2.1.2</w:t>
      </w:r>
      <w:r w:rsidRPr="007853CA">
        <w:rPr>
          <w:color w:val="000000"/>
          <w:sz w:val="24"/>
          <w:szCs w:val="24"/>
        </w:rPr>
        <w:tab/>
      </w:r>
      <w:r w:rsidR="002459F9" w:rsidRPr="007853CA">
        <w:rPr>
          <w:color w:val="000000"/>
          <w:sz w:val="24"/>
          <w:szCs w:val="24"/>
        </w:rPr>
        <w:t xml:space="preserve">Для открытия счета депо </w:t>
      </w:r>
      <w:r w:rsidR="002459F9" w:rsidRPr="007853CA">
        <w:rPr>
          <w:b/>
          <w:i/>
          <w:color w:val="000000"/>
          <w:sz w:val="24"/>
          <w:szCs w:val="24"/>
        </w:rPr>
        <w:t>юридические лица,</w:t>
      </w:r>
      <w:r w:rsidR="002459F9" w:rsidRPr="007853CA">
        <w:rPr>
          <w:b/>
          <w:color w:val="000000"/>
          <w:sz w:val="24"/>
          <w:szCs w:val="24"/>
        </w:rPr>
        <w:t xml:space="preserve"> </w:t>
      </w:r>
      <w:r w:rsidR="002459F9" w:rsidRPr="007853CA">
        <w:rPr>
          <w:b/>
          <w:i/>
          <w:color w:val="000000"/>
          <w:sz w:val="24"/>
          <w:szCs w:val="24"/>
        </w:rPr>
        <w:t>зарегистрированные в Р</w:t>
      </w:r>
      <w:r w:rsidR="004B0C77" w:rsidRPr="007853CA">
        <w:rPr>
          <w:b/>
          <w:i/>
          <w:color w:val="000000"/>
          <w:sz w:val="24"/>
          <w:szCs w:val="24"/>
        </w:rPr>
        <w:t>оссийской Федерации</w:t>
      </w:r>
      <w:r w:rsidR="002459F9" w:rsidRPr="007853CA">
        <w:rPr>
          <w:b/>
          <w:i/>
          <w:color w:val="000000"/>
          <w:sz w:val="24"/>
          <w:szCs w:val="24"/>
        </w:rPr>
        <w:t xml:space="preserve">, </w:t>
      </w:r>
      <w:r w:rsidR="002459F9" w:rsidRPr="007853CA">
        <w:rPr>
          <w:color w:val="000000"/>
          <w:sz w:val="24"/>
          <w:szCs w:val="24"/>
        </w:rPr>
        <w:t>предоставляют следующие документы:</w:t>
      </w:r>
    </w:p>
    <w:p w:rsidR="002459F9" w:rsidRPr="007853CA" w:rsidRDefault="004B0C77" w:rsidP="001B33B5">
      <w:pPr>
        <w:pStyle w:val="Normal1"/>
        <w:numPr>
          <w:ilvl w:val="0"/>
          <w:numId w:val="10"/>
        </w:numPr>
        <w:tabs>
          <w:tab w:val="clear" w:pos="720"/>
          <w:tab w:val="num" w:pos="360"/>
        </w:tabs>
        <w:spacing w:before="40" w:after="40" w:line="240" w:lineRule="auto"/>
        <w:ind w:left="0" w:firstLine="709"/>
        <w:rPr>
          <w:rStyle w:val="15"/>
          <w:color w:val="000000"/>
          <w:sz w:val="24"/>
          <w:szCs w:val="24"/>
        </w:rPr>
      </w:pPr>
      <w:r w:rsidRPr="007853CA">
        <w:rPr>
          <w:rStyle w:val="15"/>
          <w:color w:val="000000"/>
          <w:sz w:val="24"/>
          <w:szCs w:val="24"/>
        </w:rPr>
        <w:t xml:space="preserve">заявление на заключение депозитарного договора </w:t>
      </w:r>
      <w:r w:rsidR="002459F9" w:rsidRPr="007853CA">
        <w:rPr>
          <w:rStyle w:val="15"/>
          <w:color w:val="000000"/>
          <w:sz w:val="24"/>
          <w:szCs w:val="24"/>
        </w:rPr>
        <w:t xml:space="preserve">в 2 экземплярах (по Приложению № </w:t>
      </w:r>
      <w:r w:rsidRPr="007853CA">
        <w:rPr>
          <w:rStyle w:val="15"/>
          <w:color w:val="000000"/>
          <w:sz w:val="24"/>
          <w:szCs w:val="24"/>
        </w:rPr>
        <w:t>1.2</w:t>
      </w:r>
      <w:r w:rsidR="002459F9" w:rsidRPr="007853CA">
        <w:rPr>
          <w:rStyle w:val="15"/>
          <w:color w:val="000000"/>
          <w:sz w:val="24"/>
          <w:szCs w:val="24"/>
        </w:rPr>
        <w:t xml:space="preserve"> для соответствующего вида счета депо)</w:t>
      </w:r>
      <w:r w:rsidRPr="007853CA">
        <w:rPr>
          <w:rStyle w:val="15"/>
          <w:color w:val="000000"/>
          <w:sz w:val="24"/>
          <w:szCs w:val="24"/>
        </w:rPr>
        <w:t>, если указанное заявление не предоставлялось ранее</w:t>
      </w:r>
      <w:r w:rsidR="002459F9" w:rsidRPr="007853CA">
        <w:rPr>
          <w:rStyle w:val="15"/>
          <w:color w:val="000000"/>
          <w:sz w:val="24"/>
          <w:szCs w:val="24"/>
        </w:rPr>
        <w:t>,</w:t>
      </w:r>
    </w:p>
    <w:p w:rsidR="002459F9" w:rsidRPr="007853CA" w:rsidRDefault="002459F9" w:rsidP="001B33B5">
      <w:pPr>
        <w:pStyle w:val="Normal1"/>
        <w:numPr>
          <w:ilvl w:val="0"/>
          <w:numId w:val="10"/>
        </w:numPr>
        <w:tabs>
          <w:tab w:val="clear" w:pos="720"/>
          <w:tab w:val="num" w:pos="360"/>
        </w:tabs>
        <w:spacing w:before="40" w:after="40" w:line="240" w:lineRule="auto"/>
        <w:ind w:left="0" w:firstLine="709"/>
        <w:rPr>
          <w:rStyle w:val="15"/>
          <w:color w:val="000000"/>
          <w:sz w:val="24"/>
          <w:szCs w:val="24"/>
        </w:rPr>
      </w:pPr>
      <w:r w:rsidRPr="007853CA">
        <w:rPr>
          <w:rStyle w:val="15"/>
          <w:color w:val="000000"/>
          <w:sz w:val="24"/>
          <w:szCs w:val="24"/>
        </w:rPr>
        <w:t xml:space="preserve">поручение </w:t>
      </w:r>
      <w:r w:rsidRPr="007853CA">
        <w:rPr>
          <w:color w:val="000000"/>
          <w:sz w:val="24"/>
          <w:szCs w:val="24"/>
        </w:rPr>
        <w:t xml:space="preserve">на открытие счета депо </w:t>
      </w:r>
      <w:r w:rsidRPr="007853CA">
        <w:rPr>
          <w:rStyle w:val="15"/>
          <w:color w:val="000000"/>
          <w:sz w:val="24"/>
          <w:szCs w:val="24"/>
        </w:rPr>
        <w:t>(Приложение № 1.</w:t>
      </w:r>
      <w:r w:rsidR="00CA4782" w:rsidRPr="007853CA">
        <w:rPr>
          <w:rStyle w:val="15"/>
          <w:color w:val="000000"/>
          <w:sz w:val="24"/>
          <w:szCs w:val="24"/>
        </w:rPr>
        <w:t>3</w:t>
      </w:r>
      <w:r w:rsidRPr="007853CA">
        <w:rPr>
          <w:rStyle w:val="15"/>
          <w:color w:val="000000"/>
          <w:sz w:val="24"/>
          <w:szCs w:val="24"/>
        </w:rPr>
        <w:t>),</w:t>
      </w:r>
    </w:p>
    <w:p w:rsidR="002459F9" w:rsidRPr="007853CA" w:rsidRDefault="002459F9" w:rsidP="001B33B5">
      <w:pPr>
        <w:pStyle w:val="Normal1"/>
        <w:numPr>
          <w:ilvl w:val="0"/>
          <w:numId w:val="10"/>
        </w:numPr>
        <w:tabs>
          <w:tab w:val="clear" w:pos="720"/>
          <w:tab w:val="num" w:pos="360"/>
        </w:tabs>
        <w:spacing w:before="40" w:after="40" w:line="240" w:lineRule="auto"/>
        <w:ind w:left="0" w:firstLine="709"/>
        <w:rPr>
          <w:rStyle w:val="15"/>
          <w:color w:val="000000"/>
          <w:sz w:val="24"/>
          <w:szCs w:val="24"/>
        </w:rPr>
      </w:pPr>
      <w:r w:rsidRPr="007853CA">
        <w:rPr>
          <w:rStyle w:val="15"/>
          <w:color w:val="000000"/>
          <w:sz w:val="24"/>
          <w:szCs w:val="24"/>
        </w:rPr>
        <w:t>анкета Юридического лица (Приложение № 1.</w:t>
      </w:r>
      <w:r w:rsidR="00CA4782" w:rsidRPr="007853CA">
        <w:rPr>
          <w:rStyle w:val="15"/>
          <w:color w:val="000000"/>
          <w:sz w:val="24"/>
          <w:szCs w:val="24"/>
        </w:rPr>
        <w:t>9</w:t>
      </w:r>
      <w:r w:rsidRPr="007853CA">
        <w:rPr>
          <w:rStyle w:val="15"/>
          <w:color w:val="000000"/>
          <w:sz w:val="24"/>
          <w:szCs w:val="24"/>
        </w:rPr>
        <w:t>),</w:t>
      </w:r>
    </w:p>
    <w:p w:rsidR="002459F9" w:rsidRPr="007853CA" w:rsidRDefault="002459F9" w:rsidP="001B33B5">
      <w:pPr>
        <w:pStyle w:val="Normal1"/>
        <w:numPr>
          <w:ilvl w:val="0"/>
          <w:numId w:val="10"/>
        </w:numPr>
        <w:tabs>
          <w:tab w:val="clear" w:pos="720"/>
          <w:tab w:val="num" w:pos="360"/>
        </w:tabs>
        <w:spacing w:before="40" w:after="40" w:line="240" w:lineRule="auto"/>
        <w:ind w:left="0" w:firstLine="709"/>
        <w:rPr>
          <w:rStyle w:val="15"/>
          <w:color w:val="000000"/>
          <w:sz w:val="24"/>
          <w:szCs w:val="24"/>
        </w:rPr>
      </w:pPr>
      <w:r w:rsidRPr="007853CA">
        <w:rPr>
          <w:rStyle w:val="15"/>
          <w:color w:val="000000"/>
          <w:sz w:val="24"/>
          <w:szCs w:val="24"/>
        </w:rPr>
        <w:t>анкета Распорядителя счета депо (Приложение № 1.</w:t>
      </w:r>
      <w:r w:rsidR="00CA4782" w:rsidRPr="007853CA">
        <w:rPr>
          <w:rStyle w:val="15"/>
          <w:color w:val="000000"/>
          <w:sz w:val="24"/>
          <w:szCs w:val="24"/>
        </w:rPr>
        <w:t>12</w:t>
      </w:r>
      <w:r w:rsidRPr="007853CA">
        <w:rPr>
          <w:rStyle w:val="15"/>
          <w:color w:val="000000"/>
          <w:sz w:val="24"/>
          <w:szCs w:val="24"/>
        </w:rPr>
        <w:t>),</w:t>
      </w:r>
    </w:p>
    <w:p w:rsidR="005831C6" w:rsidRPr="007853CA" w:rsidRDefault="002459F9"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t>заверенная нотариально или уполномоченным сотрудником Банка копия документа, удостоверяющего личность Распорядителя счета депо (страниц, содержащих фотографию, полные реквизиты документа и адрес места жительства);</w:t>
      </w:r>
      <w:r w:rsidR="005831C6" w:rsidRPr="007853CA">
        <w:rPr>
          <w:color w:val="000000"/>
          <w:sz w:val="24"/>
          <w:szCs w:val="24"/>
        </w:rPr>
        <w:t xml:space="preserve"> </w:t>
      </w:r>
    </w:p>
    <w:p w:rsidR="002459F9" w:rsidRPr="007853CA" w:rsidRDefault="002459F9"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t xml:space="preserve">документ, подтверждающий </w:t>
      </w:r>
      <w:r w:rsidR="00527CDE" w:rsidRPr="007853CA">
        <w:rPr>
          <w:color w:val="000000"/>
          <w:sz w:val="24"/>
          <w:szCs w:val="24"/>
        </w:rPr>
        <w:t>избрание или назначение</w:t>
      </w:r>
      <w:r w:rsidRPr="007853CA">
        <w:rPr>
          <w:color w:val="000000"/>
          <w:sz w:val="24"/>
          <w:szCs w:val="24"/>
        </w:rPr>
        <w:t xml:space="preserve"> на должность лица, имеющего право действовать от имени Депонента без доверенности</w:t>
      </w:r>
      <w:r w:rsidR="005831C6" w:rsidRPr="007853CA">
        <w:rPr>
          <w:color w:val="000000"/>
          <w:sz w:val="24"/>
          <w:szCs w:val="24"/>
        </w:rPr>
        <w:t xml:space="preserve"> (при назначении общим собранием акционеров/участников общества до 01.09.2014 года, или при назначении единственным акционером/участником или иным органом управления общества за исключением общего собрания акционеров/участников общества) - оригинал или нотариально удостоверенная копия, или копия, заверенная подписью уполномоченного лица и печатью организации (если имеется), при назначении общим собранием акционеров/участников общества начиная с 01.09.2014 года: для акционерных обществ - нотариально удостоверенная копия решения или оригинал решения с подтверждением нотариуса или лица, осуществляющего ведение реестра акционеров и выполняющего функции счетной комиссии; для обществ с ограниченной ответственностью - нотариально удостоверенная копия решения или оригинал решения с подтверждением нотариуса, если иной способ не предусмотрен уставом такого </w:t>
      </w:r>
      <w:r w:rsidR="00FD6253" w:rsidRPr="007853CA">
        <w:rPr>
          <w:color w:val="000000"/>
          <w:sz w:val="24"/>
          <w:szCs w:val="24"/>
        </w:rPr>
        <w:t>общества,</w:t>
      </w:r>
      <w:r w:rsidR="005831C6" w:rsidRPr="007853CA">
        <w:rPr>
          <w:color w:val="000000"/>
          <w:sz w:val="24"/>
          <w:szCs w:val="24"/>
        </w:rPr>
        <w:t xml:space="preserve"> либо решением общего собрания участников)</w:t>
      </w:r>
      <w:r w:rsidRPr="007853CA">
        <w:rPr>
          <w:color w:val="000000"/>
          <w:sz w:val="24"/>
          <w:szCs w:val="24"/>
        </w:rPr>
        <w:t>;</w:t>
      </w:r>
    </w:p>
    <w:p w:rsidR="002459F9" w:rsidRPr="007853CA" w:rsidRDefault="002459F9"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t>нотариально удостоверенная карточка с образцами подписей уполномоченных представителей Депонента, имеющих право подписывать поручения депо и иные документы от имени Депонента в соответствии с учредительными документами без доверенности или на основании доверенности, и оттиска печати Депонента (если имеется);</w:t>
      </w:r>
    </w:p>
    <w:p w:rsidR="002459F9" w:rsidRPr="007853CA" w:rsidRDefault="002459F9" w:rsidP="001B33B5">
      <w:pPr>
        <w:numPr>
          <w:ilvl w:val="0"/>
          <w:numId w:val="10"/>
        </w:numPr>
        <w:tabs>
          <w:tab w:val="clear" w:pos="720"/>
          <w:tab w:val="num" w:pos="360"/>
        </w:tabs>
        <w:ind w:left="0" w:firstLine="709"/>
        <w:jc w:val="both"/>
        <w:rPr>
          <w:color w:val="000000"/>
          <w:sz w:val="24"/>
          <w:szCs w:val="24"/>
        </w:rPr>
      </w:pPr>
      <w:r w:rsidRPr="007853CA">
        <w:rPr>
          <w:rStyle w:val="af3"/>
          <w:color w:val="000000"/>
          <w:sz w:val="24"/>
          <w:szCs w:val="24"/>
        </w:rPr>
        <w:t xml:space="preserve">нотариально удостоверенная копия </w:t>
      </w:r>
      <w:r w:rsidRPr="007853CA">
        <w:rPr>
          <w:color w:val="000000"/>
          <w:sz w:val="24"/>
          <w:szCs w:val="24"/>
        </w:rPr>
        <w:t xml:space="preserve">свидетельства о внесении записи в Единый государственный реестр юридических лиц о юридическом лице, зарегистрированном до 1 июля </w:t>
      </w:r>
      <w:smartTag w:uri="urn:schemas-microsoft-com:office:smarttags" w:element="metricconverter">
        <w:smartTagPr>
          <w:attr w:name="ProductID" w:val="2002 г"/>
        </w:smartTagPr>
        <w:r w:rsidRPr="007853CA">
          <w:rPr>
            <w:color w:val="000000"/>
            <w:sz w:val="24"/>
            <w:szCs w:val="24"/>
          </w:rPr>
          <w:t>2002 г</w:t>
        </w:r>
      </w:smartTag>
      <w:r w:rsidRPr="007853CA">
        <w:rPr>
          <w:color w:val="000000"/>
          <w:sz w:val="24"/>
          <w:szCs w:val="24"/>
        </w:rPr>
        <w:t xml:space="preserve">. (для юридических лиц, зарегистрированных до 1 июля </w:t>
      </w:r>
      <w:smartTag w:uri="urn:schemas-microsoft-com:office:smarttags" w:element="metricconverter">
        <w:smartTagPr>
          <w:attr w:name="ProductID" w:val="2002 г"/>
        </w:smartTagPr>
        <w:r w:rsidRPr="007853CA">
          <w:rPr>
            <w:color w:val="000000"/>
            <w:sz w:val="24"/>
            <w:szCs w:val="24"/>
          </w:rPr>
          <w:t>2002 г</w:t>
        </w:r>
      </w:smartTag>
      <w:r w:rsidRPr="007853CA">
        <w:rPr>
          <w:color w:val="000000"/>
          <w:sz w:val="24"/>
          <w:szCs w:val="24"/>
        </w:rPr>
        <w:t>.);</w:t>
      </w:r>
    </w:p>
    <w:p w:rsidR="00BE799D" w:rsidRPr="007853CA" w:rsidRDefault="00BE799D" w:rsidP="001B33B5">
      <w:pPr>
        <w:numPr>
          <w:ilvl w:val="0"/>
          <w:numId w:val="10"/>
        </w:numPr>
        <w:tabs>
          <w:tab w:val="clear" w:pos="720"/>
          <w:tab w:val="num" w:pos="360"/>
        </w:tabs>
        <w:ind w:left="0" w:firstLine="709"/>
        <w:jc w:val="both"/>
        <w:rPr>
          <w:rStyle w:val="af3"/>
          <w:color w:val="000000"/>
          <w:sz w:val="24"/>
        </w:rPr>
      </w:pPr>
      <w:r w:rsidRPr="007853CA">
        <w:rPr>
          <w:rStyle w:val="af3"/>
          <w:color w:val="000000"/>
          <w:sz w:val="24"/>
          <w:szCs w:val="24"/>
        </w:rPr>
        <w:t xml:space="preserve">нотариально удостоверенная копия </w:t>
      </w:r>
      <w:r w:rsidRPr="007853CA">
        <w:rPr>
          <w:rStyle w:val="af3"/>
          <w:sz w:val="24"/>
        </w:rPr>
        <w:t xml:space="preserve">свидетельства о государственной регистрации / нотариально удостоверенная копия листа записи единого государственного реестра юридических лиц (для юридических лиц, зарегистрированных после 01.01.2017); </w:t>
      </w:r>
    </w:p>
    <w:p w:rsidR="002459F9" w:rsidRPr="007853CA" w:rsidRDefault="002459F9" w:rsidP="001B33B5">
      <w:pPr>
        <w:numPr>
          <w:ilvl w:val="0"/>
          <w:numId w:val="10"/>
        </w:numPr>
        <w:tabs>
          <w:tab w:val="clear" w:pos="720"/>
          <w:tab w:val="num" w:pos="360"/>
        </w:tabs>
        <w:ind w:left="0" w:firstLine="709"/>
        <w:jc w:val="both"/>
        <w:rPr>
          <w:rStyle w:val="af3"/>
          <w:sz w:val="24"/>
        </w:rPr>
      </w:pPr>
      <w:r w:rsidRPr="007853CA">
        <w:rPr>
          <w:rStyle w:val="af3"/>
          <w:color w:val="000000"/>
          <w:sz w:val="24"/>
          <w:szCs w:val="24"/>
        </w:rPr>
        <w:t xml:space="preserve">нотариально удостоверенные копии действующих </w:t>
      </w:r>
      <w:r w:rsidRPr="007853CA">
        <w:rPr>
          <w:rStyle w:val="af3"/>
          <w:sz w:val="24"/>
        </w:rPr>
        <w:t>учредительных документов с зарегистрированными изменениями и дополнениями</w:t>
      </w:r>
      <w:r w:rsidR="00BE799D" w:rsidRPr="007853CA">
        <w:rPr>
          <w:rStyle w:val="af3"/>
          <w:sz w:val="24"/>
        </w:rPr>
        <w:t xml:space="preserve"> (в</w:t>
      </w:r>
      <w:r w:rsidR="00BE799D" w:rsidRPr="007853CA">
        <w:rPr>
          <w:rStyle w:val="af3"/>
          <w:color w:val="000000"/>
          <w:sz w:val="24"/>
        </w:rPr>
        <w:t xml:space="preserve"> случае наличия изменений в учредительные документы, внесенных до 04.07.2013г., предоставляются нотариально удостоверенные копии свидетельств о государственной регистрации изменений, вносимых в учредительные документы, в случае наличия изменений в учредительные документы, внесенных начиная с 04.07.2013г., представляются нотариально удостоверенные копии листов записи </w:t>
      </w:r>
      <w:r w:rsidR="00494C86" w:rsidRPr="007853CA">
        <w:rPr>
          <w:rStyle w:val="af3"/>
          <w:sz w:val="24"/>
        </w:rPr>
        <w:t>единого государственного реестра юридических лиц</w:t>
      </w:r>
      <w:r w:rsidR="00BE799D" w:rsidRPr="007853CA">
        <w:rPr>
          <w:rStyle w:val="af3"/>
          <w:color w:val="000000"/>
          <w:sz w:val="24"/>
        </w:rPr>
        <w:t xml:space="preserve"> о регистрации изменений, вносимых в учредительные документы юридического лица);</w:t>
      </w:r>
    </w:p>
    <w:p w:rsidR="002459F9" w:rsidRPr="007853CA" w:rsidRDefault="002459F9" w:rsidP="001B33B5">
      <w:pPr>
        <w:numPr>
          <w:ilvl w:val="0"/>
          <w:numId w:val="10"/>
        </w:numPr>
        <w:tabs>
          <w:tab w:val="clear" w:pos="720"/>
          <w:tab w:val="num" w:pos="360"/>
        </w:tabs>
        <w:ind w:left="0" w:firstLine="709"/>
        <w:jc w:val="both"/>
        <w:rPr>
          <w:rStyle w:val="af3"/>
          <w:sz w:val="24"/>
          <w:szCs w:val="24"/>
        </w:rPr>
      </w:pPr>
      <w:r w:rsidRPr="007853CA">
        <w:rPr>
          <w:rStyle w:val="af3"/>
          <w:color w:val="000000"/>
          <w:sz w:val="24"/>
          <w:szCs w:val="24"/>
        </w:rPr>
        <w:t>нотариально удостоверенные копии учредительных документов, действовавших на момент назначения на должность лица, имеющего право действовать от имени Депонента без доверенности;</w:t>
      </w:r>
    </w:p>
    <w:p w:rsidR="002459F9" w:rsidRPr="007853CA" w:rsidRDefault="002459F9" w:rsidP="001B33B5">
      <w:pPr>
        <w:numPr>
          <w:ilvl w:val="0"/>
          <w:numId w:val="10"/>
        </w:numPr>
        <w:ind w:left="0" w:firstLine="709"/>
        <w:jc w:val="both"/>
        <w:rPr>
          <w:rStyle w:val="af4"/>
          <w:sz w:val="24"/>
          <w:szCs w:val="24"/>
        </w:rPr>
      </w:pPr>
      <w:r w:rsidRPr="007853CA">
        <w:rPr>
          <w:rStyle w:val="af3"/>
          <w:color w:val="000000"/>
          <w:sz w:val="24"/>
          <w:szCs w:val="24"/>
        </w:rPr>
        <w:t>нотариально удостоверенная копия</w:t>
      </w:r>
      <w:r w:rsidRPr="007853CA">
        <w:rPr>
          <w:rStyle w:val="af4"/>
          <w:sz w:val="24"/>
          <w:szCs w:val="24"/>
        </w:rPr>
        <w:t xml:space="preserve"> свидетельства о постановке на учет в налоговом органе;</w:t>
      </w:r>
    </w:p>
    <w:p w:rsidR="002459F9" w:rsidRPr="007853CA" w:rsidRDefault="002459F9"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lastRenderedPageBreak/>
        <w:t>документ, удостоверяющий личность уполномоченного представителя, действующего на основании доверенности;</w:t>
      </w:r>
    </w:p>
    <w:p w:rsidR="002459F9" w:rsidRPr="007853CA" w:rsidRDefault="002459F9"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t>оригинал или нотариально заверенная копия доверенности представителя, действующего от имени юридического лица;</w:t>
      </w:r>
    </w:p>
    <w:p w:rsidR="001469FD" w:rsidRPr="007853CA" w:rsidRDefault="001469FD"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t>заверенную уполномоченным лицом и печатью Депонента копию документа, подтверждающего присвоение юридическому лицу международного кода идентификации юридического лица (LEI-код) (если имеется);</w:t>
      </w:r>
    </w:p>
    <w:p w:rsidR="002459F9" w:rsidRPr="007853CA" w:rsidRDefault="002459F9" w:rsidP="001B33B5">
      <w:pPr>
        <w:numPr>
          <w:ilvl w:val="0"/>
          <w:numId w:val="10"/>
        </w:numPr>
        <w:spacing w:before="100" w:beforeAutospacing="1" w:after="100" w:afterAutospacing="1"/>
        <w:ind w:left="0" w:firstLine="709"/>
        <w:jc w:val="both"/>
        <w:rPr>
          <w:sz w:val="24"/>
          <w:szCs w:val="24"/>
        </w:rPr>
      </w:pPr>
      <w:r w:rsidRPr="007853CA">
        <w:rPr>
          <w:sz w:val="24"/>
          <w:szCs w:val="24"/>
        </w:rPr>
        <w:t>нотариально удостоверенная копия лицензии на осуществление банковских операций (для кредитных организаций);</w:t>
      </w:r>
    </w:p>
    <w:p w:rsidR="002459F9" w:rsidRPr="007853CA" w:rsidRDefault="002459F9" w:rsidP="001B33B5">
      <w:pPr>
        <w:numPr>
          <w:ilvl w:val="0"/>
          <w:numId w:val="10"/>
        </w:numPr>
        <w:spacing w:before="100" w:beforeAutospacing="1" w:after="100" w:afterAutospacing="1"/>
        <w:ind w:left="0" w:firstLine="709"/>
        <w:jc w:val="both"/>
        <w:rPr>
          <w:sz w:val="24"/>
          <w:szCs w:val="24"/>
        </w:rPr>
      </w:pPr>
      <w:r w:rsidRPr="007853CA">
        <w:rPr>
          <w:sz w:val="24"/>
          <w:szCs w:val="24"/>
        </w:rPr>
        <w:t>нотариально удостоверенные копии писем территориального учреждения Банка России о согласовании кандидатур лиц, указанных в карточке с образцами подписей и оттиска печати (для кредитных организаций);</w:t>
      </w:r>
    </w:p>
    <w:p w:rsidR="002459F9" w:rsidRPr="007853CA" w:rsidRDefault="002459F9" w:rsidP="001B33B5">
      <w:pPr>
        <w:numPr>
          <w:ilvl w:val="0"/>
          <w:numId w:val="10"/>
        </w:numPr>
        <w:tabs>
          <w:tab w:val="clear" w:pos="720"/>
          <w:tab w:val="num" w:pos="360"/>
        </w:tabs>
        <w:ind w:left="0" w:firstLine="709"/>
        <w:jc w:val="both"/>
        <w:rPr>
          <w:color w:val="000000"/>
          <w:sz w:val="24"/>
          <w:szCs w:val="24"/>
        </w:rPr>
      </w:pPr>
      <w:r w:rsidRPr="007853CA">
        <w:rPr>
          <w:sz w:val="24"/>
          <w:szCs w:val="24"/>
        </w:rPr>
        <w:t>нотариально удостоверенные копии лицензий (разрешений), выданных юридическому лицу в установленном законодательством Российской Федерации порядке, на право осуществления деятельности, подлежащей лицензированию (при открытии счета депо номинального держателя и доверительного управляющего)</w:t>
      </w:r>
      <w:r w:rsidR="00753505" w:rsidRPr="007853CA">
        <w:rPr>
          <w:sz w:val="24"/>
          <w:szCs w:val="24"/>
        </w:rPr>
        <w:t>.</w:t>
      </w:r>
    </w:p>
    <w:p w:rsidR="002459F9" w:rsidRPr="007853CA" w:rsidRDefault="002459F9" w:rsidP="00AB07C7">
      <w:pPr>
        <w:ind w:firstLine="709"/>
        <w:jc w:val="both"/>
        <w:rPr>
          <w:rStyle w:val="af4"/>
          <w:color w:val="000000"/>
          <w:sz w:val="24"/>
          <w:szCs w:val="24"/>
        </w:rPr>
      </w:pPr>
    </w:p>
    <w:p w:rsidR="002459F9" w:rsidRPr="007853CA" w:rsidRDefault="002459F9" w:rsidP="00AB07C7">
      <w:pPr>
        <w:ind w:firstLine="709"/>
        <w:jc w:val="both"/>
        <w:rPr>
          <w:rStyle w:val="af4"/>
          <w:color w:val="000000"/>
          <w:sz w:val="24"/>
          <w:szCs w:val="24"/>
        </w:rPr>
      </w:pPr>
      <w:r w:rsidRPr="007853CA">
        <w:rPr>
          <w:rStyle w:val="af4"/>
          <w:color w:val="000000"/>
          <w:sz w:val="24"/>
          <w:szCs w:val="24"/>
        </w:rPr>
        <w:t>Если на дату предоставления документов для открытия счета депо юридическое лицо</w:t>
      </w:r>
      <w:r w:rsidR="00540FE1" w:rsidRPr="007853CA">
        <w:rPr>
          <w:rStyle w:val="af4"/>
          <w:color w:val="000000"/>
          <w:sz w:val="24"/>
          <w:szCs w:val="24"/>
        </w:rPr>
        <w:t>, зарегистрированное в Р</w:t>
      </w:r>
      <w:r w:rsidR="004B0C77" w:rsidRPr="007853CA">
        <w:rPr>
          <w:rStyle w:val="af4"/>
          <w:color w:val="000000"/>
          <w:sz w:val="24"/>
          <w:szCs w:val="24"/>
        </w:rPr>
        <w:t>оссийской Федерации</w:t>
      </w:r>
      <w:r w:rsidR="00540FE1" w:rsidRPr="007853CA">
        <w:rPr>
          <w:rStyle w:val="af4"/>
          <w:color w:val="000000"/>
          <w:sz w:val="24"/>
          <w:szCs w:val="24"/>
        </w:rPr>
        <w:t>,</w:t>
      </w:r>
      <w:r w:rsidRPr="007853CA">
        <w:rPr>
          <w:rStyle w:val="af4"/>
          <w:color w:val="000000"/>
          <w:sz w:val="24"/>
          <w:szCs w:val="24"/>
        </w:rPr>
        <w:t xml:space="preserve"> не является клиентом Банка, дополнительно предоставляются следующие документы:</w:t>
      </w:r>
    </w:p>
    <w:p w:rsidR="002459F9" w:rsidRPr="007853CA" w:rsidRDefault="00527CDE" w:rsidP="001B33B5">
      <w:pPr>
        <w:numPr>
          <w:ilvl w:val="0"/>
          <w:numId w:val="10"/>
        </w:numPr>
        <w:tabs>
          <w:tab w:val="clear" w:pos="720"/>
          <w:tab w:val="num" w:pos="360"/>
        </w:tabs>
        <w:ind w:left="0" w:firstLine="709"/>
        <w:jc w:val="both"/>
        <w:rPr>
          <w:sz w:val="24"/>
          <w:szCs w:val="24"/>
        </w:rPr>
      </w:pPr>
      <w:r w:rsidRPr="007853CA">
        <w:rPr>
          <w:rStyle w:val="af4"/>
          <w:color w:val="000000"/>
          <w:sz w:val="24"/>
          <w:szCs w:val="24"/>
        </w:rPr>
        <w:t>опросный лист (</w:t>
      </w:r>
      <w:r w:rsidR="002459F9" w:rsidRPr="007853CA">
        <w:rPr>
          <w:rStyle w:val="af4"/>
          <w:color w:val="000000"/>
          <w:sz w:val="24"/>
          <w:szCs w:val="24"/>
        </w:rPr>
        <w:t>анкета клиента - юридического лица</w:t>
      </w:r>
      <w:r w:rsidRPr="007853CA">
        <w:rPr>
          <w:rStyle w:val="af4"/>
          <w:color w:val="000000"/>
          <w:sz w:val="24"/>
          <w:szCs w:val="24"/>
        </w:rPr>
        <w:t>/кредитной организации)</w:t>
      </w:r>
      <w:r w:rsidR="002459F9" w:rsidRPr="007853CA">
        <w:rPr>
          <w:rStyle w:val="af4"/>
          <w:color w:val="000000"/>
          <w:sz w:val="24"/>
          <w:szCs w:val="24"/>
        </w:rPr>
        <w:t xml:space="preserve"> по форме, утвержденной внутренними документами Банка для идентификации клиентов Банка, их уполномоченных представителей, выгодоприобретателей и бенефициарных владельцев в целях противодействия легализации (отмывания) доходов, полученных преступным путем, или финансирования терроризма</w:t>
      </w:r>
      <w:r w:rsidR="002459F9" w:rsidRPr="007853CA">
        <w:rPr>
          <w:sz w:val="24"/>
          <w:szCs w:val="24"/>
        </w:rPr>
        <w:t>;</w:t>
      </w:r>
    </w:p>
    <w:p w:rsidR="002459F9" w:rsidRPr="007853CA" w:rsidRDefault="002459F9" w:rsidP="001B33B5">
      <w:pPr>
        <w:numPr>
          <w:ilvl w:val="0"/>
          <w:numId w:val="10"/>
        </w:numPr>
        <w:ind w:left="0" w:firstLine="709"/>
        <w:jc w:val="both"/>
        <w:rPr>
          <w:rStyle w:val="af4"/>
          <w:color w:val="000000"/>
          <w:sz w:val="24"/>
          <w:szCs w:val="24"/>
        </w:rPr>
      </w:pPr>
      <w:r w:rsidRPr="007853CA">
        <w:rPr>
          <w:rStyle w:val="af4"/>
          <w:color w:val="000000"/>
          <w:sz w:val="24"/>
          <w:szCs w:val="24"/>
        </w:rPr>
        <w:t>копия уведомления уполномоченного органа государственной статистики, заверенная подписью уполномоченного представителя юридического лица и печатью юридического лица (если имеется);</w:t>
      </w:r>
    </w:p>
    <w:p w:rsidR="002459F9" w:rsidRPr="007853CA" w:rsidRDefault="002459F9" w:rsidP="001B33B5">
      <w:pPr>
        <w:numPr>
          <w:ilvl w:val="0"/>
          <w:numId w:val="10"/>
        </w:numPr>
        <w:ind w:left="0" w:firstLine="709"/>
        <w:jc w:val="both"/>
        <w:rPr>
          <w:color w:val="000000"/>
          <w:sz w:val="24"/>
          <w:szCs w:val="24"/>
        </w:rPr>
      </w:pPr>
      <w:r w:rsidRPr="007853CA">
        <w:rPr>
          <w:rStyle w:val="af4"/>
          <w:color w:val="000000"/>
          <w:sz w:val="24"/>
          <w:szCs w:val="24"/>
        </w:rPr>
        <w:t xml:space="preserve">заверенную печатью (если имеется) и подписью уполномоченного представителя юридического лица копию </w:t>
      </w:r>
      <w:r w:rsidRPr="007853CA">
        <w:rPr>
          <w:color w:val="000000"/>
          <w:sz w:val="24"/>
          <w:szCs w:val="24"/>
        </w:rPr>
        <w:t>документа, удостоверяющего личность руководителя юридического лица, действующего от его имени без доверенности (страниц, содержащих фотографию, полные реквизиты документа и адрес места жительства);</w:t>
      </w:r>
    </w:p>
    <w:p w:rsidR="002459F9" w:rsidRPr="007853CA" w:rsidRDefault="002459F9" w:rsidP="001B33B5">
      <w:pPr>
        <w:numPr>
          <w:ilvl w:val="0"/>
          <w:numId w:val="10"/>
        </w:numPr>
        <w:ind w:left="0" w:firstLine="709"/>
        <w:jc w:val="both"/>
        <w:rPr>
          <w:rStyle w:val="af4"/>
          <w:color w:val="000000"/>
          <w:sz w:val="24"/>
          <w:szCs w:val="24"/>
        </w:rPr>
      </w:pPr>
      <w:r w:rsidRPr="007853CA">
        <w:rPr>
          <w:rStyle w:val="af4"/>
          <w:color w:val="000000"/>
          <w:sz w:val="24"/>
          <w:szCs w:val="24"/>
        </w:rPr>
        <w:t xml:space="preserve">заверенную печатью (если имеется) и подписью уполномоченного представителя юридического лица копию </w:t>
      </w:r>
      <w:r w:rsidRPr="007853CA">
        <w:rPr>
          <w:color w:val="000000"/>
          <w:sz w:val="24"/>
          <w:szCs w:val="24"/>
        </w:rPr>
        <w:t xml:space="preserve">документа, </w:t>
      </w:r>
      <w:r w:rsidRPr="007853CA">
        <w:rPr>
          <w:rStyle w:val="af4"/>
          <w:sz w:val="24"/>
          <w:szCs w:val="24"/>
        </w:rPr>
        <w:t>удостоверяющего личность</w:t>
      </w:r>
      <w:r w:rsidRPr="007853CA">
        <w:rPr>
          <w:rStyle w:val="af4"/>
          <w:color w:val="000000"/>
          <w:sz w:val="24"/>
          <w:szCs w:val="24"/>
        </w:rPr>
        <w:t xml:space="preserve"> бенефициара </w:t>
      </w:r>
      <w:r w:rsidRPr="007853CA">
        <w:rPr>
          <w:rStyle w:val="af4"/>
          <w:sz w:val="24"/>
          <w:szCs w:val="24"/>
        </w:rPr>
        <w:t>юридического лица</w:t>
      </w:r>
      <w:r w:rsidRPr="007853CA">
        <w:rPr>
          <w:rStyle w:val="af4"/>
          <w:color w:val="000000"/>
          <w:sz w:val="24"/>
          <w:szCs w:val="24"/>
        </w:rPr>
        <w:t xml:space="preserve">, владеющего прямо или косвенно более 25 % </w:t>
      </w:r>
      <w:r w:rsidR="00540FE1" w:rsidRPr="007853CA">
        <w:rPr>
          <w:rStyle w:val="af4"/>
          <w:color w:val="000000"/>
          <w:sz w:val="24"/>
          <w:szCs w:val="24"/>
        </w:rPr>
        <w:t>уставного капитала</w:t>
      </w:r>
      <w:r w:rsidRPr="007853CA">
        <w:rPr>
          <w:rStyle w:val="af4"/>
          <w:color w:val="000000"/>
          <w:sz w:val="24"/>
          <w:szCs w:val="24"/>
        </w:rPr>
        <w:t xml:space="preserve"> </w:t>
      </w:r>
      <w:r w:rsidRPr="007853CA">
        <w:rPr>
          <w:rStyle w:val="af4"/>
          <w:sz w:val="24"/>
          <w:szCs w:val="24"/>
        </w:rPr>
        <w:t>юридического лица</w:t>
      </w:r>
      <w:r w:rsidR="00BE799D" w:rsidRPr="007853CA">
        <w:rPr>
          <w:rStyle w:val="af4"/>
          <w:sz w:val="24"/>
          <w:szCs w:val="24"/>
        </w:rPr>
        <w:t>, а также документы подтверждающие владение / контроль со стороны бенефициарного владельца</w:t>
      </w:r>
      <w:r w:rsidRPr="007853CA">
        <w:rPr>
          <w:rStyle w:val="af4"/>
          <w:sz w:val="24"/>
          <w:szCs w:val="24"/>
        </w:rPr>
        <w:t>;</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письмо об отсутствии изменений в учредительных документах и исполнительных органах клиента на дату предоставления документов для открытия счета депо;</w:t>
      </w:r>
    </w:p>
    <w:p w:rsidR="002459F9" w:rsidRPr="007853CA" w:rsidRDefault="002459F9" w:rsidP="001B33B5">
      <w:pPr>
        <w:numPr>
          <w:ilvl w:val="0"/>
          <w:numId w:val="10"/>
        </w:numPr>
        <w:spacing w:before="100" w:beforeAutospacing="1" w:after="100" w:afterAutospacing="1"/>
        <w:ind w:left="0" w:firstLine="709"/>
        <w:rPr>
          <w:sz w:val="24"/>
          <w:szCs w:val="24"/>
        </w:rPr>
      </w:pPr>
      <w:r w:rsidRPr="007853CA">
        <w:rPr>
          <w:sz w:val="24"/>
          <w:szCs w:val="24"/>
        </w:rPr>
        <w:t>информационное письмо о комплексе мер по противодействию легализации (отмыванию) доходов, полученных преступным путем и финансированию терроризма (для кредитных организаций).</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копии годовой бухгалтерской отчетности (бухгалтерский баланс, отчет о финансовом результате);</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копии годовой (либо квартальной) налоговой декларации (НДС, налог на прибыль)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 xml:space="preserve">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w:t>
      </w:r>
      <w:r w:rsidRPr="007853CA">
        <w:rPr>
          <w:rStyle w:val="af4"/>
          <w:sz w:val="24"/>
          <w:szCs w:val="24"/>
        </w:rPr>
        <w:lastRenderedPageBreak/>
        <w:t>порядка ведения бухгалтерского учета законодательству Российской Федерации (при наличии у Депонента);</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 (при наличии у Депонента);</w:t>
      </w:r>
    </w:p>
    <w:p w:rsidR="00322F8E" w:rsidRPr="007853CA" w:rsidRDefault="00322F8E" w:rsidP="001B33B5">
      <w:pPr>
        <w:numPr>
          <w:ilvl w:val="0"/>
          <w:numId w:val="10"/>
        </w:numPr>
        <w:ind w:left="0" w:firstLine="709"/>
        <w:jc w:val="both"/>
        <w:rPr>
          <w:rStyle w:val="af4"/>
          <w:sz w:val="24"/>
          <w:szCs w:val="24"/>
        </w:rPr>
      </w:pPr>
      <w:r w:rsidRPr="007853CA">
        <w:rPr>
          <w:rStyle w:val="af4"/>
          <w:sz w:val="24"/>
          <w:szCs w:val="24"/>
        </w:rPr>
        <w:t xml:space="preserve">отзывы в произвольной письменной форме о </w:t>
      </w:r>
      <w:r w:rsidR="00FF5D10" w:rsidRPr="007853CA">
        <w:rPr>
          <w:rStyle w:val="af4"/>
          <w:sz w:val="24"/>
          <w:szCs w:val="24"/>
        </w:rPr>
        <w:t>юридическом</w:t>
      </w:r>
      <w:r w:rsidRPr="007853CA">
        <w:rPr>
          <w:rStyle w:val="af4"/>
          <w:sz w:val="24"/>
          <w:szCs w:val="24"/>
        </w:rPr>
        <w:t xml:space="preserve"> лице, полученные от других клиентов Банка, имеющих с ним деловые отношения и (или) отзывы в произвольной письменной форме от других кредитных организаций, в которых </w:t>
      </w:r>
      <w:r w:rsidR="00FF5D10" w:rsidRPr="007853CA">
        <w:rPr>
          <w:rStyle w:val="af4"/>
          <w:sz w:val="24"/>
          <w:szCs w:val="24"/>
        </w:rPr>
        <w:t>юридическое лицо</w:t>
      </w:r>
      <w:r w:rsidRPr="007853CA">
        <w:rPr>
          <w:rStyle w:val="af4"/>
          <w:sz w:val="24"/>
          <w:szCs w:val="24"/>
        </w:rPr>
        <w:t xml:space="preserve"> находится</w:t>
      </w:r>
      <w:r w:rsidR="00FD6253" w:rsidRPr="007853CA">
        <w:rPr>
          <w:rStyle w:val="af4"/>
          <w:sz w:val="24"/>
          <w:szCs w:val="24"/>
        </w:rPr>
        <w:t>,</w:t>
      </w:r>
      <w:r w:rsidRPr="007853CA">
        <w:rPr>
          <w:rStyle w:val="af4"/>
          <w:sz w:val="24"/>
          <w:szCs w:val="24"/>
        </w:rPr>
        <w:t xml:space="preserve"> либо ранее находил</w:t>
      </w:r>
      <w:r w:rsidR="00FF5D10" w:rsidRPr="007853CA">
        <w:rPr>
          <w:rStyle w:val="af4"/>
          <w:sz w:val="24"/>
          <w:szCs w:val="24"/>
        </w:rPr>
        <w:t>ось</w:t>
      </w:r>
      <w:r w:rsidRPr="007853CA">
        <w:rPr>
          <w:rStyle w:val="af4"/>
          <w:sz w:val="24"/>
          <w:szCs w:val="24"/>
        </w:rPr>
        <w:t xml:space="preserve"> на обслуживании, с информацией этих кредитных организаций об оценке деловой репутации данного лица</w:t>
      </w:r>
      <w:r w:rsidR="00FF5D10" w:rsidRPr="007853CA">
        <w:rPr>
          <w:rStyle w:val="af4"/>
          <w:sz w:val="24"/>
          <w:szCs w:val="24"/>
        </w:rPr>
        <w:t>;</w:t>
      </w:r>
    </w:p>
    <w:p w:rsidR="00D6277A" w:rsidRPr="007853CA" w:rsidRDefault="00D6277A" w:rsidP="001B33B5">
      <w:pPr>
        <w:numPr>
          <w:ilvl w:val="0"/>
          <w:numId w:val="10"/>
        </w:numPr>
        <w:ind w:left="0" w:firstLine="709"/>
        <w:jc w:val="both"/>
        <w:rPr>
          <w:rStyle w:val="af4"/>
          <w:sz w:val="24"/>
          <w:szCs w:val="24"/>
        </w:rPr>
      </w:pPr>
      <w:r w:rsidRPr="007853CA">
        <w:rPr>
          <w:rStyle w:val="af4"/>
          <w:sz w:val="24"/>
          <w:szCs w:val="24"/>
        </w:rPr>
        <w:t>копия документа, подтверждающего место нахождения юридического лица (договор аренды, свидетельство о собственности и др.),</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Иные документы, предусмотренные законодательством Российской Федерации о противодействии легализации доходов, полученных преступным путем, или финансирования терроризма.</w:t>
      </w:r>
    </w:p>
    <w:p w:rsidR="00782FD7" w:rsidRPr="007853CA" w:rsidRDefault="00A309F7" w:rsidP="00782FD7">
      <w:pPr>
        <w:ind w:firstLine="709"/>
        <w:jc w:val="both"/>
        <w:rPr>
          <w:color w:val="000000"/>
          <w:sz w:val="24"/>
          <w:szCs w:val="24"/>
        </w:rPr>
      </w:pPr>
      <w:r w:rsidRPr="007853CA">
        <w:rPr>
          <w:color w:val="000000"/>
          <w:sz w:val="24"/>
          <w:szCs w:val="24"/>
        </w:rPr>
        <w:t>В процессе рассмотрения документов, предоставленных для открытия счета депо</w:t>
      </w:r>
      <w:r w:rsidR="00167779" w:rsidRPr="007853CA">
        <w:rPr>
          <w:color w:val="000000"/>
          <w:sz w:val="24"/>
          <w:szCs w:val="24"/>
        </w:rPr>
        <w:t xml:space="preserve">, </w:t>
      </w:r>
      <w:r w:rsidR="0035783B" w:rsidRPr="007853CA">
        <w:rPr>
          <w:color w:val="000000"/>
          <w:sz w:val="24"/>
          <w:szCs w:val="24"/>
        </w:rPr>
        <w:t xml:space="preserve">Банк </w:t>
      </w:r>
      <w:r w:rsidR="00167779" w:rsidRPr="007853CA">
        <w:rPr>
          <w:color w:val="000000"/>
          <w:sz w:val="24"/>
          <w:szCs w:val="24"/>
        </w:rPr>
        <w:t xml:space="preserve">самостоятельно </w:t>
      </w:r>
      <w:r w:rsidR="0035783B" w:rsidRPr="007853CA">
        <w:rPr>
          <w:color w:val="000000"/>
          <w:sz w:val="24"/>
          <w:szCs w:val="24"/>
        </w:rPr>
        <w:t xml:space="preserve">получает </w:t>
      </w:r>
      <w:r w:rsidR="00782FD7" w:rsidRPr="007853CA">
        <w:rPr>
          <w:color w:val="000000"/>
          <w:sz w:val="24"/>
          <w:szCs w:val="24"/>
        </w:rPr>
        <w:t>Выписк</w:t>
      </w:r>
      <w:r w:rsidR="0035783B" w:rsidRPr="007853CA">
        <w:rPr>
          <w:color w:val="000000"/>
          <w:sz w:val="24"/>
          <w:szCs w:val="24"/>
        </w:rPr>
        <w:t>у</w:t>
      </w:r>
      <w:r w:rsidR="00782FD7" w:rsidRPr="007853CA">
        <w:rPr>
          <w:color w:val="000000"/>
          <w:sz w:val="24"/>
          <w:szCs w:val="24"/>
        </w:rPr>
        <w:t xml:space="preserve"> из Единого государственного реестра юридических лиц (ЕГРЮЛ)</w:t>
      </w:r>
      <w:r w:rsidR="0035783B" w:rsidRPr="007853CA">
        <w:rPr>
          <w:color w:val="000000"/>
          <w:sz w:val="24"/>
          <w:szCs w:val="24"/>
        </w:rPr>
        <w:t xml:space="preserve"> путем ее формирования на </w:t>
      </w:r>
      <w:r w:rsidR="00782FD7" w:rsidRPr="007853CA">
        <w:rPr>
          <w:color w:val="000000"/>
          <w:sz w:val="24"/>
          <w:szCs w:val="24"/>
        </w:rPr>
        <w:t>сайте Ф</w:t>
      </w:r>
      <w:r w:rsidR="00494C86" w:rsidRPr="007853CA">
        <w:rPr>
          <w:color w:val="000000"/>
          <w:sz w:val="24"/>
          <w:szCs w:val="24"/>
        </w:rPr>
        <w:t>едеральной налоговой службы Российской Федерации (ФНС)</w:t>
      </w:r>
      <w:r w:rsidR="00782FD7" w:rsidRPr="007853CA">
        <w:rPr>
          <w:color w:val="000000"/>
          <w:sz w:val="24"/>
          <w:szCs w:val="24"/>
        </w:rPr>
        <w:t>, в форме электронного документа.</w:t>
      </w:r>
      <w:r w:rsidR="00167779" w:rsidRPr="007853CA">
        <w:rPr>
          <w:color w:val="000000"/>
          <w:sz w:val="24"/>
          <w:szCs w:val="24"/>
        </w:rPr>
        <w:t xml:space="preserve"> </w:t>
      </w:r>
      <w:r w:rsidR="00782FD7" w:rsidRPr="007853CA">
        <w:rPr>
          <w:color w:val="000000"/>
          <w:sz w:val="24"/>
          <w:szCs w:val="24"/>
        </w:rPr>
        <w:t xml:space="preserve">Срок действия Выписки из ЕГРЮЛ ограничен днем ее формирования. </w:t>
      </w:r>
    </w:p>
    <w:p w:rsidR="00782FD7" w:rsidRPr="007853CA" w:rsidRDefault="00782FD7" w:rsidP="00782FD7">
      <w:pPr>
        <w:tabs>
          <w:tab w:val="left" w:pos="709"/>
        </w:tabs>
        <w:ind w:firstLine="709"/>
        <w:jc w:val="both"/>
        <w:rPr>
          <w:color w:val="000000"/>
          <w:sz w:val="24"/>
          <w:szCs w:val="24"/>
        </w:rPr>
      </w:pPr>
      <w:r w:rsidRPr="007853CA">
        <w:rPr>
          <w:color w:val="000000"/>
          <w:sz w:val="24"/>
          <w:szCs w:val="24"/>
        </w:rPr>
        <w:t>В</w:t>
      </w:r>
      <w:r w:rsidR="0035783B" w:rsidRPr="007853CA">
        <w:rPr>
          <w:color w:val="000000"/>
          <w:sz w:val="24"/>
          <w:szCs w:val="24"/>
        </w:rPr>
        <w:t xml:space="preserve"> случае если в выписке из ЕГРЮЛ,</w:t>
      </w:r>
      <w:r w:rsidRPr="007853CA">
        <w:rPr>
          <w:color w:val="000000"/>
          <w:sz w:val="24"/>
          <w:szCs w:val="24"/>
        </w:rPr>
        <w:t xml:space="preserve"> сформированной путем обращения к интернет ресурсу ФНС</w:t>
      </w:r>
      <w:r w:rsidR="0035783B" w:rsidRPr="007853CA">
        <w:rPr>
          <w:color w:val="000000"/>
          <w:sz w:val="24"/>
          <w:szCs w:val="24"/>
        </w:rPr>
        <w:t>,</w:t>
      </w:r>
      <w:r w:rsidRPr="007853CA">
        <w:rPr>
          <w:color w:val="000000"/>
          <w:sz w:val="24"/>
          <w:szCs w:val="24"/>
        </w:rPr>
        <w:t xml:space="preserve"> отсутствуют сведения об учредителях (участниках) </w:t>
      </w:r>
      <w:r w:rsidR="00FD6253" w:rsidRPr="007853CA">
        <w:rPr>
          <w:color w:val="000000"/>
          <w:sz w:val="24"/>
          <w:szCs w:val="24"/>
        </w:rPr>
        <w:t>общества,</w:t>
      </w:r>
      <w:r w:rsidRPr="007853CA">
        <w:rPr>
          <w:color w:val="000000"/>
          <w:sz w:val="24"/>
          <w:szCs w:val="24"/>
        </w:rPr>
        <w:t xml:space="preserve"> либо Банк располагает информацией, о том, что обществом внесены изменения в ЕГРЮЛ, но в сформированной выписке из ЕГРЮЛ изменения не отражены, Банк запрашивает выписку из ЕГРЮЛ у Клиента на бумажном носителе, с печатью и подписью налогового органа</w:t>
      </w:r>
      <w:r w:rsidR="0035783B" w:rsidRPr="007853CA">
        <w:rPr>
          <w:color w:val="000000"/>
          <w:sz w:val="24"/>
          <w:szCs w:val="24"/>
        </w:rPr>
        <w:t>, либо ее нотариально удостоверенную копию</w:t>
      </w:r>
      <w:r w:rsidRPr="007853CA">
        <w:rPr>
          <w:color w:val="000000"/>
          <w:sz w:val="24"/>
          <w:szCs w:val="24"/>
        </w:rPr>
        <w:t>. Клиент</w:t>
      </w:r>
      <w:r w:rsidR="0035783B" w:rsidRPr="007853CA">
        <w:rPr>
          <w:color w:val="000000"/>
          <w:sz w:val="24"/>
          <w:szCs w:val="24"/>
        </w:rPr>
        <w:t xml:space="preserve"> должен предоставить </w:t>
      </w:r>
      <w:r w:rsidRPr="007853CA">
        <w:rPr>
          <w:color w:val="000000"/>
          <w:sz w:val="24"/>
          <w:szCs w:val="24"/>
        </w:rPr>
        <w:t>выписк</w:t>
      </w:r>
      <w:r w:rsidR="0035783B" w:rsidRPr="007853CA">
        <w:rPr>
          <w:color w:val="000000"/>
          <w:sz w:val="24"/>
          <w:szCs w:val="24"/>
        </w:rPr>
        <w:t>у</w:t>
      </w:r>
      <w:r w:rsidRPr="007853CA">
        <w:rPr>
          <w:color w:val="000000"/>
          <w:sz w:val="24"/>
          <w:szCs w:val="24"/>
        </w:rPr>
        <w:t xml:space="preserve"> из ЕГРЮЛ, выданн</w:t>
      </w:r>
      <w:r w:rsidR="0035783B" w:rsidRPr="007853CA">
        <w:rPr>
          <w:color w:val="000000"/>
          <w:sz w:val="24"/>
          <w:szCs w:val="24"/>
        </w:rPr>
        <w:t>ую</w:t>
      </w:r>
      <w:r w:rsidRPr="007853CA">
        <w:rPr>
          <w:color w:val="000000"/>
          <w:sz w:val="24"/>
          <w:szCs w:val="24"/>
        </w:rPr>
        <w:t xml:space="preserve"> налоговым органом, </w:t>
      </w:r>
      <w:r w:rsidR="0035783B" w:rsidRPr="007853CA">
        <w:rPr>
          <w:color w:val="000000"/>
          <w:sz w:val="24"/>
          <w:szCs w:val="24"/>
        </w:rPr>
        <w:t>или ее нотариально удостоверенную копию</w:t>
      </w:r>
      <w:r w:rsidRPr="007853CA">
        <w:rPr>
          <w:color w:val="000000"/>
          <w:sz w:val="24"/>
          <w:szCs w:val="24"/>
        </w:rPr>
        <w:t xml:space="preserve"> не позднее 14 (четырнадцат</w:t>
      </w:r>
      <w:r w:rsidR="0035783B" w:rsidRPr="007853CA">
        <w:rPr>
          <w:color w:val="000000"/>
          <w:sz w:val="24"/>
          <w:szCs w:val="24"/>
        </w:rPr>
        <w:t>и</w:t>
      </w:r>
      <w:r w:rsidRPr="007853CA">
        <w:rPr>
          <w:color w:val="000000"/>
          <w:sz w:val="24"/>
          <w:szCs w:val="24"/>
        </w:rPr>
        <w:t xml:space="preserve">) дней </w:t>
      </w:r>
      <w:r w:rsidR="0035783B" w:rsidRPr="007853CA">
        <w:rPr>
          <w:color w:val="000000"/>
          <w:sz w:val="24"/>
          <w:szCs w:val="24"/>
        </w:rPr>
        <w:t>с даты ее выдачи.</w:t>
      </w:r>
    </w:p>
    <w:p w:rsidR="002459F9" w:rsidRPr="007853CA" w:rsidRDefault="002459F9" w:rsidP="00AB07C7">
      <w:pPr>
        <w:ind w:firstLine="709"/>
        <w:jc w:val="both"/>
        <w:rPr>
          <w:color w:val="000000"/>
          <w:sz w:val="24"/>
          <w:szCs w:val="24"/>
        </w:rPr>
      </w:pPr>
    </w:p>
    <w:p w:rsidR="002459F9" w:rsidRPr="007853CA" w:rsidRDefault="008172E8" w:rsidP="00AB07C7">
      <w:pPr>
        <w:ind w:firstLine="709"/>
        <w:jc w:val="both"/>
        <w:rPr>
          <w:color w:val="000000"/>
          <w:sz w:val="24"/>
          <w:szCs w:val="24"/>
        </w:rPr>
      </w:pPr>
      <w:r w:rsidRPr="007853CA">
        <w:rPr>
          <w:color w:val="000000"/>
          <w:sz w:val="24"/>
          <w:szCs w:val="24"/>
        </w:rPr>
        <w:t>6.2.1.3</w:t>
      </w:r>
      <w:r w:rsidRPr="007853CA">
        <w:rPr>
          <w:color w:val="000000"/>
          <w:sz w:val="24"/>
          <w:szCs w:val="24"/>
        </w:rPr>
        <w:tab/>
      </w:r>
      <w:r w:rsidR="0016015A" w:rsidRPr="007853CA">
        <w:rPr>
          <w:color w:val="000000"/>
          <w:sz w:val="24"/>
          <w:szCs w:val="24"/>
        </w:rPr>
        <w:t xml:space="preserve">Иностранные юридические лица вправе открыть в Депозитарии счета депо владельца. </w:t>
      </w:r>
      <w:r w:rsidR="002459F9" w:rsidRPr="007853CA">
        <w:rPr>
          <w:color w:val="000000"/>
          <w:sz w:val="24"/>
          <w:szCs w:val="24"/>
        </w:rPr>
        <w:t xml:space="preserve">Для открытия счета депо </w:t>
      </w:r>
      <w:r w:rsidR="002459F9" w:rsidRPr="007853CA">
        <w:rPr>
          <w:b/>
          <w:i/>
          <w:color w:val="000000"/>
          <w:sz w:val="24"/>
          <w:szCs w:val="24"/>
        </w:rPr>
        <w:t>иностранные юридические лица</w:t>
      </w:r>
      <w:r w:rsidR="002459F9" w:rsidRPr="007853CA">
        <w:rPr>
          <w:color w:val="000000"/>
          <w:sz w:val="24"/>
          <w:szCs w:val="24"/>
        </w:rPr>
        <w:t xml:space="preserve"> предоставляют следующие документы:</w:t>
      </w:r>
    </w:p>
    <w:p w:rsidR="002459F9" w:rsidRPr="007853CA" w:rsidRDefault="00ED55D3" w:rsidP="001B33B5">
      <w:pPr>
        <w:pStyle w:val="Normal1"/>
        <w:numPr>
          <w:ilvl w:val="0"/>
          <w:numId w:val="12"/>
        </w:numPr>
        <w:spacing w:before="40" w:after="40" w:line="240" w:lineRule="auto"/>
        <w:ind w:left="0" w:firstLine="709"/>
        <w:rPr>
          <w:rStyle w:val="15"/>
          <w:color w:val="000000"/>
          <w:sz w:val="24"/>
          <w:szCs w:val="24"/>
        </w:rPr>
      </w:pPr>
      <w:r w:rsidRPr="007853CA">
        <w:rPr>
          <w:rStyle w:val="15"/>
          <w:color w:val="000000"/>
          <w:sz w:val="24"/>
          <w:szCs w:val="24"/>
        </w:rPr>
        <w:t>заявление на заключение депозитарного договора в 2 экземплярах (по Приложению № 1.2), если указанное заявление не предоставлялось ранее</w:t>
      </w:r>
      <w:r w:rsidR="0016015A" w:rsidRPr="007853CA">
        <w:rPr>
          <w:rStyle w:val="15"/>
          <w:color w:val="000000"/>
          <w:sz w:val="24"/>
          <w:szCs w:val="24"/>
        </w:rPr>
        <w:t>,</w:t>
      </w:r>
    </w:p>
    <w:p w:rsidR="002459F9" w:rsidRPr="007853CA" w:rsidRDefault="002459F9" w:rsidP="001B33B5">
      <w:pPr>
        <w:pStyle w:val="Normal1"/>
        <w:numPr>
          <w:ilvl w:val="0"/>
          <w:numId w:val="12"/>
        </w:numPr>
        <w:spacing w:before="40" w:after="40" w:line="240" w:lineRule="auto"/>
        <w:ind w:left="0" w:firstLine="709"/>
        <w:rPr>
          <w:rStyle w:val="15"/>
          <w:color w:val="000000"/>
          <w:sz w:val="24"/>
          <w:szCs w:val="24"/>
        </w:rPr>
      </w:pPr>
      <w:r w:rsidRPr="007853CA">
        <w:rPr>
          <w:rStyle w:val="15"/>
          <w:color w:val="000000"/>
          <w:sz w:val="24"/>
          <w:szCs w:val="24"/>
        </w:rPr>
        <w:t xml:space="preserve">поручение </w:t>
      </w:r>
      <w:r w:rsidRPr="007853CA">
        <w:rPr>
          <w:color w:val="000000"/>
          <w:sz w:val="24"/>
          <w:szCs w:val="24"/>
        </w:rPr>
        <w:t xml:space="preserve">на открытие счета депо </w:t>
      </w:r>
      <w:r w:rsidRPr="007853CA">
        <w:rPr>
          <w:rStyle w:val="15"/>
          <w:color w:val="000000"/>
          <w:sz w:val="24"/>
          <w:szCs w:val="24"/>
        </w:rPr>
        <w:t>(Приложение № 1.</w:t>
      </w:r>
      <w:r w:rsidR="00CA4782" w:rsidRPr="007853CA">
        <w:rPr>
          <w:rStyle w:val="15"/>
          <w:color w:val="000000"/>
          <w:sz w:val="24"/>
          <w:szCs w:val="24"/>
        </w:rPr>
        <w:t>3</w:t>
      </w:r>
      <w:r w:rsidRPr="007853CA">
        <w:rPr>
          <w:rStyle w:val="15"/>
          <w:color w:val="000000"/>
          <w:sz w:val="24"/>
          <w:szCs w:val="24"/>
        </w:rPr>
        <w:t>),</w:t>
      </w:r>
    </w:p>
    <w:p w:rsidR="002459F9" w:rsidRPr="007853CA" w:rsidRDefault="002459F9" w:rsidP="001B33B5">
      <w:pPr>
        <w:pStyle w:val="Normal1"/>
        <w:numPr>
          <w:ilvl w:val="0"/>
          <w:numId w:val="12"/>
        </w:numPr>
        <w:spacing w:before="40" w:after="40" w:line="240" w:lineRule="auto"/>
        <w:ind w:left="0" w:firstLine="709"/>
        <w:rPr>
          <w:rStyle w:val="15"/>
          <w:color w:val="000000"/>
          <w:sz w:val="24"/>
          <w:szCs w:val="24"/>
        </w:rPr>
      </w:pPr>
      <w:r w:rsidRPr="007853CA">
        <w:rPr>
          <w:rStyle w:val="15"/>
          <w:color w:val="000000"/>
          <w:sz w:val="24"/>
          <w:szCs w:val="24"/>
        </w:rPr>
        <w:t>анкета Юридического лица (Приложение № 1.</w:t>
      </w:r>
      <w:r w:rsidR="00CA4782" w:rsidRPr="007853CA">
        <w:rPr>
          <w:rStyle w:val="15"/>
          <w:color w:val="000000"/>
          <w:sz w:val="24"/>
          <w:szCs w:val="24"/>
        </w:rPr>
        <w:t>9</w:t>
      </w:r>
      <w:r w:rsidRPr="007853CA">
        <w:rPr>
          <w:rStyle w:val="15"/>
          <w:color w:val="000000"/>
          <w:sz w:val="24"/>
          <w:szCs w:val="24"/>
        </w:rPr>
        <w:t>),</w:t>
      </w:r>
    </w:p>
    <w:p w:rsidR="002459F9" w:rsidRPr="007853CA" w:rsidRDefault="002459F9" w:rsidP="001B33B5">
      <w:pPr>
        <w:pStyle w:val="Normal1"/>
        <w:numPr>
          <w:ilvl w:val="0"/>
          <w:numId w:val="12"/>
        </w:numPr>
        <w:spacing w:before="40" w:after="40" w:line="240" w:lineRule="auto"/>
        <w:ind w:left="0" w:firstLine="709"/>
        <w:rPr>
          <w:rStyle w:val="15"/>
          <w:sz w:val="24"/>
          <w:szCs w:val="24"/>
        </w:rPr>
      </w:pPr>
      <w:r w:rsidRPr="007853CA">
        <w:rPr>
          <w:rStyle w:val="15"/>
          <w:color w:val="000000"/>
          <w:sz w:val="24"/>
          <w:szCs w:val="24"/>
        </w:rPr>
        <w:t>анкета Распорядителя счета депо (Приложение № 1.</w:t>
      </w:r>
      <w:r w:rsidR="00CA4782" w:rsidRPr="007853CA">
        <w:rPr>
          <w:rStyle w:val="15"/>
          <w:color w:val="000000"/>
          <w:sz w:val="24"/>
          <w:szCs w:val="24"/>
        </w:rPr>
        <w:t>12</w:t>
      </w:r>
      <w:r w:rsidRPr="007853CA">
        <w:rPr>
          <w:rStyle w:val="15"/>
          <w:color w:val="000000"/>
          <w:sz w:val="24"/>
          <w:szCs w:val="24"/>
        </w:rPr>
        <w:t xml:space="preserve">), </w:t>
      </w:r>
    </w:p>
    <w:p w:rsidR="002459F9" w:rsidRPr="007853CA" w:rsidRDefault="002459F9" w:rsidP="001B33B5">
      <w:pPr>
        <w:pStyle w:val="Normal1"/>
        <w:numPr>
          <w:ilvl w:val="0"/>
          <w:numId w:val="12"/>
        </w:numPr>
        <w:spacing w:before="40" w:after="40" w:line="240" w:lineRule="auto"/>
        <w:ind w:left="0" w:firstLine="709"/>
        <w:rPr>
          <w:sz w:val="24"/>
          <w:szCs w:val="24"/>
        </w:rPr>
      </w:pPr>
      <w:r w:rsidRPr="007853CA">
        <w:rPr>
          <w:color w:val="000000"/>
          <w:sz w:val="24"/>
          <w:szCs w:val="24"/>
        </w:rPr>
        <w:t>заверенная нотариально или уполномоченным сотрудником Банка копия документа, удостоверяющего личность Распорядителя счета депо (страниц, содержащих фотографию, полные реквизиты документа и адрес места жительства);</w:t>
      </w:r>
    </w:p>
    <w:p w:rsidR="002459F9" w:rsidRPr="007853CA" w:rsidRDefault="002459F9" w:rsidP="001B33B5">
      <w:pPr>
        <w:numPr>
          <w:ilvl w:val="0"/>
          <w:numId w:val="12"/>
        </w:numPr>
        <w:ind w:left="0" w:firstLine="709"/>
        <w:jc w:val="both"/>
        <w:rPr>
          <w:color w:val="000000"/>
          <w:sz w:val="24"/>
          <w:szCs w:val="24"/>
        </w:rPr>
      </w:pPr>
      <w:r w:rsidRPr="007853CA">
        <w:rPr>
          <w:color w:val="000000"/>
          <w:sz w:val="24"/>
          <w:szCs w:val="24"/>
        </w:rPr>
        <w:t>нотариально удостоверенные копии учредительных документов, действующих на дату предоставления документов для открытия счета депо;</w:t>
      </w:r>
    </w:p>
    <w:p w:rsidR="00ED55D3" w:rsidRPr="007853CA" w:rsidRDefault="00ED55D3" w:rsidP="001B33B5">
      <w:pPr>
        <w:numPr>
          <w:ilvl w:val="0"/>
          <w:numId w:val="12"/>
        </w:numPr>
        <w:ind w:left="0" w:firstLine="709"/>
        <w:jc w:val="both"/>
        <w:rPr>
          <w:color w:val="000000"/>
          <w:sz w:val="24"/>
          <w:szCs w:val="24"/>
        </w:rPr>
      </w:pPr>
      <w:r w:rsidRPr="007853CA">
        <w:rPr>
          <w:color w:val="000000"/>
          <w:sz w:val="24"/>
          <w:szCs w:val="24"/>
        </w:rPr>
        <w:t>нотариально удостоверенная копия документа, содержащего информацию о местонахождении юридического лица и органов управления;</w:t>
      </w:r>
    </w:p>
    <w:p w:rsidR="002459F9" w:rsidRPr="007853CA" w:rsidRDefault="002459F9" w:rsidP="001B33B5">
      <w:pPr>
        <w:numPr>
          <w:ilvl w:val="0"/>
          <w:numId w:val="12"/>
        </w:numPr>
        <w:ind w:left="0" w:firstLine="709"/>
        <w:jc w:val="both"/>
        <w:rPr>
          <w:color w:val="000000"/>
          <w:sz w:val="24"/>
          <w:szCs w:val="24"/>
        </w:rPr>
      </w:pPr>
      <w:r w:rsidRPr="007853CA">
        <w:rPr>
          <w:color w:val="000000"/>
          <w:sz w:val="24"/>
          <w:szCs w:val="24"/>
        </w:rPr>
        <w:t>нотариально удостоверенная копия свидетельства о государственной регистрации или иного документа, подтверждающего государственную регистрацию юридического лица, либо выписку из торгового или банковского (для банков) реестра страны происхождения иностранного юридического лица</w:t>
      </w:r>
      <w:r w:rsidRPr="007853CA">
        <w:rPr>
          <w:sz w:val="24"/>
          <w:szCs w:val="24"/>
        </w:rPr>
        <w:t>;</w:t>
      </w:r>
    </w:p>
    <w:p w:rsidR="002459F9" w:rsidRPr="007853CA" w:rsidRDefault="002459F9" w:rsidP="001B33B5">
      <w:pPr>
        <w:numPr>
          <w:ilvl w:val="0"/>
          <w:numId w:val="12"/>
        </w:numPr>
        <w:ind w:left="0" w:firstLine="709"/>
        <w:jc w:val="both"/>
        <w:rPr>
          <w:color w:val="000000"/>
          <w:sz w:val="24"/>
          <w:szCs w:val="24"/>
        </w:rPr>
      </w:pPr>
      <w:r w:rsidRPr="007853CA">
        <w:rPr>
          <w:color w:val="000000"/>
          <w:sz w:val="24"/>
          <w:szCs w:val="24"/>
        </w:rPr>
        <w:lastRenderedPageBreak/>
        <w:t>документ, подтверждающий факт назначения на должность лиц, имеющих право действовать от имени Депонента без доверенности</w:t>
      </w:r>
      <w:r w:rsidRPr="007853CA">
        <w:rPr>
          <w:sz w:val="24"/>
          <w:szCs w:val="24"/>
        </w:rPr>
        <w:t>;</w:t>
      </w:r>
    </w:p>
    <w:p w:rsidR="002459F9" w:rsidRPr="007853CA" w:rsidRDefault="002459F9" w:rsidP="001B33B5">
      <w:pPr>
        <w:numPr>
          <w:ilvl w:val="0"/>
          <w:numId w:val="12"/>
        </w:numPr>
        <w:spacing w:before="100" w:beforeAutospacing="1" w:after="100" w:afterAutospacing="1"/>
        <w:ind w:left="0" w:firstLine="709"/>
        <w:rPr>
          <w:sz w:val="24"/>
          <w:szCs w:val="24"/>
        </w:rPr>
      </w:pPr>
      <w:r w:rsidRPr="007853CA">
        <w:rPr>
          <w:sz w:val="24"/>
          <w:szCs w:val="24"/>
        </w:rPr>
        <w:t>нотариально удостоверенная копия свидетельства о постановке на учет в налоговом органе на территории Российской Федерации (если имеется);</w:t>
      </w:r>
    </w:p>
    <w:p w:rsidR="002459F9" w:rsidRPr="007853CA" w:rsidRDefault="002459F9" w:rsidP="001B33B5">
      <w:pPr>
        <w:numPr>
          <w:ilvl w:val="0"/>
          <w:numId w:val="12"/>
        </w:numPr>
        <w:ind w:left="0" w:firstLine="709"/>
        <w:jc w:val="both"/>
        <w:rPr>
          <w:color w:val="000000"/>
          <w:sz w:val="24"/>
          <w:szCs w:val="24"/>
        </w:rPr>
      </w:pPr>
      <w:r w:rsidRPr="007853CA">
        <w:rPr>
          <w:color w:val="000000"/>
          <w:sz w:val="24"/>
          <w:szCs w:val="24"/>
        </w:rPr>
        <w:t xml:space="preserve">нотариально удостоверенная карточка (иной документ) с образцами подписей уполномоченных представителей Депонента, имеющих право подписывать поручения депо и иные документы от имени Депонента в соответствии с учредительными документами без доверенности или на основании доверенности, и оттиска печати Депонента (если имеется). </w:t>
      </w:r>
    </w:p>
    <w:p w:rsidR="001469FD" w:rsidRPr="007853CA" w:rsidRDefault="002459F9" w:rsidP="001B33B5">
      <w:pPr>
        <w:numPr>
          <w:ilvl w:val="0"/>
          <w:numId w:val="12"/>
        </w:numPr>
        <w:ind w:left="0" w:firstLine="709"/>
        <w:jc w:val="both"/>
        <w:rPr>
          <w:color w:val="000000"/>
          <w:sz w:val="24"/>
          <w:szCs w:val="24"/>
        </w:rPr>
      </w:pPr>
      <w:r w:rsidRPr="007853CA">
        <w:rPr>
          <w:color w:val="000000"/>
          <w:sz w:val="24"/>
          <w:szCs w:val="24"/>
        </w:rPr>
        <w:t>документы, подтверждающие право представителей юридического лица осуществлять юридические действия от имени и по поручению юридического лица</w:t>
      </w:r>
      <w:r w:rsidR="001469FD" w:rsidRPr="007853CA">
        <w:rPr>
          <w:color w:val="000000"/>
          <w:sz w:val="24"/>
          <w:szCs w:val="24"/>
        </w:rPr>
        <w:t>;</w:t>
      </w:r>
    </w:p>
    <w:p w:rsidR="001469FD" w:rsidRPr="007853CA" w:rsidRDefault="001469FD" w:rsidP="001B33B5">
      <w:pPr>
        <w:numPr>
          <w:ilvl w:val="0"/>
          <w:numId w:val="12"/>
        </w:numPr>
        <w:ind w:left="0" w:firstLine="709"/>
        <w:jc w:val="both"/>
        <w:rPr>
          <w:color w:val="000000"/>
          <w:sz w:val="24"/>
          <w:szCs w:val="24"/>
        </w:rPr>
      </w:pPr>
      <w:r w:rsidRPr="007853CA">
        <w:rPr>
          <w:color w:val="000000"/>
          <w:sz w:val="24"/>
          <w:szCs w:val="24"/>
        </w:rPr>
        <w:t>заверенную уполномоченным лицом и печатью Депонента копию документа, подтверждающего присвоение юридическому лицу международного кода идентификации юридического лица (LEI-код) (если имеется).</w:t>
      </w:r>
    </w:p>
    <w:p w:rsidR="002459F9" w:rsidRPr="007853CA" w:rsidRDefault="002459F9" w:rsidP="00AB07C7">
      <w:pPr>
        <w:ind w:firstLine="709"/>
        <w:jc w:val="both"/>
        <w:rPr>
          <w:sz w:val="24"/>
          <w:szCs w:val="24"/>
        </w:rPr>
      </w:pPr>
    </w:p>
    <w:p w:rsidR="002459F9" w:rsidRPr="007853CA" w:rsidRDefault="002459F9" w:rsidP="00AB07C7">
      <w:pPr>
        <w:ind w:firstLine="709"/>
        <w:jc w:val="both"/>
        <w:rPr>
          <w:rStyle w:val="af4"/>
          <w:color w:val="000000"/>
          <w:sz w:val="24"/>
          <w:szCs w:val="24"/>
        </w:rPr>
      </w:pPr>
      <w:r w:rsidRPr="007853CA">
        <w:rPr>
          <w:rStyle w:val="af4"/>
          <w:color w:val="000000"/>
          <w:sz w:val="24"/>
          <w:szCs w:val="24"/>
        </w:rPr>
        <w:t xml:space="preserve">Если на дату предоставления документов для открытия счета депо </w:t>
      </w:r>
      <w:r w:rsidR="003436A9" w:rsidRPr="007853CA">
        <w:rPr>
          <w:rStyle w:val="af4"/>
          <w:color w:val="000000"/>
          <w:sz w:val="24"/>
          <w:szCs w:val="24"/>
        </w:rPr>
        <w:t xml:space="preserve">иностранное </w:t>
      </w:r>
      <w:r w:rsidRPr="007853CA">
        <w:rPr>
          <w:rStyle w:val="af4"/>
          <w:color w:val="000000"/>
          <w:sz w:val="24"/>
          <w:szCs w:val="24"/>
        </w:rPr>
        <w:t>юридическое лицо не является клиентом Банка, дополнительно предоставляются следующие документы:</w:t>
      </w:r>
    </w:p>
    <w:p w:rsidR="0016015A" w:rsidRPr="007853CA" w:rsidRDefault="0016015A" w:rsidP="001B33B5">
      <w:pPr>
        <w:numPr>
          <w:ilvl w:val="0"/>
          <w:numId w:val="10"/>
        </w:numPr>
        <w:tabs>
          <w:tab w:val="clear" w:pos="720"/>
          <w:tab w:val="num" w:pos="360"/>
        </w:tabs>
        <w:ind w:left="0" w:firstLine="709"/>
        <w:jc w:val="both"/>
        <w:rPr>
          <w:sz w:val="24"/>
          <w:szCs w:val="24"/>
        </w:rPr>
      </w:pPr>
      <w:r w:rsidRPr="007853CA">
        <w:rPr>
          <w:rStyle w:val="af4"/>
          <w:color w:val="000000"/>
          <w:sz w:val="24"/>
          <w:szCs w:val="24"/>
        </w:rPr>
        <w:t>опросный лист (анкета юридического лица</w:t>
      </w:r>
      <w:r w:rsidR="00D6277A" w:rsidRPr="007853CA">
        <w:rPr>
          <w:rStyle w:val="af4"/>
          <w:color w:val="000000"/>
          <w:sz w:val="24"/>
          <w:szCs w:val="24"/>
        </w:rPr>
        <w:t>-нерезидента</w:t>
      </w:r>
      <w:r w:rsidRPr="007853CA">
        <w:rPr>
          <w:rStyle w:val="af4"/>
          <w:color w:val="000000"/>
          <w:sz w:val="24"/>
          <w:szCs w:val="24"/>
        </w:rPr>
        <w:t>)  по форме, утвержденной внутренними документами Банка для идентификации клиентов Банка, их уполномоченных представителей, выгодоприобретателей и бенефициарных владельцев в целях противодействия легализации (отмывания) доходов, полученных преступным путем, или финансирования терроризма</w:t>
      </w:r>
      <w:r w:rsidRPr="007853CA">
        <w:rPr>
          <w:sz w:val="24"/>
          <w:szCs w:val="24"/>
        </w:rPr>
        <w:t>;</w:t>
      </w:r>
    </w:p>
    <w:p w:rsidR="002459F9" w:rsidRPr="007853CA" w:rsidRDefault="002459F9" w:rsidP="001B33B5">
      <w:pPr>
        <w:numPr>
          <w:ilvl w:val="0"/>
          <w:numId w:val="10"/>
        </w:numPr>
        <w:ind w:left="0" w:firstLine="709"/>
        <w:jc w:val="both"/>
        <w:rPr>
          <w:color w:val="000000"/>
          <w:sz w:val="24"/>
          <w:szCs w:val="24"/>
        </w:rPr>
      </w:pPr>
      <w:r w:rsidRPr="007853CA">
        <w:rPr>
          <w:rStyle w:val="af4"/>
          <w:color w:val="000000"/>
          <w:sz w:val="24"/>
          <w:szCs w:val="24"/>
        </w:rPr>
        <w:t xml:space="preserve">заверенную печатью (если имеется) и подписью уполномоченного представителя юридического лица копию </w:t>
      </w:r>
      <w:r w:rsidRPr="007853CA">
        <w:rPr>
          <w:color w:val="000000"/>
          <w:sz w:val="24"/>
          <w:szCs w:val="24"/>
        </w:rPr>
        <w:t>документа, удостоверяющего личность руководителя юридического лица, действующего от его имени без доверенности (страниц, содержащих фотографию, полные реквизиты документа и адрес места жительства);</w:t>
      </w:r>
    </w:p>
    <w:p w:rsidR="002459F9" w:rsidRPr="007853CA" w:rsidRDefault="002459F9" w:rsidP="001B33B5">
      <w:pPr>
        <w:numPr>
          <w:ilvl w:val="0"/>
          <w:numId w:val="10"/>
        </w:numPr>
        <w:ind w:left="0" w:firstLine="709"/>
        <w:jc w:val="both"/>
        <w:rPr>
          <w:rStyle w:val="af4"/>
          <w:color w:val="000000"/>
          <w:sz w:val="24"/>
          <w:szCs w:val="24"/>
        </w:rPr>
      </w:pPr>
      <w:r w:rsidRPr="007853CA">
        <w:rPr>
          <w:rStyle w:val="af4"/>
          <w:color w:val="000000"/>
          <w:sz w:val="24"/>
          <w:szCs w:val="24"/>
        </w:rPr>
        <w:t xml:space="preserve">заверенную печатью (если имеется) и подписью уполномоченного представителя юридического лица копию </w:t>
      </w:r>
      <w:r w:rsidRPr="007853CA">
        <w:rPr>
          <w:color w:val="000000"/>
          <w:sz w:val="24"/>
          <w:szCs w:val="24"/>
        </w:rPr>
        <w:t xml:space="preserve">документа, </w:t>
      </w:r>
      <w:r w:rsidRPr="007853CA">
        <w:rPr>
          <w:rStyle w:val="af4"/>
          <w:sz w:val="24"/>
          <w:szCs w:val="24"/>
        </w:rPr>
        <w:t>удостоверяющего личность</w:t>
      </w:r>
      <w:r w:rsidRPr="007853CA">
        <w:rPr>
          <w:rStyle w:val="af4"/>
          <w:color w:val="000000"/>
          <w:sz w:val="24"/>
          <w:szCs w:val="24"/>
        </w:rPr>
        <w:t xml:space="preserve"> бенефициара </w:t>
      </w:r>
      <w:r w:rsidRPr="007853CA">
        <w:rPr>
          <w:rStyle w:val="af4"/>
          <w:sz w:val="24"/>
          <w:szCs w:val="24"/>
        </w:rPr>
        <w:t>юридического лица</w:t>
      </w:r>
      <w:r w:rsidRPr="007853CA">
        <w:rPr>
          <w:rStyle w:val="af4"/>
          <w:color w:val="000000"/>
          <w:sz w:val="24"/>
          <w:szCs w:val="24"/>
        </w:rPr>
        <w:t>, владеющего</w:t>
      </w:r>
      <w:r w:rsidR="00540FE1" w:rsidRPr="007853CA">
        <w:rPr>
          <w:rStyle w:val="af4"/>
          <w:color w:val="000000"/>
          <w:sz w:val="24"/>
          <w:szCs w:val="24"/>
        </w:rPr>
        <w:t xml:space="preserve"> прямо или косвенно более 25 % уставного капитала</w:t>
      </w:r>
      <w:r w:rsidRPr="007853CA">
        <w:rPr>
          <w:rStyle w:val="af4"/>
          <w:color w:val="000000"/>
          <w:sz w:val="24"/>
          <w:szCs w:val="24"/>
        </w:rPr>
        <w:t xml:space="preserve"> </w:t>
      </w:r>
      <w:r w:rsidRPr="007853CA">
        <w:rPr>
          <w:rStyle w:val="af4"/>
          <w:sz w:val="24"/>
          <w:szCs w:val="24"/>
        </w:rPr>
        <w:t>юридического лица</w:t>
      </w:r>
      <w:r w:rsidR="00D6277A" w:rsidRPr="007853CA">
        <w:rPr>
          <w:rStyle w:val="af4"/>
          <w:sz w:val="24"/>
          <w:szCs w:val="24"/>
        </w:rPr>
        <w:t>,</w:t>
      </w:r>
      <w:r w:rsidR="00D6277A" w:rsidRPr="007853CA">
        <w:rPr>
          <w:rStyle w:val="10"/>
        </w:rPr>
        <w:t xml:space="preserve"> </w:t>
      </w:r>
      <w:r w:rsidR="00D6277A" w:rsidRPr="007853CA">
        <w:rPr>
          <w:rStyle w:val="af4"/>
          <w:sz w:val="24"/>
          <w:szCs w:val="24"/>
        </w:rPr>
        <w:t>а также документы подтверждающие владение / контроль со стороны бенефициарного владельца</w:t>
      </w:r>
      <w:r w:rsidRPr="007853CA">
        <w:rPr>
          <w:rStyle w:val="af4"/>
          <w:sz w:val="24"/>
          <w:szCs w:val="24"/>
        </w:rPr>
        <w:t>;</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письмо об отсутствии изменений в учредительных документах и исполнительных органах клиента на дату предоставления документов для открытия счета депо.</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копию финансового отчета за последний отчетный период с указанием государственного учреждения, в которое предоставлен финансовый отчет, а также сведения об общедоступном источнике информации (если имеется), содержащем финансовый отчет – при наличии соответствующей обязанности.</w:t>
      </w:r>
    </w:p>
    <w:p w:rsidR="002459F9" w:rsidRPr="007853CA" w:rsidRDefault="002459F9" w:rsidP="001B33B5">
      <w:pPr>
        <w:numPr>
          <w:ilvl w:val="0"/>
          <w:numId w:val="10"/>
        </w:numPr>
        <w:spacing w:before="100" w:beforeAutospacing="1" w:after="100" w:afterAutospacing="1"/>
        <w:ind w:left="0" w:firstLine="709"/>
        <w:jc w:val="both"/>
        <w:rPr>
          <w:sz w:val="24"/>
          <w:szCs w:val="24"/>
        </w:rPr>
      </w:pPr>
      <w:r w:rsidRPr="007853CA">
        <w:rPr>
          <w:sz w:val="24"/>
          <w:szCs w:val="24"/>
        </w:rPr>
        <w:t xml:space="preserve">Иные документы, предусмотренные законодательством Российской Федерации о противодействии легализации доходов, полученных </w:t>
      </w:r>
      <w:r w:rsidRPr="007853CA">
        <w:rPr>
          <w:rStyle w:val="af4"/>
          <w:color w:val="000000"/>
          <w:sz w:val="24"/>
          <w:szCs w:val="24"/>
        </w:rPr>
        <w:t>преступным путем, или финансирования терроризма.</w:t>
      </w:r>
    </w:p>
    <w:p w:rsidR="00346FD6" w:rsidRPr="007853CA" w:rsidRDefault="008172E8" w:rsidP="00346FD6">
      <w:pPr>
        <w:pStyle w:val="Normal1"/>
        <w:spacing w:before="40" w:after="40" w:line="240" w:lineRule="auto"/>
        <w:ind w:left="0" w:firstLine="709"/>
        <w:rPr>
          <w:color w:val="000000"/>
          <w:sz w:val="24"/>
          <w:szCs w:val="24"/>
        </w:rPr>
      </w:pPr>
      <w:r w:rsidRPr="007853CA">
        <w:rPr>
          <w:color w:val="000000"/>
          <w:sz w:val="24"/>
          <w:szCs w:val="24"/>
        </w:rPr>
        <w:t>6.2.1.4</w:t>
      </w:r>
      <w:r w:rsidRPr="007853CA">
        <w:rPr>
          <w:color w:val="000000"/>
          <w:sz w:val="24"/>
          <w:szCs w:val="24"/>
        </w:rPr>
        <w:tab/>
      </w:r>
      <w:r w:rsidR="00346FD6" w:rsidRPr="007853CA">
        <w:rPr>
          <w:color w:val="000000"/>
          <w:sz w:val="24"/>
          <w:szCs w:val="24"/>
        </w:rPr>
        <w:t xml:space="preserve">В случае если распорядителем счета депо юридического лица является физическое лицо, не являющееся гражданином Российской Федерации, дополнительно предоставляется </w:t>
      </w:r>
      <w:r w:rsidR="00346FD6" w:rsidRPr="007853CA">
        <w:rPr>
          <w:sz w:val="24"/>
          <w:szCs w:val="24"/>
        </w:rPr>
        <w:t>копия миграционной карты и документа, подтверждающего право иностранного гражданина или лица без гражданства на пребывание (проживание) в Российской Федерации, в случае если их наличие предусмотрено законодательством Российской Федерации.</w:t>
      </w:r>
    </w:p>
    <w:p w:rsidR="002459F9" w:rsidRPr="007853CA" w:rsidRDefault="008172E8" w:rsidP="00AB07C7">
      <w:pPr>
        <w:ind w:firstLine="709"/>
        <w:jc w:val="both"/>
        <w:rPr>
          <w:color w:val="000000"/>
          <w:sz w:val="24"/>
          <w:szCs w:val="24"/>
        </w:rPr>
      </w:pPr>
      <w:r w:rsidRPr="007853CA">
        <w:rPr>
          <w:color w:val="000000"/>
          <w:sz w:val="24"/>
          <w:szCs w:val="24"/>
        </w:rPr>
        <w:t>6.2.1.5</w:t>
      </w:r>
      <w:r w:rsidRPr="007853CA">
        <w:rPr>
          <w:color w:val="000000"/>
          <w:sz w:val="24"/>
          <w:szCs w:val="24"/>
        </w:rPr>
        <w:tab/>
      </w:r>
      <w:r w:rsidR="002459F9" w:rsidRPr="007853CA">
        <w:rPr>
          <w:color w:val="000000"/>
          <w:sz w:val="24"/>
          <w:szCs w:val="24"/>
        </w:rPr>
        <w:t>В случае если функции единоличного исполнительного органа выполняет юридическое лицо, зарегистрированное в Р</w:t>
      </w:r>
      <w:r w:rsidR="00346FD6" w:rsidRPr="007853CA">
        <w:rPr>
          <w:color w:val="000000"/>
          <w:sz w:val="24"/>
          <w:szCs w:val="24"/>
        </w:rPr>
        <w:t>оссийской Федерации</w:t>
      </w:r>
      <w:r w:rsidR="002459F9" w:rsidRPr="007853CA">
        <w:rPr>
          <w:color w:val="000000"/>
          <w:sz w:val="24"/>
          <w:szCs w:val="24"/>
        </w:rPr>
        <w:t>, дополнительно предоставляются следующие документы:</w:t>
      </w:r>
    </w:p>
    <w:p w:rsidR="00D6277A" w:rsidRPr="007853CA" w:rsidRDefault="00D6277A" w:rsidP="001B33B5">
      <w:pPr>
        <w:numPr>
          <w:ilvl w:val="0"/>
          <w:numId w:val="10"/>
        </w:numPr>
        <w:ind w:left="0" w:firstLine="709"/>
        <w:jc w:val="both"/>
        <w:rPr>
          <w:rStyle w:val="af3"/>
          <w:color w:val="000000"/>
          <w:sz w:val="24"/>
        </w:rPr>
      </w:pPr>
      <w:r w:rsidRPr="007853CA">
        <w:rPr>
          <w:rStyle w:val="af3"/>
          <w:color w:val="000000"/>
          <w:sz w:val="24"/>
          <w:szCs w:val="24"/>
        </w:rPr>
        <w:lastRenderedPageBreak/>
        <w:t xml:space="preserve">нотариально удостоверенная копия </w:t>
      </w:r>
      <w:r w:rsidRPr="007853CA">
        <w:rPr>
          <w:color w:val="000000"/>
          <w:sz w:val="24"/>
          <w:szCs w:val="24"/>
        </w:rPr>
        <w:t xml:space="preserve">свидетельства о внесении записи в Единый государственный реестр юридических лиц о юридическом лице, зарегистрированном до 1 июля </w:t>
      </w:r>
      <w:smartTag w:uri="urn:schemas-microsoft-com:office:smarttags" w:element="metricconverter">
        <w:smartTagPr>
          <w:attr w:name="ProductID" w:val="2002 г"/>
        </w:smartTagPr>
        <w:r w:rsidRPr="007853CA">
          <w:rPr>
            <w:color w:val="000000"/>
            <w:sz w:val="24"/>
            <w:szCs w:val="24"/>
          </w:rPr>
          <w:t>2002 г</w:t>
        </w:r>
      </w:smartTag>
      <w:r w:rsidRPr="007853CA">
        <w:rPr>
          <w:color w:val="000000"/>
          <w:sz w:val="24"/>
          <w:szCs w:val="24"/>
        </w:rPr>
        <w:t xml:space="preserve">. (для юридических лиц, зарегистрированных до 1 июля </w:t>
      </w:r>
      <w:smartTag w:uri="urn:schemas-microsoft-com:office:smarttags" w:element="metricconverter">
        <w:smartTagPr>
          <w:attr w:name="ProductID" w:val="2002 г"/>
        </w:smartTagPr>
        <w:r w:rsidRPr="007853CA">
          <w:rPr>
            <w:color w:val="000000"/>
            <w:sz w:val="24"/>
            <w:szCs w:val="24"/>
          </w:rPr>
          <w:t>2002 г</w:t>
        </w:r>
      </w:smartTag>
      <w:r w:rsidRPr="007853CA">
        <w:rPr>
          <w:color w:val="000000"/>
          <w:sz w:val="24"/>
          <w:szCs w:val="24"/>
        </w:rPr>
        <w:t>.);</w:t>
      </w:r>
    </w:p>
    <w:p w:rsidR="00D6277A" w:rsidRPr="007853CA" w:rsidRDefault="00D6277A" w:rsidP="001B33B5">
      <w:pPr>
        <w:numPr>
          <w:ilvl w:val="0"/>
          <w:numId w:val="10"/>
        </w:numPr>
        <w:tabs>
          <w:tab w:val="clear" w:pos="720"/>
          <w:tab w:val="num" w:pos="360"/>
        </w:tabs>
        <w:ind w:left="0" w:firstLine="709"/>
        <w:jc w:val="both"/>
        <w:rPr>
          <w:rStyle w:val="af3"/>
          <w:color w:val="000000"/>
          <w:sz w:val="24"/>
        </w:rPr>
      </w:pPr>
      <w:r w:rsidRPr="007853CA">
        <w:rPr>
          <w:rStyle w:val="af3"/>
          <w:color w:val="000000"/>
          <w:sz w:val="24"/>
          <w:szCs w:val="24"/>
        </w:rPr>
        <w:t xml:space="preserve">нотариально удостоверенная копия </w:t>
      </w:r>
      <w:r w:rsidRPr="007853CA">
        <w:rPr>
          <w:rStyle w:val="af3"/>
          <w:sz w:val="24"/>
        </w:rPr>
        <w:t xml:space="preserve">свидетельства о государственной регистрации / нотариально удостоверенная копия листа записи единого государственного реестра юридических лиц (для юридических лиц, зарегистрированных после 01.01.2017); </w:t>
      </w:r>
    </w:p>
    <w:p w:rsidR="00D6277A" w:rsidRPr="007853CA" w:rsidRDefault="00D6277A" w:rsidP="001B33B5">
      <w:pPr>
        <w:numPr>
          <w:ilvl w:val="0"/>
          <w:numId w:val="10"/>
        </w:numPr>
        <w:tabs>
          <w:tab w:val="clear" w:pos="720"/>
          <w:tab w:val="num" w:pos="360"/>
        </w:tabs>
        <w:ind w:left="0" w:firstLine="709"/>
        <w:jc w:val="both"/>
        <w:rPr>
          <w:rStyle w:val="af3"/>
          <w:sz w:val="24"/>
        </w:rPr>
      </w:pPr>
      <w:r w:rsidRPr="007853CA">
        <w:rPr>
          <w:rStyle w:val="af3"/>
          <w:color w:val="000000"/>
          <w:sz w:val="24"/>
          <w:szCs w:val="24"/>
        </w:rPr>
        <w:t xml:space="preserve">нотариально удостоверенные копии действующих </w:t>
      </w:r>
      <w:r w:rsidRPr="007853CA">
        <w:rPr>
          <w:rStyle w:val="af3"/>
          <w:sz w:val="24"/>
        </w:rPr>
        <w:t>учредительных документов с зарегистрированными изменениями и дополнениями (в</w:t>
      </w:r>
      <w:r w:rsidRPr="007853CA">
        <w:rPr>
          <w:rStyle w:val="af3"/>
          <w:color w:val="000000"/>
          <w:sz w:val="24"/>
        </w:rPr>
        <w:t xml:space="preserve"> случае наличия изменений в учредительные документы, внесенных до 04.07.2013г., предоставляются нотариально удостоверенные копии свидетельств о государственной регистрации изменений, вносимых в учредительные документы, в случае наличия изменений в учредительные документы, внесенных начиная с 04.07.2013г., представляются нотариально удостоверенные копии листов записи </w:t>
      </w:r>
      <w:r w:rsidRPr="007853CA">
        <w:rPr>
          <w:rStyle w:val="af3"/>
          <w:sz w:val="24"/>
        </w:rPr>
        <w:t>единого государственного реестра юридических лиц</w:t>
      </w:r>
      <w:r w:rsidRPr="007853CA">
        <w:rPr>
          <w:rStyle w:val="af3"/>
          <w:color w:val="000000"/>
          <w:sz w:val="24"/>
        </w:rPr>
        <w:t xml:space="preserve"> о регистрации изменений, вносимых в учредительные документы юридического лица);</w:t>
      </w:r>
    </w:p>
    <w:p w:rsidR="00D6277A" w:rsidRPr="007853CA" w:rsidRDefault="00D6277A" w:rsidP="001B33B5">
      <w:pPr>
        <w:numPr>
          <w:ilvl w:val="0"/>
          <w:numId w:val="10"/>
        </w:numPr>
        <w:tabs>
          <w:tab w:val="clear" w:pos="720"/>
          <w:tab w:val="num" w:pos="360"/>
        </w:tabs>
        <w:ind w:left="0" w:firstLine="709"/>
        <w:jc w:val="both"/>
        <w:rPr>
          <w:color w:val="000000"/>
          <w:sz w:val="24"/>
          <w:szCs w:val="24"/>
        </w:rPr>
      </w:pPr>
      <w:r w:rsidRPr="007853CA">
        <w:rPr>
          <w:color w:val="000000"/>
          <w:sz w:val="24"/>
          <w:szCs w:val="24"/>
        </w:rPr>
        <w:t xml:space="preserve">документ, подтверждающий избрание или назначение на должность лица, имеющего право действовать от имени Депонента без доверенности (при назначении общим собранием акционеров/участников общества до 01.09.2014 года, или при назначении единственным акционером/участником или иным органом управления общества за исключением общего собрания акционеров/участников общества) - оригинал или нотариально удостоверенная копия, или копия, заверенная подписью уполномоченного лица и печатью организации (если имеется), при назначении общим собранием акционеров/участников общества начиная с 01.09.2014 года: для акционерных обществ - нотариально удостоверенная копия решения или оригинал решения с подтверждением нотариуса или лица, осуществляющего ведение реестра акционеров и выполняющего функции счетной комиссии; для обществ с ограниченной ответственностью - нотариально удостоверенная копия решения или оригинал решения с подтверждением нотариуса, если иной способ не предусмотрен уставом такого </w:t>
      </w:r>
      <w:r w:rsidR="00FD6253" w:rsidRPr="007853CA">
        <w:rPr>
          <w:color w:val="000000"/>
          <w:sz w:val="24"/>
          <w:szCs w:val="24"/>
        </w:rPr>
        <w:t>общества,</w:t>
      </w:r>
      <w:r w:rsidRPr="007853CA">
        <w:rPr>
          <w:color w:val="000000"/>
          <w:sz w:val="24"/>
          <w:szCs w:val="24"/>
        </w:rPr>
        <w:t xml:space="preserve"> либо решением общего собрания участников);</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нотариально заверенная копия договора о передаче функций исполнительного органа юридическому лицу;</w:t>
      </w:r>
    </w:p>
    <w:p w:rsidR="002459F9" w:rsidRPr="007853CA" w:rsidRDefault="002459F9" w:rsidP="001B33B5">
      <w:pPr>
        <w:numPr>
          <w:ilvl w:val="0"/>
          <w:numId w:val="10"/>
        </w:numPr>
        <w:ind w:left="0" w:firstLine="709"/>
        <w:jc w:val="both"/>
        <w:rPr>
          <w:rStyle w:val="af4"/>
          <w:sz w:val="24"/>
          <w:szCs w:val="24"/>
        </w:rPr>
      </w:pPr>
      <w:r w:rsidRPr="007853CA">
        <w:rPr>
          <w:rStyle w:val="af3"/>
          <w:color w:val="000000"/>
          <w:sz w:val="24"/>
          <w:szCs w:val="24"/>
        </w:rPr>
        <w:t>нотариально удостоверенная копия</w:t>
      </w:r>
      <w:r w:rsidRPr="007853CA">
        <w:rPr>
          <w:rStyle w:val="af4"/>
          <w:sz w:val="24"/>
          <w:szCs w:val="24"/>
        </w:rPr>
        <w:t xml:space="preserve"> свидетельства о постановке на учет в налоговом органе.</w:t>
      </w:r>
    </w:p>
    <w:p w:rsidR="002459F9" w:rsidRPr="007853CA" w:rsidRDefault="008172E8" w:rsidP="00AB07C7">
      <w:pPr>
        <w:ind w:firstLine="709"/>
        <w:jc w:val="both"/>
        <w:rPr>
          <w:color w:val="000000"/>
          <w:sz w:val="24"/>
          <w:szCs w:val="24"/>
        </w:rPr>
      </w:pPr>
      <w:r w:rsidRPr="007853CA">
        <w:rPr>
          <w:color w:val="000000"/>
          <w:sz w:val="24"/>
          <w:szCs w:val="24"/>
        </w:rPr>
        <w:t>6.2.1.6</w:t>
      </w:r>
      <w:r w:rsidRPr="007853CA">
        <w:rPr>
          <w:color w:val="000000"/>
          <w:sz w:val="24"/>
          <w:szCs w:val="24"/>
        </w:rPr>
        <w:tab/>
      </w:r>
      <w:r w:rsidR="002459F9" w:rsidRPr="007853CA">
        <w:rPr>
          <w:color w:val="000000"/>
          <w:sz w:val="24"/>
          <w:szCs w:val="24"/>
        </w:rPr>
        <w:t>В случае если функции единоличного исполнительного органа выполняет иностранное юридическое лицо, дополнительно предоставляются следующие документы:</w:t>
      </w:r>
    </w:p>
    <w:p w:rsidR="002459F9" w:rsidRPr="007853CA" w:rsidRDefault="002459F9" w:rsidP="001B33B5">
      <w:pPr>
        <w:numPr>
          <w:ilvl w:val="0"/>
          <w:numId w:val="10"/>
        </w:numPr>
        <w:ind w:left="0" w:firstLine="709"/>
        <w:jc w:val="both"/>
        <w:rPr>
          <w:color w:val="000000"/>
          <w:sz w:val="24"/>
          <w:szCs w:val="24"/>
        </w:rPr>
      </w:pPr>
      <w:r w:rsidRPr="007853CA">
        <w:rPr>
          <w:color w:val="000000"/>
          <w:sz w:val="24"/>
          <w:szCs w:val="24"/>
        </w:rPr>
        <w:t>нотариально удостоверенную копия свидетельства о государственной регистрации или иного документа, подтверждающего государственную регистрацию юридического лица, либо выписку из торгового или банковского (для банков) реестра страны происхождения иностранного юридического лица</w:t>
      </w:r>
      <w:r w:rsidRPr="007853CA">
        <w:rPr>
          <w:sz w:val="24"/>
          <w:szCs w:val="24"/>
        </w:rPr>
        <w:t>;</w:t>
      </w:r>
    </w:p>
    <w:p w:rsidR="002459F9" w:rsidRPr="007853CA" w:rsidRDefault="002459F9" w:rsidP="001B33B5">
      <w:pPr>
        <w:numPr>
          <w:ilvl w:val="0"/>
          <w:numId w:val="10"/>
        </w:numPr>
        <w:spacing w:before="100" w:beforeAutospacing="1" w:after="100" w:afterAutospacing="1"/>
        <w:ind w:left="0" w:firstLine="709"/>
        <w:rPr>
          <w:sz w:val="24"/>
          <w:szCs w:val="24"/>
        </w:rPr>
      </w:pPr>
      <w:r w:rsidRPr="007853CA">
        <w:rPr>
          <w:sz w:val="24"/>
          <w:szCs w:val="24"/>
        </w:rPr>
        <w:t>нотариально удостоверенная копия свидетельства о постановке на учет в налоговом органе на территории Российской Федерации (если имеется);</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 xml:space="preserve">нотариально удостоверенные копии действующих учредительных документов; </w:t>
      </w:r>
    </w:p>
    <w:p w:rsidR="00D6277A" w:rsidRPr="007853CA" w:rsidRDefault="00D6277A" w:rsidP="001B33B5">
      <w:pPr>
        <w:numPr>
          <w:ilvl w:val="0"/>
          <w:numId w:val="10"/>
        </w:numPr>
        <w:ind w:left="0" w:firstLine="709"/>
        <w:jc w:val="both"/>
        <w:rPr>
          <w:rStyle w:val="af4"/>
          <w:sz w:val="24"/>
          <w:szCs w:val="24"/>
        </w:rPr>
      </w:pPr>
      <w:r w:rsidRPr="007853CA">
        <w:rPr>
          <w:rStyle w:val="af4"/>
          <w:sz w:val="24"/>
          <w:szCs w:val="24"/>
        </w:rPr>
        <w:t>нотариально удостоверенная копия документа, содержащего информацию о местонахождении юридического лица и органов управления;</w:t>
      </w:r>
    </w:p>
    <w:p w:rsidR="002459F9" w:rsidRPr="007853CA" w:rsidRDefault="002459F9" w:rsidP="001B33B5">
      <w:pPr>
        <w:numPr>
          <w:ilvl w:val="0"/>
          <w:numId w:val="10"/>
        </w:numPr>
        <w:ind w:left="0" w:firstLine="709"/>
        <w:jc w:val="both"/>
        <w:rPr>
          <w:rStyle w:val="af4"/>
          <w:sz w:val="24"/>
          <w:szCs w:val="24"/>
        </w:rPr>
      </w:pPr>
      <w:r w:rsidRPr="007853CA">
        <w:rPr>
          <w:color w:val="000000"/>
          <w:sz w:val="24"/>
          <w:szCs w:val="24"/>
        </w:rPr>
        <w:t>документ, подтверждающий факт назначения на должность лиц, имеющих право действовать от имени юридического лица без доверенности</w:t>
      </w:r>
      <w:r w:rsidRPr="007853CA">
        <w:rPr>
          <w:rStyle w:val="af4"/>
          <w:sz w:val="24"/>
          <w:szCs w:val="24"/>
        </w:rPr>
        <w:t>;</w:t>
      </w:r>
    </w:p>
    <w:p w:rsidR="002459F9" w:rsidRPr="007853CA" w:rsidRDefault="002459F9" w:rsidP="001B33B5">
      <w:pPr>
        <w:numPr>
          <w:ilvl w:val="0"/>
          <w:numId w:val="10"/>
        </w:numPr>
        <w:ind w:left="0" w:firstLine="709"/>
        <w:jc w:val="both"/>
        <w:rPr>
          <w:rStyle w:val="af4"/>
          <w:sz w:val="24"/>
          <w:szCs w:val="24"/>
        </w:rPr>
      </w:pPr>
      <w:r w:rsidRPr="007853CA">
        <w:rPr>
          <w:rStyle w:val="af4"/>
          <w:sz w:val="24"/>
          <w:szCs w:val="24"/>
        </w:rPr>
        <w:t>нотариально заверенная копия договора о передаче функций исполнительного органа юридическому лицу.</w:t>
      </w:r>
    </w:p>
    <w:p w:rsidR="002459F9" w:rsidRPr="007853CA" w:rsidRDefault="008172E8" w:rsidP="00AB07C7">
      <w:pPr>
        <w:pStyle w:val="Default"/>
        <w:ind w:firstLine="709"/>
        <w:jc w:val="both"/>
      </w:pPr>
      <w:r w:rsidRPr="007853CA">
        <w:t>6.2.1.7</w:t>
      </w:r>
      <w:r w:rsidRPr="007853CA">
        <w:tab/>
      </w:r>
      <w:r w:rsidR="002459F9" w:rsidRPr="007853CA">
        <w:t xml:space="preserve">Документы, составленные и выданные за пределами Российской Федерации, должны иметь апостиль, проставляемый компетентным органом иностранного государства, либо должны быть, если иное не предусмотрено международными договорами с участием Российской Федерации, легализованы в посольстве (консульстве) Российской Федерации за </w:t>
      </w:r>
      <w:r w:rsidR="002459F9" w:rsidRPr="007853CA">
        <w:lastRenderedPageBreak/>
        <w:t>границей. Документы, составленные на иностранном языке, должны быть переведены на русский язык, подпись переводчика удостоверяется нотариально.</w:t>
      </w:r>
    </w:p>
    <w:p w:rsidR="008172E8" w:rsidRPr="007853CA" w:rsidRDefault="008172E8" w:rsidP="00AB07C7">
      <w:pPr>
        <w:ind w:firstLine="709"/>
        <w:jc w:val="both"/>
        <w:rPr>
          <w:color w:val="000000"/>
          <w:sz w:val="24"/>
          <w:szCs w:val="24"/>
        </w:rPr>
      </w:pPr>
      <w:r w:rsidRPr="007853CA">
        <w:rPr>
          <w:color w:val="000000"/>
          <w:sz w:val="24"/>
          <w:szCs w:val="24"/>
        </w:rPr>
        <w:t>6.2.1.8</w:t>
      </w:r>
      <w:r w:rsidRPr="007853CA">
        <w:rPr>
          <w:color w:val="000000"/>
          <w:sz w:val="24"/>
          <w:szCs w:val="24"/>
        </w:rPr>
        <w:tab/>
      </w:r>
      <w:r w:rsidR="002459F9" w:rsidRPr="007853CA">
        <w:rPr>
          <w:color w:val="000000"/>
          <w:sz w:val="24"/>
          <w:szCs w:val="24"/>
        </w:rPr>
        <w:t>Для открытия счета депо</w:t>
      </w:r>
      <w:r w:rsidR="00192E0D" w:rsidRPr="007853CA">
        <w:rPr>
          <w:color w:val="000000"/>
          <w:sz w:val="24"/>
          <w:szCs w:val="24"/>
        </w:rPr>
        <w:t xml:space="preserve">, а также в период действия договора </w:t>
      </w:r>
      <w:r w:rsidR="002459F9" w:rsidRPr="007853CA">
        <w:rPr>
          <w:color w:val="000000"/>
          <w:sz w:val="24"/>
          <w:szCs w:val="24"/>
        </w:rPr>
        <w:t xml:space="preserve">Депозитарий </w:t>
      </w:r>
      <w:r w:rsidR="00192E0D" w:rsidRPr="007853CA">
        <w:rPr>
          <w:color w:val="000000"/>
          <w:sz w:val="24"/>
          <w:szCs w:val="24"/>
        </w:rPr>
        <w:t>имеет право требовать от Депонента предоставления последним любых документов и информации, касающихся Депонента и его деятельности, необходимых Депозитарию для соблюдения действующего законодательства Р</w:t>
      </w:r>
      <w:r w:rsidR="00D6277A" w:rsidRPr="007853CA">
        <w:rPr>
          <w:color w:val="000000"/>
          <w:sz w:val="24"/>
          <w:szCs w:val="24"/>
        </w:rPr>
        <w:t>оссийской Федерации</w:t>
      </w:r>
      <w:r w:rsidR="00192E0D" w:rsidRPr="007853CA">
        <w:rPr>
          <w:color w:val="000000"/>
          <w:sz w:val="24"/>
          <w:szCs w:val="24"/>
        </w:rPr>
        <w:t xml:space="preserve"> о противодействии легализации (отмыванию) доходов, полученных преступных путем, и финансированию терроризма.</w:t>
      </w:r>
    </w:p>
    <w:p w:rsidR="008172E8" w:rsidRPr="007853CA" w:rsidRDefault="008172E8" w:rsidP="00AB07C7">
      <w:pPr>
        <w:ind w:firstLine="709"/>
        <w:jc w:val="both"/>
        <w:rPr>
          <w:sz w:val="24"/>
          <w:szCs w:val="24"/>
        </w:rPr>
      </w:pPr>
      <w:r w:rsidRPr="007853CA">
        <w:rPr>
          <w:sz w:val="24"/>
          <w:szCs w:val="24"/>
        </w:rPr>
        <w:t>6.2.1.9</w:t>
      </w:r>
      <w:r w:rsidRPr="007853CA">
        <w:rPr>
          <w:sz w:val="24"/>
          <w:szCs w:val="24"/>
        </w:rPr>
        <w:tab/>
        <w:t>В целях соблюдения требований Федерального закона №173-ФЗ от 28.06.2014 по выявлению среди физических лиц и юридических лиц, заключающих (заключивших) с Банком договор, предусматривающий оказание финансовых услуг, лиц, на которых распространяется законодательство иностранного государства о налогообложении иностранных счетов</w:t>
      </w:r>
      <w:r w:rsidR="00FD6253" w:rsidRPr="007853CA">
        <w:rPr>
          <w:sz w:val="24"/>
          <w:szCs w:val="24"/>
        </w:rPr>
        <w:t>,</w:t>
      </w:r>
      <w:r w:rsidRPr="007853CA">
        <w:rPr>
          <w:sz w:val="24"/>
          <w:szCs w:val="24"/>
        </w:rPr>
        <w:t xml:space="preserve"> Депозитарий запрашивает информацию и документы по </w:t>
      </w:r>
      <w:r w:rsidR="00FD6253" w:rsidRPr="007853CA">
        <w:rPr>
          <w:sz w:val="24"/>
          <w:szCs w:val="24"/>
        </w:rPr>
        <w:t>формам,</w:t>
      </w:r>
      <w:r w:rsidRPr="007853CA">
        <w:rPr>
          <w:sz w:val="24"/>
          <w:szCs w:val="24"/>
        </w:rPr>
        <w:t xml:space="preserve"> установленным в Банке.</w:t>
      </w:r>
    </w:p>
    <w:p w:rsidR="002459F9" w:rsidRPr="007853CA" w:rsidRDefault="008172E8" w:rsidP="00AB07C7">
      <w:pPr>
        <w:ind w:firstLine="709"/>
        <w:jc w:val="both"/>
        <w:rPr>
          <w:color w:val="000000"/>
          <w:sz w:val="24"/>
          <w:szCs w:val="24"/>
        </w:rPr>
      </w:pPr>
      <w:r w:rsidRPr="007853CA">
        <w:rPr>
          <w:color w:val="000000"/>
          <w:sz w:val="24"/>
          <w:szCs w:val="24"/>
        </w:rPr>
        <w:t>6.2.1.10</w:t>
      </w:r>
      <w:r w:rsidR="009F2570" w:rsidRPr="007853CA">
        <w:rPr>
          <w:sz w:val="24"/>
          <w:szCs w:val="24"/>
        </w:rPr>
        <w:tab/>
      </w:r>
      <w:r w:rsidR="002459F9" w:rsidRPr="007853CA">
        <w:rPr>
          <w:color w:val="000000"/>
          <w:sz w:val="24"/>
          <w:szCs w:val="24"/>
        </w:rPr>
        <w:t xml:space="preserve">Для открытия и ведения счетов депо Депозитарий проводит обработку персональных данных физических лиц (Депонентов Депозитария, а также уполномоченных представителей депонентов – юридических лиц) в соответствии с законодательством Российской Федерации о персональных данных. </w:t>
      </w:r>
    </w:p>
    <w:bookmarkEnd w:id="51"/>
    <w:bookmarkEnd w:id="52"/>
    <w:p w:rsidR="007A6CC7" w:rsidRPr="007853CA" w:rsidRDefault="008172E8" w:rsidP="00AB07C7">
      <w:pPr>
        <w:ind w:firstLine="709"/>
        <w:jc w:val="both"/>
        <w:rPr>
          <w:color w:val="000000"/>
          <w:sz w:val="24"/>
          <w:szCs w:val="24"/>
        </w:rPr>
      </w:pPr>
      <w:r w:rsidRPr="007853CA">
        <w:rPr>
          <w:color w:val="000000"/>
          <w:sz w:val="24"/>
          <w:szCs w:val="24"/>
        </w:rPr>
        <w:t>6.2.1.11</w:t>
      </w:r>
      <w:r w:rsidR="009F2570" w:rsidRPr="007853CA">
        <w:rPr>
          <w:sz w:val="24"/>
          <w:szCs w:val="24"/>
        </w:rPr>
        <w:tab/>
      </w:r>
      <w:r w:rsidR="007A6CC7" w:rsidRPr="007853CA">
        <w:rPr>
          <w:color w:val="000000"/>
          <w:sz w:val="24"/>
          <w:szCs w:val="24"/>
        </w:rPr>
        <w:t>Все документы для открытия счета депо должны быть представлены в Депозитарий на бумажном носителе. Документы из нескольких</w:t>
      </w:r>
      <w:r w:rsidR="00D6277A" w:rsidRPr="007853CA">
        <w:rPr>
          <w:color w:val="000000"/>
          <w:sz w:val="24"/>
          <w:szCs w:val="24"/>
        </w:rPr>
        <w:t xml:space="preserve"> листов </w:t>
      </w:r>
      <w:r w:rsidR="007A6CC7" w:rsidRPr="007853CA">
        <w:rPr>
          <w:color w:val="000000"/>
          <w:sz w:val="24"/>
          <w:szCs w:val="24"/>
        </w:rPr>
        <w:t>необходимо прошить, пронумеровать и заверить печатью (при ее налич</w:t>
      </w:r>
      <w:r w:rsidR="00192E0D" w:rsidRPr="007853CA">
        <w:rPr>
          <w:color w:val="000000"/>
          <w:sz w:val="24"/>
          <w:szCs w:val="24"/>
        </w:rPr>
        <w:t>ии) на обороте в месте прошивки.</w:t>
      </w:r>
      <w:r w:rsidR="007A6CC7" w:rsidRPr="007853CA">
        <w:rPr>
          <w:color w:val="000000"/>
          <w:sz w:val="24"/>
          <w:szCs w:val="24"/>
        </w:rPr>
        <w:t xml:space="preserve"> </w:t>
      </w:r>
    </w:p>
    <w:p w:rsidR="00192E0D" w:rsidRPr="007853CA" w:rsidRDefault="008172E8" w:rsidP="00AB07C7">
      <w:pPr>
        <w:ind w:firstLine="709"/>
        <w:jc w:val="both"/>
        <w:rPr>
          <w:sz w:val="24"/>
          <w:szCs w:val="24"/>
        </w:rPr>
      </w:pPr>
      <w:r w:rsidRPr="007853CA">
        <w:rPr>
          <w:sz w:val="24"/>
          <w:szCs w:val="24"/>
        </w:rPr>
        <w:t>6.2.1.12</w:t>
      </w:r>
      <w:r w:rsidR="009F2570" w:rsidRPr="007853CA">
        <w:rPr>
          <w:sz w:val="24"/>
          <w:szCs w:val="24"/>
        </w:rPr>
        <w:tab/>
      </w:r>
      <w:r w:rsidR="00192E0D" w:rsidRPr="007853CA">
        <w:rPr>
          <w:sz w:val="24"/>
          <w:szCs w:val="24"/>
        </w:rPr>
        <w:t>Депонент обязуется в течение 3 (трех) рабочих дней представлять Депозитарию изменения своих реквизитов, а также своевременно извещать Депозитарий об изменениях и дополнениях, вносимых в документы, которые были предоставлены при открытии счета депо в Депозитарии, предоставлять в Депозитарий документы, подтверждающие данные изменения и дополнения, вносить соответствующие изменения в анкеты. В случае непредставления Депонентом информации об изменениях и дополнениях в документы или предоставления им неполной или недостоверной информации об изменениях и дополнениях в документы Депозитарий не несет ответственности за причиненные в связи с этим убытки Депоненту.</w:t>
      </w:r>
    </w:p>
    <w:p w:rsidR="00322371" w:rsidRPr="007853CA" w:rsidRDefault="00322371" w:rsidP="00AB07C7">
      <w:pPr>
        <w:ind w:firstLine="709"/>
        <w:jc w:val="both"/>
        <w:rPr>
          <w:sz w:val="24"/>
          <w:szCs w:val="24"/>
        </w:rPr>
      </w:pPr>
      <w:r w:rsidRPr="007853CA">
        <w:rPr>
          <w:sz w:val="24"/>
          <w:szCs w:val="24"/>
        </w:rPr>
        <w:t>В соответствии с законодательством Российской Федерации Депонент обязуется обновлять сведения, необходимые для его идентификации, а также идентификации его уполномоченных представителей, выгодоприобретателей и бенефициарных владельцев, не реже одного раза в год. Датой начала течения установленного срока для обновления сведений считается день, следующий за датой заполнения опросного листа (анкеты клиента), форма которого устанавливается внутренними документами Банка.</w:t>
      </w:r>
    </w:p>
    <w:p w:rsidR="00254F8C" w:rsidRPr="007853CA" w:rsidRDefault="008172E8" w:rsidP="00AB07C7">
      <w:pPr>
        <w:pStyle w:val="23"/>
        <w:tabs>
          <w:tab w:val="left" w:pos="709"/>
        </w:tabs>
        <w:spacing w:before="120"/>
        <w:ind w:firstLine="709"/>
        <w:rPr>
          <w:sz w:val="24"/>
          <w:szCs w:val="24"/>
        </w:rPr>
      </w:pPr>
      <w:r w:rsidRPr="007853CA">
        <w:rPr>
          <w:sz w:val="24"/>
          <w:szCs w:val="24"/>
        </w:rPr>
        <w:t>6.2.1.13</w:t>
      </w:r>
      <w:r w:rsidR="009F2570" w:rsidRPr="007853CA">
        <w:rPr>
          <w:sz w:val="24"/>
          <w:szCs w:val="24"/>
        </w:rPr>
        <w:tab/>
      </w:r>
      <w:r w:rsidR="00254F8C" w:rsidRPr="007853CA">
        <w:rPr>
          <w:sz w:val="24"/>
          <w:szCs w:val="24"/>
        </w:rPr>
        <w:t>Депонент имеет право открывать в Депозитарии несколько счетов депо.</w:t>
      </w:r>
    </w:p>
    <w:p w:rsidR="007A52D1" w:rsidRPr="007853CA" w:rsidRDefault="007A52D1" w:rsidP="00AB07C7">
      <w:pPr>
        <w:pStyle w:val="23"/>
        <w:tabs>
          <w:tab w:val="left" w:pos="709"/>
        </w:tabs>
        <w:spacing w:before="120"/>
        <w:ind w:firstLine="709"/>
        <w:rPr>
          <w:sz w:val="24"/>
          <w:szCs w:val="24"/>
        </w:rPr>
      </w:pPr>
      <w:r w:rsidRPr="007853CA">
        <w:rPr>
          <w:sz w:val="24"/>
          <w:szCs w:val="24"/>
        </w:rPr>
        <w:t>В случае если Депоненту ранее был открыт счет депо в Депозитарии, и все документы на момент заключения соответствующего договора счета депо и открытия нового счета депо не утратили силу и не были изменены, а уполно</w:t>
      </w:r>
      <w:r w:rsidR="00353DD8" w:rsidRPr="007853CA">
        <w:rPr>
          <w:sz w:val="24"/>
          <w:szCs w:val="24"/>
        </w:rPr>
        <w:t xml:space="preserve">моченные лица Депонента вправе </w:t>
      </w:r>
      <w:r w:rsidRPr="007853CA">
        <w:rPr>
          <w:sz w:val="24"/>
          <w:szCs w:val="24"/>
        </w:rPr>
        <w:t xml:space="preserve">давать поручения к вновь открываемому счету депо, Депонент для открытия счета депо </w:t>
      </w:r>
      <w:r w:rsidR="00353DD8" w:rsidRPr="007853CA">
        <w:rPr>
          <w:sz w:val="24"/>
          <w:szCs w:val="24"/>
        </w:rPr>
        <w:t xml:space="preserve">аналогичного вида </w:t>
      </w:r>
      <w:r w:rsidRPr="007853CA">
        <w:rPr>
          <w:sz w:val="24"/>
          <w:szCs w:val="24"/>
        </w:rPr>
        <w:t>должен предоставить п</w:t>
      </w:r>
      <w:r w:rsidR="00353DD8" w:rsidRPr="007853CA">
        <w:rPr>
          <w:sz w:val="24"/>
          <w:szCs w:val="24"/>
        </w:rPr>
        <w:t>оручение на открытие счета депо</w:t>
      </w:r>
      <w:r w:rsidRPr="007853CA">
        <w:rPr>
          <w:sz w:val="24"/>
          <w:szCs w:val="24"/>
        </w:rPr>
        <w:t>, котор</w:t>
      </w:r>
      <w:r w:rsidR="00353DD8" w:rsidRPr="007853CA">
        <w:rPr>
          <w:sz w:val="24"/>
          <w:szCs w:val="24"/>
        </w:rPr>
        <w:t>ое</w:t>
      </w:r>
      <w:r w:rsidRPr="007853CA">
        <w:rPr>
          <w:sz w:val="24"/>
          <w:szCs w:val="24"/>
        </w:rPr>
        <w:t xml:space="preserve"> будет являться основанием для открытия нового счета депо. </w:t>
      </w:r>
      <w:r w:rsidR="00A2401D" w:rsidRPr="007853CA">
        <w:rPr>
          <w:sz w:val="24"/>
          <w:szCs w:val="24"/>
        </w:rPr>
        <w:t>Д</w:t>
      </w:r>
      <w:r w:rsidRPr="007853CA">
        <w:rPr>
          <w:sz w:val="24"/>
          <w:szCs w:val="24"/>
        </w:rPr>
        <w:t xml:space="preserve">окументы, необходимые для открытия счета, повторно не предоставляются. </w:t>
      </w:r>
      <w:r w:rsidR="00353DD8" w:rsidRPr="007853CA">
        <w:rPr>
          <w:sz w:val="24"/>
          <w:szCs w:val="24"/>
        </w:rPr>
        <w:t>Для открытия счета депо другого вида</w:t>
      </w:r>
      <w:r w:rsidR="00943F3F" w:rsidRPr="007853CA">
        <w:rPr>
          <w:sz w:val="24"/>
          <w:szCs w:val="24"/>
        </w:rPr>
        <w:t>, за исключением торговых счетов депо,</w:t>
      </w:r>
      <w:r w:rsidR="00353DD8" w:rsidRPr="007853CA">
        <w:rPr>
          <w:sz w:val="24"/>
          <w:szCs w:val="24"/>
        </w:rPr>
        <w:t xml:space="preserve"> Депонент должен вместе с поручением на открытие счета депо предоставить заявление на заключение депозитарного договора на соответствующий вид счета депо, а также дополнительные документы, которые требуются для открытия счета депо данного вида. </w:t>
      </w:r>
      <w:r w:rsidRPr="007853CA">
        <w:rPr>
          <w:sz w:val="24"/>
          <w:szCs w:val="24"/>
        </w:rPr>
        <w:t>Если какие-либо из перечисленных документов, в том числе доверенности, не действуют в отношении открываемого счета депо, Депонент должен также предоставить все необходимые документы в соответствии с Условиями.</w:t>
      </w:r>
    </w:p>
    <w:p w:rsidR="00552D2F" w:rsidRPr="007853CA" w:rsidRDefault="008172E8" w:rsidP="00AB07C7">
      <w:pPr>
        <w:pStyle w:val="23"/>
        <w:tabs>
          <w:tab w:val="left" w:pos="709"/>
        </w:tabs>
        <w:spacing w:before="120"/>
        <w:ind w:firstLine="709"/>
        <w:rPr>
          <w:sz w:val="24"/>
          <w:szCs w:val="24"/>
        </w:rPr>
      </w:pPr>
      <w:r w:rsidRPr="007853CA">
        <w:rPr>
          <w:sz w:val="24"/>
          <w:szCs w:val="24"/>
        </w:rPr>
        <w:lastRenderedPageBreak/>
        <w:t>6.2.1.14</w:t>
      </w:r>
      <w:r w:rsidR="009F2570" w:rsidRPr="007853CA">
        <w:rPr>
          <w:sz w:val="24"/>
          <w:szCs w:val="24"/>
        </w:rPr>
        <w:tab/>
      </w:r>
      <w:r w:rsidR="00943F3F" w:rsidRPr="007853CA">
        <w:rPr>
          <w:sz w:val="24"/>
          <w:szCs w:val="24"/>
        </w:rPr>
        <w:t>Торговый счет депо открывается на основании поручения Депонента на открытие счета депо по форме Приложения</w:t>
      </w:r>
      <w:r w:rsidR="00CA4782" w:rsidRPr="007853CA">
        <w:rPr>
          <w:sz w:val="24"/>
          <w:szCs w:val="24"/>
        </w:rPr>
        <w:t xml:space="preserve"> №</w:t>
      </w:r>
      <w:r w:rsidR="00943F3F" w:rsidRPr="007853CA">
        <w:rPr>
          <w:sz w:val="24"/>
          <w:szCs w:val="24"/>
        </w:rPr>
        <w:t>1.3</w:t>
      </w:r>
      <w:r w:rsidR="00CA4782" w:rsidRPr="007853CA">
        <w:rPr>
          <w:sz w:val="24"/>
          <w:szCs w:val="24"/>
        </w:rPr>
        <w:t>, № 1.4</w:t>
      </w:r>
      <w:r w:rsidR="00943F3F" w:rsidRPr="007853CA">
        <w:rPr>
          <w:sz w:val="24"/>
          <w:szCs w:val="24"/>
        </w:rPr>
        <w:t xml:space="preserve">. </w:t>
      </w:r>
    </w:p>
    <w:p w:rsidR="007A52D1" w:rsidRPr="007853CA" w:rsidRDefault="007A52D1" w:rsidP="00AB07C7">
      <w:pPr>
        <w:pStyle w:val="23"/>
        <w:tabs>
          <w:tab w:val="left" w:pos="709"/>
        </w:tabs>
        <w:spacing w:before="120"/>
        <w:ind w:firstLine="709"/>
        <w:rPr>
          <w:sz w:val="24"/>
          <w:szCs w:val="24"/>
        </w:rPr>
      </w:pPr>
      <w:r w:rsidRPr="007853CA">
        <w:rPr>
          <w:sz w:val="24"/>
          <w:szCs w:val="24"/>
        </w:rPr>
        <w:t>При досрочном отзыве доверенности до истечения срока полномочий лица, которому выдана доверенность, Депонент должен предоставить в Депозитарий официальное письмо в произвольной форме с указанием даты прекращения полномочий данного лица.</w:t>
      </w:r>
    </w:p>
    <w:p w:rsidR="007A52D1" w:rsidRPr="007853CA" w:rsidRDefault="00F82715" w:rsidP="00AB07C7">
      <w:pPr>
        <w:pStyle w:val="31"/>
        <w:tabs>
          <w:tab w:val="left" w:pos="709"/>
          <w:tab w:val="left" w:pos="992"/>
        </w:tabs>
        <w:spacing w:before="120" w:after="120"/>
        <w:rPr>
          <w:sz w:val="24"/>
          <w:szCs w:val="24"/>
        </w:rPr>
      </w:pPr>
      <w:r w:rsidRPr="007853CA">
        <w:rPr>
          <w:sz w:val="24"/>
          <w:szCs w:val="24"/>
        </w:rPr>
        <w:t>6.2.1.15</w:t>
      </w:r>
      <w:r w:rsidR="007A52D1" w:rsidRPr="007853CA">
        <w:rPr>
          <w:sz w:val="24"/>
          <w:szCs w:val="24"/>
        </w:rPr>
        <w:tab/>
        <w:t xml:space="preserve">При открытии счета депо или иного счета Депозитарий присваивает ему уникальный в рамках Депозитария номер (код). </w:t>
      </w:r>
    </w:p>
    <w:p w:rsidR="00FE34FE" w:rsidRPr="007853CA" w:rsidRDefault="00F82715" w:rsidP="00AB07C7">
      <w:pPr>
        <w:numPr>
          <w:ilvl w:val="12"/>
          <w:numId w:val="0"/>
        </w:numPr>
        <w:tabs>
          <w:tab w:val="left" w:pos="709"/>
          <w:tab w:val="left" w:pos="992"/>
        </w:tabs>
        <w:spacing w:before="120" w:after="120"/>
        <w:ind w:firstLine="709"/>
        <w:jc w:val="both"/>
        <w:rPr>
          <w:sz w:val="24"/>
          <w:szCs w:val="24"/>
        </w:rPr>
      </w:pPr>
      <w:r w:rsidRPr="007853CA">
        <w:rPr>
          <w:sz w:val="24"/>
          <w:szCs w:val="24"/>
        </w:rPr>
        <w:t>6.2.1.16</w:t>
      </w:r>
      <w:r w:rsidRPr="007853CA">
        <w:rPr>
          <w:sz w:val="24"/>
          <w:szCs w:val="24"/>
        </w:rPr>
        <w:tab/>
      </w:r>
      <w:r w:rsidR="00FE34FE" w:rsidRPr="007853CA">
        <w:rPr>
          <w:sz w:val="24"/>
          <w:szCs w:val="24"/>
        </w:rPr>
        <w:t>Открытие счета депо не влечет за собой немедленного внесения Депонентом ценных бумаг.</w:t>
      </w:r>
    </w:p>
    <w:p w:rsidR="00FE34FE" w:rsidRPr="007853CA" w:rsidRDefault="00F82715" w:rsidP="00AB07C7">
      <w:pPr>
        <w:ind w:firstLine="709"/>
        <w:jc w:val="both"/>
        <w:rPr>
          <w:color w:val="000000"/>
          <w:sz w:val="24"/>
          <w:szCs w:val="24"/>
        </w:rPr>
      </w:pPr>
      <w:r w:rsidRPr="007853CA">
        <w:rPr>
          <w:rStyle w:val="af4"/>
          <w:bCs/>
          <w:color w:val="000000"/>
          <w:sz w:val="24"/>
          <w:szCs w:val="24"/>
        </w:rPr>
        <w:t>6.2.1.17</w:t>
      </w:r>
      <w:r w:rsidR="009F2570" w:rsidRPr="007853CA">
        <w:rPr>
          <w:sz w:val="24"/>
          <w:szCs w:val="24"/>
        </w:rPr>
        <w:tab/>
      </w:r>
      <w:r w:rsidR="00FE34FE" w:rsidRPr="007853CA">
        <w:rPr>
          <w:color w:val="000000"/>
          <w:sz w:val="24"/>
          <w:szCs w:val="24"/>
        </w:rPr>
        <w:t>После открытия счета депо Депоненту предоставляется Уведомление об открытии счета депо (Приложение № 2.6).</w:t>
      </w:r>
    </w:p>
    <w:p w:rsidR="007A52D1" w:rsidRPr="007853CA" w:rsidRDefault="00F82715" w:rsidP="00AB07C7">
      <w:pPr>
        <w:tabs>
          <w:tab w:val="left" w:pos="709"/>
          <w:tab w:val="left" w:pos="992"/>
        </w:tabs>
        <w:spacing w:before="120" w:after="120"/>
        <w:ind w:firstLine="709"/>
        <w:jc w:val="both"/>
        <w:rPr>
          <w:sz w:val="24"/>
          <w:szCs w:val="24"/>
        </w:rPr>
      </w:pPr>
      <w:r w:rsidRPr="007853CA">
        <w:rPr>
          <w:sz w:val="24"/>
          <w:szCs w:val="24"/>
        </w:rPr>
        <w:t>6.2.1.18</w:t>
      </w:r>
      <w:r w:rsidR="009F2570" w:rsidRPr="007853CA">
        <w:rPr>
          <w:sz w:val="24"/>
          <w:szCs w:val="24"/>
        </w:rPr>
        <w:tab/>
      </w:r>
      <w:r w:rsidR="007A52D1" w:rsidRPr="007853CA">
        <w:rPr>
          <w:sz w:val="24"/>
          <w:szCs w:val="24"/>
        </w:rPr>
        <w:t xml:space="preserve">Депозитарий вправе открывать разделы счета депо </w:t>
      </w:r>
      <w:r w:rsidR="00254F8C" w:rsidRPr="007853CA">
        <w:rPr>
          <w:sz w:val="24"/>
          <w:szCs w:val="24"/>
        </w:rPr>
        <w:t xml:space="preserve">как по </w:t>
      </w:r>
      <w:r w:rsidR="00552D2F" w:rsidRPr="007853CA">
        <w:rPr>
          <w:sz w:val="24"/>
          <w:szCs w:val="24"/>
        </w:rPr>
        <w:t>заявлению</w:t>
      </w:r>
      <w:r w:rsidR="00254F8C" w:rsidRPr="007853CA">
        <w:rPr>
          <w:sz w:val="24"/>
          <w:szCs w:val="24"/>
        </w:rPr>
        <w:t xml:space="preserve"> Депонента</w:t>
      </w:r>
      <w:r w:rsidR="00552D2F" w:rsidRPr="007853CA">
        <w:rPr>
          <w:sz w:val="24"/>
          <w:szCs w:val="24"/>
        </w:rPr>
        <w:t xml:space="preserve"> (в свободной форме)</w:t>
      </w:r>
      <w:r w:rsidR="00254F8C" w:rsidRPr="007853CA">
        <w:rPr>
          <w:sz w:val="24"/>
          <w:szCs w:val="24"/>
        </w:rPr>
        <w:t xml:space="preserve">, так и </w:t>
      </w:r>
      <w:r w:rsidR="00552D2F" w:rsidRPr="007853CA">
        <w:rPr>
          <w:sz w:val="24"/>
          <w:szCs w:val="24"/>
        </w:rPr>
        <w:t>по служебному поручению Депозитария</w:t>
      </w:r>
      <w:r w:rsidR="007A52D1" w:rsidRPr="007853CA">
        <w:rPr>
          <w:sz w:val="24"/>
          <w:szCs w:val="24"/>
        </w:rPr>
        <w:t xml:space="preserve">, в том числе в целях обособленного учета каждого выпуска ценных бумаг в рамках счета депо. </w:t>
      </w:r>
    </w:p>
    <w:p w:rsidR="007A52D1" w:rsidRPr="007853CA" w:rsidRDefault="007A52D1" w:rsidP="00AB07C7">
      <w:pPr>
        <w:pStyle w:val="a3"/>
        <w:tabs>
          <w:tab w:val="left" w:pos="709"/>
          <w:tab w:val="left" w:pos="992"/>
        </w:tabs>
        <w:spacing w:before="120" w:after="120"/>
        <w:ind w:firstLine="709"/>
        <w:rPr>
          <w:sz w:val="24"/>
          <w:szCs w:val="24"/>
        </w:rPr>
      </w:pPr>
      <w:r w:rsidRPr="007853CA">
        <w:rPr>
          <w:sz w:val="24"/>
          <w:szCs w:val="24"/>
        </w:rPr>
        <w:t xml:space="preserve">Внутри счета депо может быть открыто любое необходимое количество разделов, которое обеспечит удобство ведения депозитарного учета. Это количество определяется Депозитарием самостоятельно. </w:t>
      </w:r>
    </w:p>
    <w:p w:rsidR="007A52D1" w:rsidRPr="007853CA" w:rsidRDefault="007A52D1" w:rsidP="00AB07C7">
      <w:pPr>
        <w:tabs>
          <w:tab w:val="left" w:pos="709"/>
          <w:tab w:val="left" w:pos="992"/>
        </w:tabs>
        <w:spacing w:before="120" w:after="120"/>
        <w:ind w:firstLine="709"/>
        <w:jc w:val="both"/>
        <w:rPr>
          <w:sz w:val="24"/>
          <w:szCs w:val="24"/>
        </w:rPr>
      </w:pPr>
      <w:r w:rsidRPr="007853CA">
        <w:rPr>
          <w:sz w:val="24"/>
          <w:szCs w:val="24"/>
        </w:rPr>
        <w:t xml:space="preserve">При открытии разделов счета депо </w:t>
      </w:r>
      <w:r w:rsidR="00552D2F" w:rsidRPr="007853CA">
        <w:rPr>
          <w:sz w:val="24"/>
          <w:szCs w:val="24"/>
        </w:rPr>
        <w:t xml:space="preserve">по инициативе Депозитария </w:t>
      </w:r>
      <w:r w:rsidRPr="007853CA">
        <w:rPr>
          <w:sz w:val="24"/>
          <w:szCs w:val="24"/>
        </w:rPr>
        <w:t>отдельный отчет по данной операции Депоненту не предоставляется.</w:t>
      </w:r>
    </w:p>
    <w:p w:rsidR="005A2B96" w:rsidRPr="007853CA" w:rsidRDefault="007157A3" w:rsidP="0038034A">
      <w:pPr>
        <w:pStyle w:val="1"/>
        <w:ind w:firstLine="709"/>
      </w:pPr>
      <w:bookmarkStart w:id="53" w:name="_Toc461196206"/>
      <w:bookmarkStart w:id="54" w:name="_Toc461196433"/>
      <w:bookmarkStart w:id="55" w:name="_Toc461196925"/>
      <w:bookmarkStart w:id="56" w:name="_Toc461196979"/>
      <w:bookmarkStart w:id="57" w:name="_Toc528837749"/>
      <w:r w:rsidRPr="007853CA">
        <w:t>6.2.</w:t>
      </w:r>
      <w:r w:rsidR="005A2B96" w:rsidRPr="007853CA">
        <w:t>2</w:t>
      </w:r>
      <w:r w:rsidR="00ED1A17" w:rsidRPr="007853CA">
        <w:tab/>
      </w:r>
      <w:r w:rsidR="005A2B96" w:rsidRPr="007853CA">
        <w:t xml:space="preserve">Закрытие счета депо </w:t>
      </w:r>
      <w:r w:rsidR="00552D2F" w:rsidRPr="007853CA">
        <w:t xml:space="preserve">/ </w:t>
      </w:r>
      <w:r w:rsidR="005A2B96" w:rsidRPr="007853CA">
        <w:t>раз</w:t>
      </w:r>
      <w:r w:rsidR="00FB143D" w:rsidRPr="007853CA">
        <w:t>дела счета депо</w:t>
      </w:r>
      <w:bookmarkEnd w:id="53"/>
      <w:bookmarkEnd w:id="54"/>
      <w:bookmarkEnd w:id="55"/>
      <w:bookmarkEnd w:id="56"/>
      <w:bookmarkEnd w:id="57"/>
    </w:p>
    <w:p w:rsidR="007157A3" w:rsidRPr="007853CA" w:rsidRDefault="007157A3" w:rsidP="00076679">
      <w:pPr>
        <w:pStyle w:val="31"/>
        <w:tabs>
          <w:tab w:val="left" w:pos="709"/>
          <w:tab w:val="left" w:pos="992"/>
        </w:tabs>
        <w:spacing w:before="120" w:after="120"/>
        <w:rPr>
          <w:sz w:val="24"/>
          <w:szCs w:val="24"/>
        </w:rPr>
      </w:pPr>
      <w:r w:rsidRPr="007853CA">
        <w:rPr>
          <w:sz w:val="24"/>
          <w:szCs w:val="24"/>
        </w:rPr>
        <w:t>6</w:t>
      </w:r>
      <w:r w:rsidR="005A2B96" w:rsidRPr="007853CA">
        <w:rPr>
          <w:sz w:val="24"/>
          <w:szCs w:val="24"/>
        </w:rPr>
        <w:t>.2.</w:t>
      </w:r>
      <w:r w:rsidRPr="007853CA">
        <w:rPr>
          <w:sz w:val="24"/>
          <w:szCs w:val="24"/>
        </w:rPr>
        <w:t>2.1</w:t>
      </w:r>
      <w:r w:rsidRPr="007853CA">
        <w:rPr>
          <w:sz w:val="24"/>
          <w:szCs w:val="24"/>
        </w:rPr>
        <w:tab/>
        <w:t>Операция по закрытию счета депо (счета)</w:t>
      </w:r>
      <w:r w:rsidR="00552D2F" w:rsidRPr="007853CA">
        <w:rPr>
          <w:sz w:val="24"/>
          <w:szCs w:val="24"/>
        </w:rPr>
        <w:t xml:space="preserve"> депо</w:t>
      </w:r>
      <w:r w:rsidRPr="007853CA">
        <w:rPr>
          <w:sz w:val="24"/>
          <w:szCs w:val="24"/>
        </w:rPr>
        <w:t xml:space="preserve"> представляет собой действия по внесению Депозитарием в учетные регистры записей, содержащих информацию, обеспечивающую невозможность дальнейшего осуществления по счету</w:t>
      </w:r>
      <w:r w:rsidR="00552D2F" w:rsidRPr="007853CA">
        <w:rPr>
          <w:sz w:val="24"/>
          <w:szCs w:val="24"/>
        </w:rPr>
        <w:t>/разделу</w:t>
      </w:r>
      <w:r w:rsidRPr="007853CA">
        <w:rPr>
          <w:sz w:val="24"/>
          <w:szCs w:val="24"/>
        </w:rPr>
        <w:t xml:space="preserve"> </w:t>
      </w:r>
      <w:r w:rsidR="00CA4782" w:rsidRPr="007853CA">
        <w:rPr>
          <w:sz w:val="24"/>
          <w:szCs w:val="24"/>
        </w:rPr>
        <w:t xml:space="preserve">счета депо </w:t>
      </w:r>
      <w:r w:rsidRPr="007853CA">
        <w:rPr>
          <w:sz w:val="24"/>
          <w:szCs w:val="24"/>
        </w:rPr>
        <w:t>любых операций</w:t>
      </w:r>
      <w:r w:rsidR="00076679" w:rsidRPr="007853CA">
        <w:rPr>
          <w:sz w:val="24"/>
          <w:szCs w:val="24"/>
        </w:rPr>
        <w:t>.</w:t>
      </w:r>
    </w:p>
    <w:p w:rsidR="005A2B96" w:rsidRPr="007853CA" w:rsidRDefault="00076679" w:rsidP="00076679">
      <w:pPr>
        <w:pStyle w:val="31"/>
        <w:tabs>
          <w:tab w:val="left" w:pos="709"/>
          <w:tab w:val="left" w:pos="992"/>
        </w:tabs>
        <w:spacing w:before="120" w:after="120"/>
        <w:rPr>
          <w:sz w:val="24"/>
          <w:szCs w:val="24"/>
        </w:rPr>
      </w:pPr>
      <w:r w:rsidRPr="007853CA">
        <w:rPr>
          <w:sz w:val="24"/>
          <w:szCs w:val="24"/>
        </w:rPr>
        <w:t>6.2.2.2</w:t>
      </w:r>
      <w:r w:rsidRPr="007853CA">
        <w:rPr>
          <w:sz w:val="24"/>
          <w:szCs w:val="24"/>
        </w:rPr>
        <w:tab/>
      </w:r>
      <w:r w:rsidR="0000292B" w:rsidRPr="007853CA">
        <w:rPr>
          <w:sz w:val="24"/>
          <w:szCs w:val="24"/>
        </w:rPr>
        <w:t>При наличии положительного остатка ценных бумаг на счете депо закрытие такого счета не допускается</w:t>
      </w:r>
      <w:r w:rsidR="005A2B96" w:rsidRPr="007853CA">
        <w:rPr>
          <w:sz w:val="24"/>
          <w:szCs w:val="24"/>
        </w:rPr>
        <w:t>.</w:t>
      </w:r>
    </w:p>
    <w:p w:rsidR="005A2B96" w:rsidRPr="007853CA" w:rsidRDefault="00076679" w:rsidP="00AB07C7">
      <w:pPr>
        <w:numPr>
          <w:ilvl w:val="12"/>
          <w:numId w:val="0"/>
        </w:numPr>
        <w:tabs>
          <w:tab w:val="left" w:pos="709"/>
          <w:tab w:val="left" w:pos="992"/>
        </w:tabs>
        <w:spacing w:before="120" w:after="120"/>
        <w:ind w:firstLine="709"/>
        <w:jc w:val="both"/>
        <w:rPr>
          <w:sz w:val="24"/>
          <w:szCs w:val="24"/>
        </w:rPr>
      </w:pPr>
      <w:r w:rsidRPr="007853CA">
        <w:rPr>
          <w:sz w:val="24"/>
          <w:szCs w:val="24"/>
        </w:rPr>
        <w:t>6.2.2.3</w:t>
      </w:r>
      <w:r w:rsidR="00203218" w:rsidRPr="007853CA">
        <w:rPr>
          <w:sz w:val="24"/>
          <w:szCs w:val="24"/>
        </w:rPr>
        <w:tab/>
      </w:r>
      <w:r w:rsidR="005A2B96" w:rsidRPr="007853CA">
        <w:rPr>
          <w:sz w:val="24"/>
          <w:szCs w:val="24"/>
        </w:rPr>
        <w:t xml:space="preserve">Закрытие счета депо Депонента с нулевыми остатками производится в следующих случаях: </w:t>
      </w:r>
    </w:p>
    <w:p w:rsidR="005A2B96" w:rsidRPr="007853CA" w:rsidRDefault="0000292B" w:rsidP="00AB07C7">
      <w:pPr>
        <w:ind w:firstLine="709"/>
        <w:jc w:val="both"/>
        <w:rPr>
          <w:sz w:val="24"/>
          <w:szCs w:val="24"/>
        </w:rPr>
      </w:pPr>
      <w:r w:rsidRPr="007853CA">
        <w:rPr>
          <w:sz w:val="24"/>
          <w:szCs w:val="24"/>
        </w:rPr>
        <w:t>-</w:t>
      </w:r>
      <w:r w:rsidRPr="007853CA">
        <w:rPr>
          <w:sz w:val="24"/>
          <w:szCs w:val="24"/>
        </w:rPr>
        <w:tab/>
      </w:r>
      <w:r w:rsidR="005A2B96" w:rsidRPr="007853CA">
        <w:rPr>
          <w:sz w:val="24"/>
          <w:szCs w:val="24"/>
        </w:rPr>
        <w:t xml:space="preserve">на основании </w:t>
      </w:r>
      <w:r w:rsidRPr="007853CA">
        <w:rPr>
          <w:sz w:val="24"/>
          <w:szCs w:val="24"/>
        </w:rPr>
        <w:t>поручения</w:t>
      </w:r>
      <w:r w:rsidR="005A2B96" w:rsidRPr="007853CA">
        <w:rPr>
          <w:sz w:val="24"/>
          <w:szCs w:val="24"/>
        </w:rPr>
        <w:t xml:space="preserve"> на закрытие счета депо Депонента (</w:t>
      </w:r>
      <w:r w:rsidR="00CA4782" w:rsidRPr="007853CA">
        <w:rPr>
          <w:color w:val="000000"/>
          <w:sz w:val="24"/>
          <w:szCs w:val="24"/>
        </w:rPr>
        <w:t>Приложения №1.</w:t>
      </w:r>
      <w:r w:rsidRPr="007853CA">
        <w:rPr>
          <w:color w:val="000000"/>
          <w:sz w:val="24"/>
          <w:szCs w:val="24"/>
        </w:rPr>
        <w:t>7 для юридических лиц, № 1.8 для физических лиц)</w:t>
      </w:r>
      <w:r w:rsidR="005A2B96" w:rsidRPr="007853CA">
        <w:rPr>
          <w:sz w:val="24"/>
          <w:szCs w:val="24"/>
        </w:rPr>
        <w:t>;</w:t>
      </w:r>
    </w:p>
    <w:p w:rsidR="0000292B" w:rsidRPr="007853CA" w:rsidRDefault="0000292B" w:rsidP="00AB07C7">
      <w:pPr>
        <w:ind w:firstLine="709"/>
        <w:jc w:val="both"/>
        <w:rPr>
          <w:sz w:val="24"/>
          <w:szCs w:val="24"/>
        </w:rPr>
      </w:pPr>
      <w:r w:rsidRPr="007853CA">
        <w:rPr>
          <w:sz w:val="24"/>
          <w:szCs w:val="24"/>
        </w:rPr>
        <w:t>-</w:t>
      </w:r>
      <w:r w:rsidRPr="007853CA">
        <w:rPr>
          <w:sz w:val="24"/>
          <w:szCs w:val="24"/>
        </w:rPr>
        <w:tab/>
      </w:r>
      <w:r w:rsidR="00076679" w:rsidRPr="007853CA">
        <w:rPr>
          <w:color w:val="000000"/>
          <w:sz w:val="24"/>
          <w:szCs w:val="24"/>
        </w:rPr>
        <w:t>на основании служебного поручения</w:t>
      </w:r>
      <w:r w:rsidRPr="007853CA">
        <w:rPr>
          <w:color w:val="000000"/>
          <w:sz w:val="24"/>
          <w:szCs w:val="24"/>
        </w:rPr>
        <w:t xml:space="preserve"> Депозитария;</w:t>
      </w:r>
    </w:p>
    <w:p w:rsidR="005A2B96" w:rsidRPr="007853CA" w:rsidRDefault="00076679" w:rsidP="00AB07C7">
      <w:pPr>
        <w:pStyle w:val="31"/>
        <w:tabs>
          <w:tab w:val="left" w:pos="709"/>
          <w:tab w:val="left" w:pos="992"/>
        </w:tabs>
        <w:spacing w:before="120" w:after="120"/>
        <w:rPr>
          <w:sz w:val="24"/>
          <w:szCs w:val="24"/>
        </w:rPr>
      </w:pPr>
      <w:r w:rsidRPr="007853CA">
        <w:rPr>
          <w:sz w:val="24"/>
          <w:szCs w:val="24"/>
        </w:rPr>
        <w:t>6.2.2.4</w:t>
      </w:r>
      <w:r w:rsidRPr="007853CA">
        <w:rPr>
          <w:sz w:val="24"/>
          <w:szCs w:val="24"/>
        </w:rPr>
        <w:tab/>
      </w:r>
      <w:r w:rsidR="005A2B96" w:rsidRPr="007853CA">
        <w:rPr>
          <w:sz w:val="24"/>
          <w:szCs w:val="24"/>
        </w:rPr>
        <w:t xml:space="preserve">Счет депо с нулевыми остатками может быть закрыт по инициативе Депозитария, если в течение </w:t>
      </w:r>
      <w:r w:rsidR="0000292B" w:rsidRPr="007853CA">
        <w:rPr>
          <w:sz w:val="24"/>
          <w:szCs w:val="24"/>
        </w:rPr>
        <w:t>1 года</w:t>
      </w:r>
      <w:r w:rsidR="005A2B96" w:rsidRPr="007853CA">
        <w:rPr>
          <w:sz w:val="24"/>
          <w:szCs w:val="24"/>
        </w:rPr>
        <w:t xml:space="preserve"> по счету не производилось никаких операций. </w:t>
      </w:r>
    </w:p>
    <w:p w:rsidR="005A2B96" w:rsidRPr="007853CA" w:rsidRDefault="00076679" w:rsidP="00AB07C7">
      <w:pPr>
        <w:pStyle w:val="31"/>
        <w:tabs>
          <w:tab w:val="left" w:pos="709"/>
          <w:tab w:val="left" w:pos="992"/>
        </w:tabs>
        <w:spacing w:before="120" w:after="120"/>
        <w:rPr>
          <w:sz w:val="24"/>
          <w:szCs w:val="24"/>
        </w:rPr>
      </w:pPr>
      <w:r w:rsidRPr="007853CA">
        <w:rPr>
          <w:sz w:val="24"/>
          <w:szCs w:val="24"/>
        </w:rPr>
        <w:t>6.2.2.5</w:t>
      </w:r>
      <w:r w:rsidR="00203218" w:rsidRPr="007853CA">
        <w:rPr>
          <w:sz w:val="24"/>
          <w:szCs w:val="24"/>
        </w:rPr>
        <w:tab/>
      </w:r>
      <w:r w:rsidR="005A2B96" w:rsidRPr="007853CA">
        <w:rPr>
          <w:sz w:val="24"/>
          <w:szCs w:val="24"/>
        </w:rPr>
        <w:t>Не допускается повторное открытие ранее закрытого счета депо.</w:t>
      </w:r>
    </w:p>
    <w:p w:rsidR="0000292B" w:rsidRPr="007853CA" w:rsidRDefault="00076679" w:rsidP="00AB07C7">
      <w:pPr>
        <w:pStyle w:val="31"/>
        <w:tabs>
          <w:tab w:val="left" w:pos="709"/>
          <w:tab w:val="left" w:pos="992"/>
        </w:tabs>
        <w:spacing w:before="120" w:after="120"/>
        <w:rPr>
          <w:sz w:val="24"/>
          <w:szCs w:val="24"/>
        </w:rPr>
      </w:pPr>
      <w:r w:rsidRPr="007853CA">
        <w:rPr>
          <w:sz w:val="24"/>
          <w:szCs w:val="24"/>
        </w:rPr>
        <w:t>6.2.2.6</w:t>
      </w:r>
      <w:r w:rsidR="0000292B" w:rsidRPr="007853CA">
        <w:rPr>
          <w:sz w:val="24"/>
          <w:szCs w:val="24"/>
        </w:rPr>
        <w:tab/>
        <w:t>Не может быть закрыт счет депо, если у Депонента есть задолженность по оплате услуг Депозитария.</w:t>
      </w:r>
    </w:p>
    <w:p w:rsidR="00076679" w:rsidRPr="007853CA" w:rsidRDefault="00076679" w:rsidP="00AB07C7">
      <w:pPr>
        <w:pStyle w:val="31"/>
        <w:tabs>
          <w:tab w:val="left" w:pos="709"/>
          <w:tab w:val="left" w:pos="992"/>
        </w:tabs>
        <w:spacing w:before="120" w:after="120"/>
        <w:rPr>
          <w:sz w:val="24"/>
          <w:szCs w:val="24"/>
        </w:rPr>
      </w:pPr>
      <w:r w:rsidRPr="007853CA">
        <w:rPr>
          <w:sz w:val="24"/>
          <w:szCs w:val="24"/>
        </w:rPr>
        <w:t>6.2.2.7</w:t>
      </w:r>
      <w:r w:rsidRPr="007853CA">
        <w:rPr>
          <w:sz w:val="24"/>
          <w:szCs w:val="24"/>
        </w:rPr>
        <w:tab/>
        <w:t>Закрытие торгового счета депо осуществляется при прекращении действия договора о брокерском обслуживании.</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6.2.2.8</w:t>
      </w:r>
      <w:r w:rsidRPr="007853CA">
        <w:rPr>
          <w:sz w:val="24"/>
          <w:szCs w:val="24"/>
        </w:rPr>
        <w:tab/>
        <w:t xml:space="preserve">Внесение записей при закрытии счета депо умершего Депонента при отсутствии ценных бумаг на открытом ему счете депо осуществляется на основании Служебного поручения на закрытие счета депо и одного из следующих документов: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 свидетельства о смерти Депонента (нотариально заверенная копия);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lastRenderedPageBreak/>
        <w:t xml:space="preserve">- свидетельства о праве на наследство (нотариально заверенная копия);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вступившего в законную силу решения суда об объявлении Депонента умершим (нотариально заверенная копия).</w:t>
      </w:r>
    </w:p>
    <w:p w:rsidR="00C03736" w:rsidRPr="007853CA" w:rsidRDefault="00C03736" w:rsidP="00C03736">
      <w:pPr>
        <w:pStyle w:val="aff2"/>
        <w:spacing w:after="120"/>
        <w:ind w:left="0" w:firstLine="709"/>
        <w:contextualSpacing w:val="0"/>
        <w:jc w:val="both"/>
        <w:rPr>
          <w:rFonts w:ascii="Arial" w:hAnsi="Arial" w:cs="Arial"/>
          <w:sz w:val="20"/>
        </w:rPr>
      </w:pPr>
      <w:r w:rsidRPr="007853CA">
        <w:rPr>
          <w:snapToGrid/>
          <w:sz w:val="24"/>
          <w:szCs w:val="24"/>
        </w:rPr>
        <w:t xml:space="preserve">- информации, полученной </w:t>
      </w:r>
      <w:r w:rsidR="00AF5FBE" w:rsidRPr="007853CA">
        <w:rPr>
          <w:snapToGrid/>
          <w:sz w:val="24"/>
          <w:szCs w:val="24"/>
        </w:rPr>
        <w:t xml:space="preserve">с </w:t>
      </w:r>
      <w:r w:rsidRPr="007853CA">
        <w:rPr>
          <w:snapToGrid/>
          <w:sz w:val="24"/>
          <w:szCs w:val="24"/>
        </w:rPr>
        <w:t>информационн</w:t>
      </w:r>
      <w:r w:rsidR="00AF5FBE" w:rsidRPr="007853CA">
        <w:rPr>
          <w:snapToGrid/>
          <w:sz w:val="24"/>
          <w:szCs w:val="24"/>
        </w:rPr>
        <w:t>ого ресурса</w:t>
      </w:r>
      <w:r w:rsidRPr="007853CA">
        <w:rPr>
          <w:snapToGrid/>
          <w:sz w:val="24"/>
          <w:szCs w:val="24"/>
        </w:rPr>
        <w:t xml:space="preserve"> «Проверка по списку недействительных российских паспортов» на официальном сайте ГУВМ МВД России в сети Интернет (</w:t>
      </w:r>
      <w:hyperlink r:id="rId17" w:history="1">
        <w:r w:rsidRPr="007853CA">
          <w:rPr>
            <w:rStyle w:val="af5"/>
            <w:snapToGrid/>
            <w:sz w:val="24"/>
            <w:szCs w:val="24"/>
          </w:rPr>
          <w:t>http://services.fms.gov.ru</w:t>
        </w:r>
      </w:hyperlink>
      <w:r w:rsidRPr="007853CA">
        <w:rPr>
          <w:rFonts w:ascii="Arial" w:hAnsi="Arial" w:cs="Arial"/>
          <w:sz w:val="20"/>
        </w:rPr>
        <w:t>).</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Внесение записей при закрытии счета депо ликвидированного Депонента при отсутствии на нем остатка ценных бумаг осуществляется на основании: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 Служебного поручения на закрытие счета депо;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 документа, подтверждающего внесение в ЕГРЮЛ записи о ликвидации юридического лица (записи об исключении юридического лица из ЕГРЮЛ как недействующего).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Внесение записей при закрытии счета депо в случае реорганизации Депонента - юридического лица</w:t>
      </w:r>
      <w:r w:rsidR="00AF5FBE" w:rsidRPr="007853CA">
        <w:rPr>
          <w:sz w:val="24"/>
          <w:szCs w:val="24"/>
        </w:rPr>
        <w:t xml:space="preserve"> при отсутствии на нем остатка ценных бумаг</w:t>
      </w:r>
      <w:r w:rsidRPr="007853CA">
        <w:rPr>
          <w:sz w:val="24"/>
          <w:szCs w:val="24"/>
        </w:rPr>
        <w:t xml:space="preserve"> осуществляется, на основании: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 Служебного поручения на закрытие счета депо Депонента – реорганизуемого юридического лица;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копии передаточного акта</w:t>
      </w:r>
      <w:r w:rsidR="00663CEA" w:rsidRPr="007853CA">
        <w:rPr>
          <w:sz w:val="24"/>
          <w:szCs w:val="24"/>
        </w:rPr>
        <w:t xml:space="preserve"> (разделительного баланса)</w:t>
      </w:r>
      <w:r w:rsidRPr="007853CA">
        <w:rPr>
          <w:sz w:val="24"/>
          <w:szCs w:val="24"/>
        </w:rPr>
        <w:t xml:space="preserve">, удостоверенной реорганизованным юридическим лицом;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 </w:t>
      </w:r>
      <w:r w:rsidR="00F0262C" w:rsidRPr="007853CA">
        <w:rPr>
          <w:sz w:val="24"/>
          <w:szCs w:val="24"/>
        </w:rPr>
        <w:t>документа, подтверждающего внесение в ЕГРЮЛ записи о прекращении деятельности Депонента</w:t>
      </w:r>
      <w:r w:rsidR="00FB2262" w:rsidRPr="007853CA">
        <w:rPr>
          <w:sz w:val="24"/>
          <w:szCs w:val="24"/>
        </w:rPr>
        <w:t xml:space="preserve"> в</w:t>
      </w:r>
      <w:r w:rsidR="00F0262C" w:rsidRPr="007853CA">
        <w:rPr>
          <w:sz w:val="24"/>
          <w:szCs w:val="24"/>
        </w:rPr>
        <w:t xml:space="preserve"> результате реорганизации юридического лица </w:t>
      </w:r>
      <w:r w:rsidRPr="007853CA">
        <w:rPr>
          <w:sz w:val="24"/>
          <w:szCs w:val="24"/>
        </w:rPr>
        <w:t xml:space="preserve">(копия, заверенная в порядке, установленном законодательством Российской Федерации). </w:t>
      </w:r>
    </w:p>
    <w:p w:rsidR="00067409" w:rsidRPr="007853CA" w:rsidRDefault="00067409" w:rsidP="00067409">
      <w:pPr>
        <w:pStyle w:val="31"/>
        <w:tabs>
          <w:tab w:val="left" w:pos="709"/>
          <w:tab w:val="left" w:pos="992"/>
        </w:tabs>
        <w:spacing w:before="120" w:after="120"/>
        <w:rPr>
          <w:sz w:val="24"/>
          <w:szCs w:val="24"/>
        </w:rPr>
      </w:pPr>
      <w:r w:rsidRPr="007853CA">
        <w:rPr>
          <w:sz w:val="24"/>
          <w:szCs w:val="24"/>
        </w:rPr>
        <w:t xml:space="preserve">В результате осуществления операции закрытия счета депо правопреемникам Депонента (при наличии) предоставляется отчет об исполнении указанной операции. </w:t>
      </w:r>
    </w:p>
    <w:p w:rsidR="00CE2E12" w:rsidRPr="007853CA" w:rsidRDefault="00CE2E12" w:rsidP="00AB07C7">
      <w:pPr>
        <w:pStyle w:val="31"/>
        <w:tabs>
          <w:tab w:val="left" w:pos="709"/>
          <w:tab w:val="left" w:pos="992"/>
        </w:tabs>
        <w:spacing w:before="120" w:after="120"/>
        <w:rPr>
          <w:sz w:val="24"/>
          <w:szCs w:val="24"/>
        </w:rPr>
      </w:pPr>
      <w:r w:rsidRPr="007853CA">
        <w:rPr>
          <w:color w:val="000000"/>
          <w:sz w:val="24"/>
          <w:szCs w:val="24"/>
        </w:rPr>
        <w:t>В целях подтверждения информации о ликвидации /реорганизации Депонента Банк самостоятельно получает выписку из Единого государственного реестра юридических лиц (ЕГРЮЛ) путем ее формирования на сайте Федеральной налоговой службы Российской Федерации (ФНС), в форме электронного документа.</w:t>
      </w:r>
    </w:p>
    <w:p w:rsidR="00076679" w:rsidRPr="007853CA" w:rsidRDefault="00C544A9" w:rsidP="00AB07C7">
      <w:pPr>
        <w:pStyle w:val="31"/>
        <w:tabs>
          <w:tab w:val="left" w:pos="709"/>
          <w:tab w:val="left" w:pos="992"/>
        </w:tabs>
        <w:spacing w:before="120" w:after="120"/>
        <w:rPr>
          <w:sz w:val="24"/>
          <w:szCs w:val="24"/>
        </w:rPr>
      </w:pPr>
      <w:r w:rsidRPr="007853CA">
        <w:rPr>
          <w:sz w:val="24"/>
          <w:szCs w:val="24"/>
        </w:rPr>
        <w:t xml:space="preserve">В указанных случаях счет депо может быть закрыт до истечения срока, указанного в п. 6.2.2.4 Условий. </w:t>
      </w:r>
    </w:p>
    <w:p w:rsidR="0000292B" w:rsidRPr="007853CA" w:rsidRDefault="00C544A9" w:rsidP="00AB07C7">
      <w:pPr>
        <w:pStyle w:val="Normal1"/>
        <w:tabs>
          <w:tab w:val="left" w:pos="1560"/>
          <w:tab w:val="num" w:pos="1684"/>
        </w:tabs>
        <w:spacing w:before="40" w:after="40" w:line="240" w:lineRule="auto"/>
        <w:ind w:left="0" w:firstLine="709"/>
        <w:outlineLvl w:val="3"/>
        <w:rPr>
          <w:color w:val="000000"/>
          <w:sz w:val="24"/>
          <w:szCs w:val="24"/>
        </w:rPr>
      </w:pPr>
      <w:r w:rsidRPr="007853CA">
        <w:rPr>
          <w:sz w:val="24"/>
          <w:szCs w:val="24"/>
        </w:rPr>
        <w:t>6.</w:t>
      </w:r>
      <w:r w:rsidR="005A2B96" w:rsidRPr="007853CA">
        <w:rPr>
          <w:sz w:val="24"/>
          <w:szCs w:val="24"/>
        </w:rPr>
        <w:t>2.2.</w:t>
      </w:r>
      <w:r w:rsidRPr="007853CA">
        <w:rPr>
          <w:sz w:val="24"/>
          <w:szCs w:val="24"/>
        </w:rPr>
        <w:t>9</w:t>
      </w:r>
      <w:r w:rsidR="00203218" w:rsidRPr="007853CA">
        <w:rPr>
          <w:sz w:val="24"/>
          <w:szCs w:val="24"/>
        </w:rPr>
        <w:tab/>
      </w:r>
      <w:r w:rsidR="0000292B" w:rsidRPr="007853CA">
        <w:rPr>
          <w:sz w:val="24"/>
          <w:szCs w:val="24"/>
        </w:rPr>
        <w:t>После закрытия</w:t>
      </w:r>
      <w:r w:rsidR="0000292B" w:rsidRPr="007853CA">
        <w:rPr>
          <w:color w:val="000000"/>
          <w:sz w:val="24"/>
          <w:szCs w:val="24"/>
        </w:rPr>
        <w:t xml:space="preserve"> счета депо Депоненту предоставляется уведомление о закрытии счета депо (Приложение № 2.7).</w:t>
      </w:r>
    </w:p>
    <w:p w:rsidR="00360413" w:rsidRPr="007853CA" w:rsidRDefault="00C544A9" w:rsidP="00CA4782">
      <w:pPr>
        <w:numPr>
          <w:ilvl w:val="12"/>
          <w:numId w:val="0"/>
        </w:numPr>
        <w:tabs>
          <w:tab w:val="left" w:pos="709"/>
        </w:tabs>
        <w:spacing w:before="120" w:after="120"/>
        <w:ind w:firstLine="709"/>
        <w:jc w:val="both"/>
        <w:rPr>
          <w:snapToGrid w:val="0"/>
          <w:sz w:val="24"/>
          <w:szCs w:val="24"/>
        </w:rPr>
      </w:pPr>
      <w:r w:rsidRPr="007853CA">
        <w:rPr>
          <w:snapToGrid w:val="0"/>
          <w:sz w:val="24"/>
          <w:szCs w:val="24"/>
        </w:rPr>
        <w:t>6.2.2.10</w:t>
      </w:r>
      <w:r w:rsidRPr="007853CA">
        <w:rPr>
          <w:snapToGrid w:val="0"/>
          <w:sz w:val="24"/>
          <w:szCs w:val="24"/>
        </w:rPr>
        <w:tab/>
      </w:r>
      <w:r w:rsidR="00067409" w:rsidRPr="007853CA">
        <w:rPr>
          <w:snapToGrid w:val="0"/>
          <w:sz w:val="24"/>
          <w:szCs w:val="24"/>
        </w:rPr>
        <w:t>При закрытии счета депо производится закрытие всех разделов счета депо, открытых на этом счете, при этом отдельный отчет по закрытию разделов счетов депо Депоненту не предоставляется.</w:t>
      </w:r>
    </w:p>
    <w:p w:rsidR="005A2B96" w:rsidRPr="007853CA" w:rsidRDefault="00422B80" w:rsidP="0038034A">
      <w:pPr>
        <w:pStyle w:val="1"/>
        <w:ind w:firstLine="709"/>
      </w:pPr>
      <w:bookmarkStart w:id="58" w:name="_Toc461196207"/>
      <w:bookmarkStart w:id="59" w:name="_Toc461196434"/>
      <w:bookmarkStart w:id="60" w:name="_Toc461196926"/>
      <w:bookmarkStart w:id="61" w:name="_Toc461196980"/>
      <w:bookmarkStart w:id="62" w:name="_Toc528837750"/>
      <w:r w:rsidRPr="007853CA">
        <w:t>6.</w:t>
      </w:r>
      <w:r w:rsidR="005A2B96" w:rsidRPr="007853CA">
        <w:t>2.3</w:t>
      </w:r>
      <w:r w:rsidR="00203218" w:rsidRPr="007853CA">
        <w:tab/>
      </w:r>
      <w:r w:rsidR="005A2B96" w:rsidRPr="007853CA">
        <w:t>Изменение анкет</w:t>
      </w:r>
      <w:r w:rsidR="00AD7B58" w:rsidRPr="007853CA">
        <w:t>ы счета депо Д</w:t>
      </w:r>
      <w:r w:rsidR="005A2B96" w:rsidRPr="007853CA">
        <w:t>епонен</w:t>
      </w:r>
      <w:r w:rsidR="00FB143D" w:rsidRPr="007853CA">
        <w:t>та, анкеты выпуска ценных бумаг</w:t>
      </w:r>
      <w:bookmarkEnd w:id="58"/>
      <w:bookmarkEnd w:id="59"/>
      <w:bookmarkEnd w:id="60"/>
      <w:bookmarkEnd w:id="61"/>
      <w:bookmarkEnd w:id="62"/>
    </w:p>
    <w:p w:rsidR="005A2B96" w:rsidRPr="007853CA" w:rsidRDefault="000E6A41" w:rsidP="00AB07C7">
      <w:pPr>
        <w:numPr>
          <w:ilvl w:val="12"/>
          <w:numId w:val="0"/>
        </w:numPr>
        <w:tabs>
          <w:tab w:val="left" w:pos="709"/>
          <w:tab w:val="left" w:pos="992"/>
        </w:tabs>
        <w:spacing w:before="120" w:after="120"/>
        <w:ind w:firstLine="709"/>
        <w:jc w:val="both"/>
        <w:rPr>
          <w:sz w:val="24"/>
          <w:szCs w:val="24"/>
        </w:rPr>
      </w:pPr>
      <w:r w:rsidRPr="007853CA">
        <w:rPr>
          <w:sz w:val="24"/>
          <w:szCs w:val="24"/>
        </w:rPr>
        <w:t>6</w:t>
      </w:r>
      <w:r w:rsidR="005A2B96" w:rsidRPr="007853CA">
        <w:rPr>
          <w:sz w:val="24"/>
          <w:szCs w:val="24"/>
        </w:rPr>
        <w:t>.</w:t>
      </w:r>
      <w:r w:rsidRPr="007853CA">
        <w:rPr>
          <w:sz w:val="24"/>
          <w:szCs w:val="24"/>
        </w:rPr>
        <w:t>2</w:t>
      </w:r>
      <w:r w:rsidR="005A2B96" w:rsidRPr="007853CA">
        <w:rPr>
          <w:sz w:val="24"/>
          <w:szCs w:val="24"/>
        </w:rPr>
        <w:t>.</w:t>
      </w:r>
      <w:r w:rsidRPr="007853CA">
        <w:rPr>
          <w:sz w:val="24"/>
          <w:szCs w:val="24"/>
        </w:rPr>
        <w:t>3.</w:t>
      </w:r>
      <w:r w:rsidR="005A2B96" w:rsidRPr="007853CA">
        <w:rPr>
          <w:sz w:val="24"/>
          <w:szCs w:val="24"/>
        </w:rPr>
        <w:t>1</w:t>
      </w:r>
      <w:r w:rsidR="00203218" w:rsidRPr="007853CA">
        <w:rPr>
          <w:sz w:val="24"/>
          <w:szCs w:val="24"/>
        </w:rPr>
        <w:tab/>
      </w:r>
      <w:r w:rsidR="005A2B96" w:rsidRPr="007853CA">
        <w:rPr>
          <w:sz w:val="24"/>
          <w:szCs w:val="24"/>
        </w:rPr>
        <w:t>Изменение анкет</w:t>
      </w:r>
      <w:r w:rsidR="001A03F7" w:rsidRPr="007853CA">
        <w:rPr>
          <w:sz w:val="24"/>
          <w:szCs w:val="24"/>
        </w:rPr>
        <w:t>ы счета депо</w:t>
      </w:r>
      <w:r w:rsidR="005A2B96" w:rsidRPr="007853CA">
        <w:rPr>
          <w:sz w:val="24"/>
          <w:szCs w:val="24"/>
        </w:rPr>
        <w:t xml:space="preserve"> Депонента</w:t>
      </w:r>
      <w:r w:rsidR="001A03F7" w:rsidRPr="007853CA">
        <w:rPr>
          <w:sz w:val="24"/>
          <w:szCs w:val="24"/>
        </w:rPr>
        <w:t>, анкеты выпуска ценных бумаг</w:t>
      </w:r>
      <w:r w:rsidR="005A2B96" w:rsidRPr="007853CA">
        <w:rPr>
          <w:sz w:val="24"/>
          <w:szCs w:val="24"/>
        </w:rPr>
        <w:t xml:space="preserve"> производится в следующих случаях:</w:t>
      </w:r>
    </w:p>
    <w:p w:rsidR="005A2B96" w:rsidRPr="007853CA" w:rsidRDefault="005A2B96" w:rsidP="00AB07C7">
      <w:pPr>
        <w:numPr>
          <w:ilvl w:val="12"/>
          <w:numId w:val="0"/>
        </w:numPr>
        <w:tabs>
          <w:tab w:val="left" w:pos="709"/>
          <w:tab w:val="left" w:pos="992"/>
        </w:tabs>
        <w:spacing w:before="120" w:after="120"/>
        <w:ind w:firstLine="709"/>
        <w:jc w:val="both"/>
        <w:rPr>
          <w:sz w:val="24"/>
          <w:szCs w:val="24"/>
        </w:rPr>
      </w:pPr>
      <w:r w:rsidRPr="007853CA">
        <w:rPr>
          <w:sz w:val="24"/>
          <w:szCs w:val="24"/>
        </w:rPr>
        <w:t>для физических лиц:</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фамилии, имени, отчества;</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адреса местожительства;</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данных паспорта или иного документа, удостоверяющего личность;</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lastRenderedPageBreak/>
        <w:t>при изменении контактных реквизитов;</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 xml:space="preserve">при изменении иных реквизитов анкеты счета депо. </w:t>
      </w:r>
    </w:p>
    <w:p w:rsidR="005A2B96" w:rsidRPr="007853CA" w:rsidRDefault="005A2B96" w:rsidP="00AB07C7">
      <w:pPr>
        <w:pStyle w:val="31"/>
        <w:tabs>
          <w:tab w:val="left" w:pos="709"/>
          <w:tab w:val="left" w:pos="992"/>
        </w:tabs>
        <w:spacing w:before="120" w:after="120"/>
        <w:rPr>
          <w:sz w:val="24"/>
          <w:szCs w:val="24"/>
        </w:rPr>
      </w:pPr>
      <w:r w:rsidRPr="007853CA">
        <w:rPr>
          <w:sz w:val="24"/>
          <w:szCs w:val="24"/>
        </w:rPr>
        <w:t>для юридических лиц:</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наименования;</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адреса место нахождения;</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организационно-правовой формы;</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 xml:space="preserve">при </w:t>
      </w:r>
      <w:r w:rsidR="001A03F7" w:rsidRPr="007853CA">
        <w:rPr>
          <w:sz w:val="24"/>
          <w:szCs w:val="24"/>
        </w:rPr>
        <w:t>изменении руководителей, учредителей, распорядителей счета депо;</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банковских реквизитов;</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контактных реквизитов;</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иных реквизитов анк</w:t>
      </w:r>
      <w:r w:rsidR="00D22DC7" w:rsidRPr="007853CA">
        <w:rPr>
          <w:sz w:val="24"/>
          <w:szCs w:val="24"/>
        </w:rPr>
        <w:t>еты счета депо</w:t>
      </w:r>
      <w:r w:rsidRPr="007853CA">
        <w:rPr>
          <w:sz w:val="24"/>
          <w:szCs w:val="24"/>
        </w:rPr>
        <w:t xml:space="preserve">. </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для выпуска ценных бумаг:</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информации об эмитенте;</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параметров выпуска (номинала, номера государственной регистрации и проч.);</w:t>
      </w:r>
    </w:p>
    <w:p w:rsidR="005A2B96" w:rsidRPr="007853CA" w:rsidRDefault="005A2B96" w:rsidP="001B33B5">
      <w:pPr>
        <w:numPr>
          <w:ilvl w:val="0"/>
          <w:numId w:val="3"/>
        </w:numPr>
        <w:tabs>
          <w:tab w:val="clear" w:pos="1069"/>
          <w:tab w:val="left" w:pos="709"/>
          <w:tab w:val="left" w:pos="992"/>
        </w:tabs>
        <w:spacing w:before="120" w:after="120"/>
        <w:ind w:left="0" w:firstLine="709"/>
        <w:jc w:val="both"/>
        <w:rPr>
          <w:sz w:val="24"/>
          <w:szCs w:val="24"/>
        </w:rPr>
      </w:pPr>
      <w:r w:rsidRPr="007853CA">
        <w:rPr>
          <w:sz w:val="24"/>
          <w:szCs w:val="24"/>
        </w:rPr>
        <w:t>при изменении иных реквизитов анкеты выпуска ценных бумаг.</w:t>
      </w:r>
    </w:p>
    <w:p w:rsidR="001A03F7" w:rsidRPr="007853CA" w:rsidRDefault="000E6A41" w:rsidP="00AB07C7">
      <w:pPr>
        <w:ind w:firstLine="709"/>
        <w:jc w:val="both"/>
        <w:rPr>
          <w:rStyle w:val="af3"/>
          <w:color w:val="000000"/>
          <w:sz w:val="24"/>
          <w:szCs w:val="24"/>
        </w:rPr>
      </w:pPr>
      <w:r w:rsidRPr="007853CA">
        <w:rPr>
          <w:sz w:val="24"/>
          <w:szCs w:val="24"/>
        </w:rPr>
        <w:t>6.2.3.2</w:t>
      </w:r>
      <w:r w:rsidR="00203218" w:rsidRPr="007853CA">
        <w:rPr>
          <w:sz w:val="24"/>
          <w:szCs w:val="24"/>
        </w:rPr>
        <w:tab/>
      </w:r>
      <w:r w:rsidR="001A03F7" w:rsidRPr="007853CA">
        <w:rPr>
          <w:rStyle w:val="af3"/>
          <w:color w:val="000000"/>
          <w:sz w:val="24"/>
          <w:szCs w:val="24"/>
        </w:rPr>
        <w:t>Для изменения анкет</w:t>
      </w:r>
      <w:r w:rsidR="00AD7B58" w:rsidRPr="007853CA">
        <w:rPr>
          <w:rStyle w:val="af3"/>
          <w:color w:val="000000"/>
          <w:sz w:val="24"/>
          <w:szCs w:val="24"/>
        </w:rPr>
        <w:t>ы счета депо</w:t>
      </w:r>
      <w:r w:rsidR="001A03F7" w:rsidRPr="007853CA">
        <w:rPr>
          <w:rStyle w:val="af3"/>
          <w:color w:val="000000"/>
          <w:sz w:val="24"/>
          <w:szCs w:val="24"/>
        </w:rPr>
        <w:t xml:space="preserve"> предоставляются:</w:t>
      </w:r>
    </w:p>
    <w:p w:rsidR="001A03F7" w:rsidRPr="007853CA" w:rsidRDefault="00AD7B58" w:rsidP="00AB07C7">
      <w:pPr>
        <w:ind w:firstLine="709"/>
        <w:jc w:val="both"/>
        <w:rPr>
          <w:rStyle w:val="af3"/>
          <w:color w:val="000000"/>
          <w:sz w:val="24"/>
          <w:szCs w:val="24"/>
        </w:rPr>
      </w:pPr>
      <w:r w:rsidRPr="007853CA">
        <w:rPr>
          <w:rStyle w:val="af3"/>
          <w:color w:val="000000"/>
          <w:sz w:val="24"/>
          <w:szCs w:val="24"/>
        </w:rPr>
        <w:t>-</w:t>
      </w:r>
      <w:r w:rsidRPr="007853CA">
        <w:rPr>
          <w:rStyle w:val="af3"/>
          <w:color w:val="000000"/>
          <w:sz w:val="24"/>
          <w:szCs w:val="24"/>
        </w:rPr>
        <w:tab/>
      </w:r>
      <w:r w:rsidR="001A03F7" w:rsidRPr="007853CA">
        <w:rPr>
          <w:rStyle w:val="af3"/>
          <w:color w:val="000000"/>
          <w:sz w:val="24"/>
          <w:szCs w:val="24"/>
        </w:rPr>
        <w:t xml:space="preserve">Поручение на внесение изменений в анкету счета депо </w:t>
      </w:r>
      <w:r w:rsidR="001A03F7" w:rsidRPr="007853CA">
        <w:rPr>
          <w:color w:val="000000"/>
          <w:sz w:val="24"/>
          <w:szCs w:val="24"/>
        </w:rPr>
        <w:t>(Приложение № 1.</w:t>
      </w:r>
      <w:r w:rsidR="00280A16" w:rsidRPr="007853CA">
        <w:rPr>
          <w:color w:val="000000"/>
          <w:sz w:val="24"/>
          <w:szCs w:val="24"/>
        </w:rPr>
        <w:t>5</w:t>
      </w:r>
      <w:r w:rsidR="001A03F7" w:rsidRPr="007853CA">
        <w:rPr>
          <w:color w:val="000000"/>
          <w:sz w:val="24"/>
          <w:szCs w:val="24"/>
        </w:rPr>
        <w:t xml:space="preserve"> для юридических лиц, №1.</w:t>
      </w:r>
      <w:r w:rsidR="00280A16" w:rsidRPr="007853CA">
        <w:rPr>
          <w:color w:val="000000"/>
          <w:sz w:val="24"/>
          <w:szCs w:val="24"/>
        </w:rPr>
        <w:t>6</w:t>
      </w:r>
      <w:r w:rsidR="001A03F7" w:rsidRPr="007853CA">
        <w:rPr>
          <w:color w:val="000000"/>
          <w:sz w:val="24"/>
          <w:szCs w:val="24"/>
        </w:rPr>
        <w:t xml:space="preserve"> для физических лиц)</w:t>
      </w:r>
      <w:r w:rsidR="001A03F7" w:rsidRPr="007853CA">
        <w:rPr>
          <w:rStyle w:val="af3"/>
          <w:color w:val="000000"/>
          <w:sz w:val="24"/>
          <w:szCs w:val="24"/>
        </w:rPr>
        <w:t>;</w:t>
      </w:r>
    </w:p>
    <w:p w:rsidR="001A03F7" w:rsidRPr="007853CA" w:rsidRDefault="00AD7B58" w:rsidP="00AB07C7">
      <w:pPr>
        <w:ind w:firstLine="709"/>
        <w:jc w:val="both"/>
        <w:rPr>
          <w:rStyle w:val="af3"/>
          <w:color w:val="000000"/>
          <w:sz w:val="24"/>
          <w:szCs w:val="24"/>
        </w:rPr>
      </w:pPr>
      <w:r w:rsidRPr="007853CA">
        <w:rPr>
          <w:rStyle w:val="af3"/>
          <w:color w:val="000000"/>
          <w:sz w:val="24"/>
          <w:szCs w:val="24"/>
        </w:rPr>
        <w:t>-</w:t>
      </w:r>
      <w:r w:rsidRPr="007853CA">
        <w:rPr>
          <w:rStyle w:val="af3"/>
          <w:color w:val="000000"/>
          <w:sz w:val="24"/>
          <w:szCs w:val="24"/>
        </w:rPr>
        <w:tab/>
        <w:t>Документы (анкета депонента, анкета распорядителя счета депо или иные документы), содержащие новые анкетные данные, по формам, предусмотренным действующими Условиями</w:t>
      </w:r>
      <w:r w:rsidR="001A03F7" w:rsidRPr="007853CA">
        <w:rPr>
          <w:rStyle w:val="af3"/>
          <w:color w:val="000000"/>
          <w:sz w:val="24"/>
          <w:szCs w:val="24"/>
        </w:rPr>
        <w:t>;</w:t>
      </w:r>
    </w:p>
    <w:p w:rsidR="001A03F7" w:rsidRPr="007853CA" w:rsidRDefault="00AD7B58" w:rsidP="00AB07C7">
      <w:pPr>
        <w:ind w:firstLine="709"/>
        <w:jc w:val="both"/>
        <w:rPr>
          <w:rStyle w:val="af4"/>
          <w:color w:val="000000"/>
          <w:sz w:val="24"/>
          <w:szCs w:val="24"/>
        </w:rPr>
      </w:pPr>
      <w:r w:rsidRPr="007853CA">
        <w:rPr>
          <w:rStyle w:val="af4"/>
          <w:color w:val="000000"/>
          <w:sz w:val="24"/>
          <w:szCs w:val="24"/>
        </w:rPr>
        <w:t>-</w:t>
      </w:r>
      <w:r w:rsidRPr="007853CA">
        <w:rPr>
          <w:rStyle w:val="af4"/>
          <w:color w:val="000000"/>
          <w:sz w:val="24"/>
          <w:szCs w:val="24"/>
        </w:rPr>
        <w:tab/>
      </w:r>
      <w:r w:rsidR="001A03F7" w:rsidRPr="007853CA">
        <w:rPr>
          <w:rStyle w:val="af4"/>
          <w:color w:val="000000"/>
          <w:sz w:val="24"/>
          <w:szCs w:val="24"/>
        </w:rPr>
        <w:t xml:space="preserve">нотариально заверенные копии документов (если требуется нотариальное заверение) либо </w:t>
      </w:r>
      <w:r w:rsidRPr="007853CA">
        <w:rPr>
          <w:rStyle w:val="af4"/>
          <w:color w:val="000000"/>
          <w:sz w:val="24"/>
          <w:szCs w:val="24"/>
        </w:rPr>
        <w:t xml:space="preserve">заверенные Депонентом </w:t>
      </w:r>
      <w:r w:rsidR="001A03F7" w:rsidRPr="007853CA">
        <w:rPr>
          <w:rStyle w:val="af4"/>
          <w:color w:val="000000"/>
          <w:sz w:val="24"/>
          <w:szCs w:val="24"/>
        </w:rPr>
        <w:t>копии документов, подтверждающих внесенные изменения.</w:t>
      </w:r>
    </w:p>
    <w:p w:rsidR="001A03F7" w:rsidRPr="007853CA" w:rsidRDefault="000E6A41" w:rsidP="00AB07C7">
      <w:pPr>
        <w:ind w:firstLine="709"/>
        <w:jc w:val="both"/>
        <w:rPr>
          <w:color w:val="000000"/>
          <w:sz w:val="24"/>
          <w:szCs w:val="24"/>
        </w:rPr>
      </w:pPr>
      <w:r w:rsidRPr="007853CA">
        <w:rPr>
          <w:color w:val="000000"/>
          <w:sz w:val="24"/>
          <w:szCs w:val="24"/>
        </w:rPr>
        <w:t>6.2.3.3</w:t>
      </w:r>
      <w:r w:rsidR="00AD7B58" w:rsidRPr="007853CA">
        <w:rPr>
          <w:color w:val="000000"/>
          <w:sz w:val="24"/>
          <w:szCs w:val="24"/>
        </w:rPr>
        <w:tab/>
      </w:r>
      <w:r w:rsidR="001A03F7" w:rsidRPr="007853CA">
        <w:rPr>
          <w:color w:val="000000"/>
          <w:sz w:val="24"/>
          <w:szCs w:val="24"/>
        </w:rPr>
        <w:t xml:space="preserve">После внесения изменений </w:t>
      </w:r>
      <w:r w:rsidR="001A03F7" w:rsidRPr="007853CA">
        <w:rPr>
          <w:rStyle w:val="af3"/>
          <w:color w:val="000000"/>
          <w:sz w:val="24"/>
          <w:szCs w:val="24"/>
        </w:rPr>
        <w:t xml:space="preserve">анкетных данных </w:t>
      </w:r>
      <w:r w:rsidR="001A03F7" w:rsidRPr="007853CA">
        <w:rPr>
          <w:color w:val="000000"/>
          <w:sz w:val="24"/>
          <w:szCs w:val="24"/>
        </w:rPr>
        <w:t>счета депо Депоненту предоставляется Уведомление о внесении изменений в анкету счета депо. (Приложение № 2.8)</w:t>
      </w:r>
    </w:p>
    <w:p w:rsidR="005A2B96" w:rsidRPr="007853CA" w:rsidRDefault="000E6A41" w:rsidP="00AB07C7">
      <w:pPr>
        <w:pStyle w:val="31"/>
        <w:tabs>
          <w:tab w:val="left" w:pos="709"/>
          <w:tab w:val="left" w:pos="992"/>
        </w:tabs>
        <w:spacing w:before="120" w:after="120"/>
        <w:rPr>
          <w:sz w:val="24"/>
          <w:szCs w:val="24"/>
        </w:rPr>
      </w:pPr>
      <w:r w:rsidRPr="007853CA">
        <w:rPr>
          <w:sz w:val="24"/>
          <w:szCs w:val="24"/>
        </w:rPr>
        <w:t>6.2.3.4</w:t>
      </w:r>
      <w:r w:rsidR="00203218" w:rsidRPr="007853CA">
        <w:rPr>
          <w:sz w:val="24"/>
          <w:szCs w:val="24"/>
        </w:rPr>
        <w:tab/>
      </w:r>
      <w:r w:rsidR="005A2B96" w:rsidRPr="007853CA">
        <w:rPr>
          <w:sz w:val="24"/>
          <w:szCs w:val="24"/>
        </w:rPr>
        <w:t xml:space="preserve">Изменения в анкету выпуска ценных бумаг вносятся на основании </w:t>
      </w:r>
      <w:r w:rsidR="00A73A68" w:rsidRPr="007853CA">
        <w:rPr>
          <w:sz w:val="24"/>
          <w:szCs w:val="24"/>
        </w:rPr>
        <w:t>служебного поручения</w:t>
      </w:r>
      <w:r w:rsidR="005A2B96" w:rsidRPr="007853CA">
        <w:rPr>
          <w:sz w:val="24"/>
          <w:szCs w:val="24"/>
        </w:rPr>
        <w:t xml:space="preserve"> Депозитария. К </w:t>
      </w:r>
      <w:r w:rsidR="00A73A68" w:rsidRPr="007853CA">
        <w:rPr>
          <w:sz w:val="24"/>
          <w:szCs w:val="24"/>
        </w:rPr>
        <w:t>служебному поручению</w:t>
      </w:r>
      <w:r w:rsidR="005A2B96" w:rsidRPr="007853CA">
        <w:rPr>
          <w:sz w:val="24"/>
          <w:szCs w:val="24"/>
        </w:rPr>
        <w:t xml:space="preserve"> прилагаются документы, подтверждающие правомерность вносимых изменений (сообщения регистраторов, письма эмитентов, постановления регистрирующих органов и т.д.).</w:t>
      </w:r>
    </w:p>
    <w:p w:rsidR="005A2B96" w:rsidRPr="007853CA" w:rsidRDefault="000E6A41" w:rsidP="0038034A">
      <w:pPr>
        <w:pStyle w:val="1"/>
        <w:ind w:firstLine="709"/>
      </w:pPr>
      <w:bookmarkStart w:id="63" w:name="_Toc461196208"/>
      <w:bookmarkStart w:id="64" w:name="_Toc461196435"/>
      <w:bookmarkStart w:id="65" w:name="_Toc461196927"/>
      <w:bookmarkStart w:id="66" w:name="_Toc461196981"/>
      <w:bookmarkStart w:id="67" w:name="_Toc528837751"/>
      <w:r w:rsidRPr="007853CA">
        <w:t>6.2.4</w:t>
      </w:r>
      <w:r w:rsidR="00203218" w:rsidRPr="007853CA">
        <w:tab/>
      </w:r>
      <w:r w:rsidR="00D96451" w:rsidRPr="007853CA">
        <w:t>Назначение/отзыв</w:t>
      </w:r>
      <w:r w:rsidR="005A2B96" w:rsidRPr="007853CA">
        <w:t xml:space="preserve"> Оператора </w:t>
      </w:r>
      <w:r w:rsidR="00FB143D" w:rsidRPr="007853CA">
        <w:t>счета депо (раздела счета депо)</w:t>
      </w:r>
      <w:bookmarkEnd w:id="63"/>
      <w:bookmarkEnd w:id="64"/>
      <w:bookmarkEnd w:id="65"/>
      <w:bookmarkEnd w:id="66"/>
      <w:bookmarkEnd w:id="67"/>
    </w:p>
    <w:p w:rsidR="005A2B96" w:rsidRPr="007853CA" w:rsidRDefault="000E6A41" w:rsidP="00AB07C7">
      <w:pPr>
        <w:tabs>
          <w:tab w:val="left" w:pos="709"/>
          <w:tab w:val="left" w:pos="992"/>
        </w:tabs>
        <w:autoSpaceDE w:val="0"/>
        <w:autoSpaceDN w:val="0"/>
        <w:adjustRightInd w:val="0"/>
        <w:spacing w:before="120" w:after="120"/>
        <w:ind w:firstLine="709"/>
        <w:jc w:val="both"/>
        <w:rPr>
          <w:color w:val="000000"/>
          <w:sz w:val="24"/>
          <w:szCs w:val="24"/>
        </w:rPr>
      </w:pPr>
      <w:r w:rsidRPr="007853CA">
        <w:rPr>
          <w:color w:val="000000"/>
          <w:sz w:val="24"/>
          <w:szCs w:val="24"/>
        </w:rPr>
        <w:t>6.2.4.</w:t>
      </w:r>
      <w:r w:rsidR="005A2B96" w:rsidRPr="007853CA">
        <w:rPr>
          <w:color w:val="000000"/>
          <w:sz w:val="24"/>
          <w:szCs w:val="24"/>
        </w:rPr>
        <w:t>1</w:t>
      </w:r>
      <w:r w:rsidR="00203218" w:rsidRPr="007853CA">
        <w:rPr>
          <w:color w:val="000000"/>
          <w:sz w:val="24"/>
          <w:szCs w:val="24"/>
        </w:rPr>
        <w:tab/>
      </w:r>
      <w:r w:rsidR="005A2B96" w:rsidRPr="007853CA">
        <w:rPr>
          <w:color w:val="000000"/>
          <w:sz w:val="24"/>
          <w:szCs w:val="24"/>
        </w:rPr>
        <w:t xml:space="preserve">В качестве Оператора счета депо или раздела счета депо может выступать юридическое лицо, не являющееся Депонентом этого счета, но имеющее право на основании договора, дающего Оператору соответствующие полномочия, </w:t>
      </w:r>
      <w:r w:rsidR="00C83D90" w:rsidRPr="007853CA">
        <w:rPr>
          <w:color w:val="000000"/>
          <w:sz w:val="24"/>
          <w:szCs w:val="24"/>
        </w:rPr>
        <w:t xml:space="preserve">на основании доверенности </w:t>
      </w:r>
      <w:r w:rsidR="005A2B96" w:rsidRPr="007853CA">
        <w:rPr>
          <w:color w:val="000000"/>
          <w:sz w:val="24"/>
          <w:szCs w:val="24"/>
        </w:rPr>
        <w:t>или письменного поручения Депонента Оператору подавать в Депозитарий поручения на выполнение депозитарных операций со счетом депо или разделом счета депо Депонента.</w:t>
      </w:r>
    </w:p>
    <w:p w:rsidR="00C715F4" w:rsidRPr="007853CA" w:rsidRDefault="00C715F4" w:rsidP="00AB07C7">
      <w:pPr>
        <w:ind w:firstLine="709"/>
        <w:jc w:val="both"/>
        <w:rPr>
          <w:rStyle w:val="af4"/>
          <w:color w:val="000000"/>
          <w:sz w:val="24"/>
          <w:szCs w:val="24"/>
        </w:rPr>
      </w:pPr>
      <w:r w:rsidRPr="007853CA">
        <w:rPr>
          <w:rStyle w:val="af4"/>
          <w:color w:val="000000"/>
          <w:sz w:val="24"/>
          <w:szCs w:val="24"/>
        </w:rPr>
        <w:t>Для назначения Оператора счета (раздела счета) депо предоставляются:</w:t>
      </w:r>
    </w:p>
    <w:p w:rsidR="00C715F4" w:rsidRPr="007853CA" w:rsidRDefault="00C715F4" w:rsidP="001B33B5">
      <w:pPr>
        <w:numPr>
          <w:ilvl w:val="0"/>
          <w:numId w:val="13"/>
        </w:numPr>
        <w:ind w:left="0" w:firstLine="709"/>
        <w:jc w:val="both"/>
        <w:rPr>
          <w:rStyle w:val="af4"/>
          <w:color w:val="000000"/>
          <w:sz w:val="24"/>
          <w:szCs w:val="24"/>
        </w:rPr>
      </w:pPr>
      <w:r w:rsidRPr="007853CA">
        <w:rPr>
          <w:rStyle w:val="af4"/>
          <w:color w:val="000000"/>
          <w:sz w:val="24"/>
          <w:szCs w:val="24"/>
        </w:rPr>
        <w:t>Поручение депо</w:t>
      </w:r>
      <w:r w:rsidRPr="007853CA">
        <w:rPr>
          <w:color w:val="000000"/>
          <w:sz w:val="24"/>
          <w:szCs w:val="24"/>
        </w:rPr>
        <w:t xml:space="preserve"> (Приложение №1.</w:t>
      </w:r>
      <w:r w:rsidR="00280A16" w:rsidRPr="007853CA">
        <w:rPr>
          <w:color w:val="000000"/>
          <w:sz w:val="24"/>
          <w:szCs w:val="24"/>
        </w:rPr>
        <w:t>3</w:t>
      </w:r>
      <w:r w:rsidR="00C45F88" w:rsidRPr="007853CA">
        <w:rPr>
          <w:color w:val="000000"/>
          <w:sz w:val="24"/>
          <w:szCs w:val="24"/>
        </w:rPr>
        <w:t>1</w:t>
      </w:r>
      <w:r w:rsidRPr="007853CA">
        <w:rPr>
          <w:color w:val="000000"/>
          <w:sz w:val="24"/>
          <w:szCs w:val="24"/>
        </w:rPr>
        <w:t>)</w:t>
      </w:r>
      <w:r w:rsidRPr="007853CA">
        <w:rPr>
          <w:rStyle w:val="af4"/>
          <w:color w:val="000000"/>
          <w:sz w:val="24"/>
          <w:szCs w:val="24"/>
        </w:rPr>
        <w:t>;</w:t>
      </w:r>
    </w:p>
    <w:p w:rsidR="00F510D4" w:rsidRPr="007853CA" w:rsidRDefault="00F510D4" w:rsidP="001B33B5">
      <w:pPr>
        <w:numPr>
          <w:ilvl w:val="0"/>
          <w:numId w:val="13"/>
        </w:numPr>
        <w:ind w:left="0" w:firstLine="709"/>
        <w:jc w:val="both"/>
        <w:rPr>
          <w:rStyle w:val="af4"/>
          <w:color w:val="000000"/>
          <w:sz w:val="24"/>
          <w:szCs w:val="24"/>
        </w:rPr>
      </w:pPr>
      <w:r w:rsidRPr="007853CA">
        <w:rPr>
          <w:rStyle w:val="af4"/>
          <w:sz w:val="24"/>
          <w:szCs w:val="24"/>
        </w:rPr>
        <w:t>заверенную Депонентом копию договора и / или доверенности, подтверждающих полномочия оператора счета депо;</w:t>
      </w:r>
    </w:p>
    <w:p w:rsidR="00C715F4" w:rsidRPr="007853CA" w:rsidRDefault="00C715F4" w:rsidP="001B33B5">
      <w:pPr>
        <w:numPr>
          <w:ilvl w:val="0"/>
          <w:numId w:val="13"/>
        </w:numPr>
        <w:ind w:left="0" w:firstLine="709"/>
        <w:jc w:val="both"/>
        <w:rPr>
          <w:rStyle w:val="af4"/>
          <w:color w:val="000000"/>
          <w:sz w:val="24"/>
          <w:szCs w:val="24"/>
        </w:rPr>
      </w:pPr>
      <w:r w:rsidRPr="007853CA">
        <w:rPr>
          <w:rStyle w:val="af4"/>
          <w:color w:val="000000"/>
          <w:sz w:val="24"/>
          <w:szCs w:val="24"/>
        </w:rPr>
        <w:t>анкета Оператора счета депо (Приложение № 1.</w:t>
      </w:r>
      <w:r w:rsidR="00280A16" w:rsidRPr="007853CA">
        <w:rPr>
          <w:rStyle w:val="af4"/>
          <w:color w:val="000000"/>
          <w:sz w:val="24"/>
          <w:szCs w:val="24"/>
        </w:rPr>
        <w:t>11</w:t>
      </w:r>
      <w:r w:rsidRPr="007853CA">
        <w:rPr>
          <w:rStyle w:val="af4"/>
          <w:color w:val="000000"/>
          <w:sz w:val="24"/>
          <w:szCs w:val="24"/>
        </w:rPr>
        <w:t>;</w:t>
      </w:r>
    </w:p>
    <w:p w:rsidR="00C715F4" w:rsidRPr="007853CA" w:rsidRDefault="00C715F4" w:rsidP="001B33B5">
      <w:pPr>
        <w:pStyle w:val="Normal1"/>
        <w:numPr>
          <w:ilvl w:val="0"/>
          <w:numId w:val="13"/>
        </w:numPr>
        <w:spacing w:before="40" w:after="40" w:line="240" w:lineRule="auto"/>
        <w:ind w:left="0" w:firstLine="709"/>
        <w:rPr>
          <w:rStyle w:val="15"/>
          <w:color w:val="000000"/>
          <w:sz w:val="24"/>
          <w:szCs w:val="24"/>
        </w:rPr>
      </w:pPr>
      <w:r w:rsidRPr="007853CA">
        <w:rPr>
          <w:rStyle w:val="15"/>
          <w:color w:val="000000"/>
          <w:sz w:val="24"/>
          <w:szCs w:val="24"/>
        </w:rPr>
        <w:t>анкета Распорядителя счета депо (Приложение № 1.</w:t>
      </w:r>
      <w:r w:rsidR="00280A16" w:rsidRPr="007853CA">
        <w:rPr>
          <w:rStyle w:val="15"/>
          <w:color w:val="000000"/>
          <w:sz w:val="24"/>
          <w:szCs w:val="24"/>
        </w:rPr>
        <w:t>12</w:t>
      </w:r>
      <w:r w:rsidR="00F510D4" w:rsidRPr="007853CA">
        <w:rPr>
          <w:rStyle w:val="15"/>
          <w:color w:val="000000"/>
          <w:sz w:val="24"/>
          <w:szCs w:val="24"/>
        </w:rPr>
        <w:t>);</w:t>
      </w:r>
    </w:p>
    <w:p w:rsidR="00C715F4" w:rsidRPr="007853CA" w:rsidRDefault="00C715F4" w:rsidP="001B33B5">
      <w:pPr>
        <w:pStyle w:val="Normal1"/>
        <w:numPr>
          <w:ilvl w:val="0"/>
          <w:numId w:val="13"/>
        </w:numPr>
        <w:spacing w:before="40" w:after="40" w:line="240" w:lineRule="auto"/>
        <w:ind w:left="0" w:firstLine="709"/>
        <w:rPr>
          <w:sz w:val="24"/>
          <w:szCs w:val="24"/>
        </w:rPr>
      </w:pPr>
      <w:r w:rsidRPr="007853CA">
        <w:rPr>
          <w:color w:val="000000"/>
          <w:sz w:val="24"/>
          <w:szCs w:val="24"/>
        </w:rPr>
        <w:lastRenderedPageBreak/>
        <w:t>заверенную нотариально или уполномоченным сотрудником Банка копию документа, удостоверяющего личность Распорядителя счета депо (страниц, содержащих фотографию, полные реквизиты документа и адрес места жительства);</w:t>
      </w:r>
    </w:p>
    <w:p w:rsidR="00F00206" w:rsidRPr="007853CA" w:rsidRDefault="00F00206" w:rsidP="001B33B5">
      <w:pPr>
        <w:numPr>
          <w:ilvl w:val="0"/>
          <w:numId w:val="13"/>
        </w:numPr>
        <w:tabs>
          <w:tab w:val="clear" w:pos="360"/>
          <w:tab w:val="num" w:pos="426"/>
        </w:tabs>
        <w:ind w:left="0" w:firstLine="709"/>
        <w:jc w:val="both"/>
        <w:rPr>
          <w:color w:val="000000"/>
          <w:sz w:val="24"/>
          <w:szCs w:val="24"/>
        </w:rPr>
      </w:pPr>
      <w:r w:rsidRPr="007853CA">
        <w:rPr>
          <w:color w:val="000000"/>
          <w:sz w:val="24"/>
          <w:szCs w:val="24"/>
        </w:rPr>
        <w:t>документ, подтверждающий избрание или назначение на должность лица, имеющего право действовать от имени Оператора без доверенности (при назначении общим собранием акционеров/участников общества до 01.09.2014 года, или при назначении единственным акционером/участником или иным органом управления общества</w:t>
      </w:r>
      <w:r w:rsidR="00FD6253" w:rsidRPr="007853CA">
        <w:rPr>
          <w:color w:val="000000"/>
          <w:sz w:val="24"/>
          <w:szCs w:val="24"/>
        </w:rPr>
        <w:t>,</w:t>
      </w:r>
      <w:r w:rsidRPr="007853CA">
        <w:rPr>
          <w:color w:val="000000"/>
          <w:sz w:val="24"/>
          <w:szCs w:val="24"/>
        </w:rPr>
        <w:t xml:space="preserve"> за исключением общего собрания акционеров/участников общества) - оригинал или нотариально удостоверенная копия, или копия, заверенная подписью уполномоченного лица и печатью организации (если имеется), при назначении общим собранием акционеров/участников общества начиная с 01.09.2014 года: для акционерных обществ - нотариально удостоверенная копия решения или оригинал решения с подтверждением нотариуса или лица, осуществляющего ведение реестра акционеров и выполняющего функции счетной комиссии; для обществ с ограниченной ответственностью - нотариально удостоверенная копия решения или оригинал решения с подтверждением нотариуса, если иной способ не предусмотрен уставом такого </w:t>
      </w:r>
      <w:r w:rsidR="00FD6253" w:rsidRPr="007853CA">
        <w:rPr>
          <w:color w:val="000000"/>
          <w:sz w:val="24"/>
          <w:szCs w:val="24"/>
        </w:rPr>
        <w:t>общества,</w:t>
      </w:r>
      <w:r w:rsidRPr="007853CA">
        <w:rPr>
          <w:color w:val="000000"/>
          <w:sz w:val="24"/>
          <w:szCs w:val="24"/>
        </w:rPr>
        <w:t xml:space="preserve"> либо решением общего собрания участников);</w:t>
      </w:r>
    </w:p>
    <w:p w:rsidR="00F00206" w:rsidRPr="007853CA" w:rsidRDefault="00F00206" w:rsidP="001B33B5">
      <w:pPr>
        <w:numPr>
          <w:ilvl w:val="0"/>
          <w:numId w:val="13"/>
        </w:numPr>
        <w:tabs>
          <w:tab w:val="clear" w:pos="360"/>
          <w:tab w:val="num" w:pos="426"/>
        </w:tabs>
        <w:ind w:left="0" w:firstLine="709"/>
        <w:jc w:val="both"/>
        <w:rPr>
          <w:color w:val="000000"/>
          <w:sz w:val="24"/>
          <w:szCs w:val="24"/>
        </w:rPr>
      </w:pPr>
      <w:r w:rsidRPr="007853CA">
        <w:rPr>
          <w:color w:val="000000"/>
          <w:sz w:val="24"/>
          <w:szCs w:val="24"/>
        </w:rPr>
        <w:t>нотариально удостоверенная карточка с образцами подписей уполномоченных представителей Оператора, имеющих право подписывать поручения депо и иные документы от имени Оператора в соответствии с учредительными документами без доверенности или на основании доверенности, и оттиска печати Оператора (если имеется);</w:t>
      </w:r>
    </w:p>
    <w:p w:rsidR="00F00206" w:rsidRPr="007853CA" w:rsidRDefault="00F00206" w:rsidP="001B33B5">
      <w:pPr>
        <w:numPr>
          <w:ilvl w:val="0"/>
          <w:numId w:val="13"/>
        </w:numPr>
        <w:tabs>
          <w:tab w:val="clear" w:pos="360"/>
          <w:tab w:val="num" w:pos="426"/>
        </w:tabs>
        <w:ind w:left="0" w:firstLine="709"/>
        <w:jc w:val="both"/>
        <w:rPr>
          <w:color w:val="000000"/>
          <w:sz w:val="24"/>
          <w:szCs w:val="24"/>
        </w:rPr>
      </w:pPr>
      <w:r w:rsidRPr="007853CA">
        <w:rPr>
          <w:rStyle w:val="af3"/>
          <w:color w:val="000000"/>
          <w:sz w:val="24"/>
          <w:szCs w:val="24"/>
        </w:rPr>
        <w:t xml:space="preserve">нотариально удостоверенная копия </w:t>
      </w:r>
      <w:r w:rsidRPr="007853CA">
        <w:rPr>
          <w:color w:val="000000"/>
          <w:sz w:val="24"/>
          <w:szCs w:val="24"/>
        </w:rPr>
        <w:t xml:space="preserve">свидетельства о внесении записи в Единый государственный реестр юридических лиц о юридическом лице, зарегистрированном до 1 июля </w:t>
      </w:r>
      <w:smartTag w:uri="urn:schemas-microsoft-com:office:smarttags" w:element="metricconverter">
        <w:smartTagPr>
          <w:attr w:name="ProductID" w:val="2002 г"/>
        </w:smartTagPr>
        <w:r w:rsidRPr="007853CA">
          <w:rPr>
            <w:color w:val="000000"/>
            <w:sz w:val="24"/>
            <w:szCs w:val="24"/>
          </w:rPr>
          <w:t>2002 г</w:t>
        </w:r>
      </w:smartTag>
      <w:r w:rsidRPr="007853CA">
        <w:rPr>
          <w:color w:val="000000"/>
          <w:sz w:val="24"/>
          <w:szCs w:val="24"/>
        </w:rPr>
        <w:t xml:space="preserve">. (для юридических лиц, зарегистрированных до 1 июля </w:t>
      </w:r>
      <w:smartTag w:uri="urn:schemas-microsoft-com:office:smarttags" w:element="metricconverter">
        <w:smartTagPr>
          <w:attr w:name="ProductID" w:val="2002 г"/>
        </w:smartTagPr>
        <w:r w:rsidRPr="007853CA">
          <w:rPr>
            <w:color w:val="000000"/>
            <w:sz w:val="24"/>
            <w:szCs w:val="24"/>
          </w:rPr>
          <w:t>2002 г</w:t>
        </w:r>
      </w:smartTag>
      <w:r w:rsidRPr="007853CA">
        <w:rPr>
          <w:color w:val="000000"/>
          <w:sz w:val="24"/>
          <w:szCs w:val="24"/>
        </w:rPr>
        <w:t>.);</w:t>
      </w:r>
    </w:p>
    <w:p w:rsidR="00F00206" w:rsidRPr="007853CA" w:rsidRDefault="00F00206" w:rsidP="001B33B5">
      <w:pPr>
        <w:numPr>
          <w:ilvl w:val="0"/>
          <w:numId w:val="13"/>
        </w:numPr>
        <w:tabs>
          <w:tab w:val="clear" w:pos="360"/>
          <w:tab w:val="num" w:pos="426"/>
        </w:tabs>
        <w:ind w:left="0" w:firstLine="709"/>
        <w:jc w:val="both"/>
        <w:rPr>
          <w:rStyle w:val="af3"/>
          <w:color w:val="000000"/>
          <w:sz w:val="24"/>
        </w:rPr>
      </w:pPr>
      <w:r w:rsidRPr="007853CA">
        <w:rPr>
          <w:rStyle w:val="af3"/>
          <w:color w:val="000000"/>
          <w:sz w:val="24"/>
          <w:szCs w:val="24"/>
        </w:rPr>
        <w:t xml:space="preserve">нотариально удостоверенная копия </w:t>
      </w:r>
      <w:r w:rsidRPr="007853CA">
        <w:rPr>
          <w:rStyle w:val="af3"/>
          <w:sz w:val="24"/>
        </w:rPr>
        <w:t xml:space="preserve">свидетельства о государственной регистрации / нотариально удостоверенная копия листа записи единого государственного реестра юридических лиц (для юридических лиц, зарегистрированных после 01.01.2017); </w:t>
      </w:r>
    </w:p>
    <w:p w:rsidR="00F00206" w:rsidRPr="007853CA" w:rsidRDefault="00F00206" w:rsidP="001B33B5">
      <w:pPr>
        <w:numPr>
          <w:ilvl w:val="0"/>
          <w:numId w:val="13"/>
        </w:numPr>
        <w:tabs>
          <w:tab w:val="clear" w:pos="360"/>
          <w:tab w:val="num" w:pos="426"/>
        </w:tabs>
        <w:ind w:left="0" w:firstLine="709"/>
        <w:jc w:val="both"/>
        <w:rPr>
          <w:rStyle w:val="af3"/>
          <w:sz w:val="24"/>
        </w:rPr>
      </w:pPr>
      <w:r w:rsidRPr="007853CA">
        <w:rPr>
          <w:rStyle w:val="af3"/>
          <w:color w:val="000000"/>
          <w:sz w:val="24"/>
          <w:szCs w:val="24"/>
        </w:rPr>
        <w:t xml:space="preserve">нотариально удостоверенные копии действующих </w:t>
      </w:r>
      <w:r w:rsidRPr="007853CA">
        <w:rPr>
          <w:rStyle w:val="af3"/>
          <w:sz w:val="24"/>
        </w:rPr>
        <w:t>учредительных документов с зарегистрированными изменениями и дополнениями (в</w:t>
      </w:r>
      <w:r w:rsidRPr="007853CA">
        <w:rPr>
          <w:rStyle w:val="af3"/>
          <w:color w:val="000000"/>
          <w:sz w:val="24"/>
        </w:rPr>
        <w:t xml:space="preserve"> случае наличия изменений в учредительные документы, внесенных до 04.07.2013г., предоставляются нотариально удостоверенные копии свидетельств о государственной регистрации изменений, вносимых в учредительные документы, в случае наличия изменений в учредительные документы, внесенных начиная с 04.07.2013г., представляются нотариально удостоверенные копии листов записи </w:t>
      </w:r>
      <w:r w:rsidRPr="007853CA">
        <w:rPr>
          <w:rStyle w:val="af3"/>
          <w:sz w:val="24"/>
        </w:rPr>
        <w:t>единого государственного реестра юридических лиц</w:t>
      </w:r>
      <w:r w:rsidRPr="007853CA">
        <w:rPr>
          <w:rStyle w:val="af3"/>
          <w:color w:val="000000"/>
          <w:sz w:val="24"/>
        </w:rPr>
        <w:t xml:space="preserve"> о регистрации изменений, вносимых в учредительные документы юридического лица);</w:t>
      </w:r>
    </w:p>
    <w:p w:rsidR="00F00206" w:rsidRPr="007853CA" w:rsidRDefault="00F00206" w:rsidP="001B33B5">
      <w:pPr>
        <w:numPr>
          <w:ilvl w:val="0"/>
          <w:numId w:val="13"/>
        </w:numPr>
        <w:tabs>
          <w:tab w:val="clear" w:pos="360"/>
          <w:tab w:val="num" w:pos="426"/>
        </w:tabs>
        <w:ind w:left="0" w:firstLine="709"/>
        <w:jc w:val="both"/>
        <w:rPr>
          <w:rStyle w:val="af3"/>
          <w:sz w:val="24"/>
          <w:szCs w:val="24"/>
        </w:rPr>
      </w:pPr>
      <w:r w:rsidRPr="007853CA">
        <w:rPr>
          <w:rStyle w:val="af3"/>
          <w:color w:val="000000"/>
          <w:sz w:val="24"/>
          <w:szCs w:val="24"/>
        </w:rPr>
        <w:t>нотариально удостоверенные копии учредительных документов, действовавших на момент назначения на должность лица, имеющего право действовать от имени Оператора без доверенности;</w:t>
      </w:r>
    </w:p>
    <w:p w:rsidR="00F00206" w:rsidRPr="007853CA" w:rsidRDefault="00F00206" w:rsidP="001B33B5">
      <w:pPr>
        <w:numPr>
          <w:ilvl w:val="0"/>
          <w:numId w:val="13"/>
        </w:numPr>
        <w:tabs>
          <w:tab w:val="clear" w:pos="360"/>
          <w:tab w:val="num" w:pos="426"/>
        </w:tabs>
        <w:ind w:left="0" w:firstLine="709"/>
        <w:jc w:val="both"/>
        <w:rPr>
          <w:rStyle w:val="af4"/>
          <w:sz w:val="24"/>
          <w:szCs w:val="24"/>
        </w:rPr>
      </w:pPr>
      <w:r w:rsidRPr="007853CA">
        <w:rPr>
          <w:rStyle w:val="af3"/>
          <w:color w:val="000000"/>
          <w:sz w:val="24"/>
          <w:szCs w:val="24"/>
        </w:rPr>
        <w:t>нотариально удостоверенная копия</w:t>
      </w:r>
      <w:r w:rsidRPr="007853CA">
        <w:rPr>
          <w:rStyle w:val="af4"/>
          <w:sz w:val="24"/>
          <w:szCs w:val="24"/>
        </w:rPr>
        <w:t xml:space="preserve"> свидетельства о постановке на учет в налоговом органе;</w:t>
      </w:r>
    </w:p>
    <w:p w:rsidR="00F00206" w:rsidRPr="007853CA" w:rsidRDefault="00F00206" w:rsidP="001B33B5">
      <w:pPr>
        <w:numPr>
          <w:ilvl w:val="0"/>
          <w:numId w:val="13"/>
        </w:numPr>
        <w:tabs>
          <w:tab w:val="clear" w:pos="360"/>
          <w:tab w:val="num" w:pos="426"/>
        </w:tabs>
        <w:ind w:left="0" w:firstLine="709"/>
        <w:jc w:val="both"/>
        <w:rPr>
          <w:color w:val="000000"/>
          <w:sz w:val="24"/>
          <w:szCs w:val="24"/>
        </w:rPr>
      </w:pPr>
      <w:r w:rsidRPr="007853CA">
        <w:rPr>
          <w:color w:val="000000"/>
          <w:sz w:val="24"/>
          <w:szCs w:val="24"/>
        </w:rPr>
        <w:t>документ, удостоверяющий личность уполномоченного представителя, действующего на основании доверенности;</w:t>
      </w:r>
    </w:p>
    <w:p w:rsidR="00F00206" w:rsidRPr="007853CA" w:rsidRDefault="00F00206" w:rsidP="001B33B5">
      <w:pPr>
        <w:numPr>
          <w:ilvl w:val="0"/>
          <w:numId w:val="13"/>
        </w:numPr>
        <w:tabs>
          <w:tab w:val="clear" w:pos="360"/>
          <w:tab w:val="num" w:pos="426"/>
        </w:tabs>
        <w:ind w:left="0" w:firstLine="709"/>
        <w:jc w:val="both"/>
        <w:rPr>
          <w:color w:val="000000"/>
          <w:sz w:val="24"/>
          <w:szCs w:val="24"/>
        </w:rPr>
      </w:pPr>
      <w:r w:rsidRPr="007853CA">
        <w:rPr>
          <w:color w:val="000000"/>
          <w:sz w:val="24"/>
          <w:szCs w:val="24"/>
        </w:rPr>
        <w:t>оригинал или нотариально заверенная копия доверенности представителя, действующего от имени юридического лица;</w:t>
      </w:r>
    </w:p>
    <w:p w:rsidR="00F00206" w:rsidRPr="007853CA" w:rsidRDefault="00F00206" w:rsidP="001B33B5">
      <w:pPr>
        <w:numPr>
          <w:ilvl w:val="0"/>
          <w:numId w:val="13"/>
        </w:numPr>
        <w:tabs>
          <w:tab w:val="clear" w:pos="360"/>
          <w:tab w:val="num" w:pos="426"/>
        </w:tabs>
        <w:spacing w:before="100" w:beforeAutospacing="1" w:after="100" w:afterAutospacing="1"/>
        <w:ind w:left="0" w:firstLine="709"/>
        <w:jc w:val="both"/>
        <w:rPr>
          <w:sz w:val="24"/>
          <w:szCs w:val="24"/>
        </w:rPr>
      </w:pPr>
      <w:r w:rsidRPr="007853CA">
        <w:rPr>
          <w:sz w:val="24"/>
          <w:szCs w:val="24"/>
        </w:rPr>
        <w:t>нотариально удостоверенная копия лицензии на осуществление банковских операций (для кредитных организаций);</w:t>
      </w:r>
    </w:p>
    <w:p w:rsidR="00F00206" w:rsidRPr="007853CA" w:rsidRDefault="00F00206" w:rsidP="001B33B5">
      <w:pPr>
        <w:numPr>
          <w:ilvl w:val="0"/>
          <w:numId w:val="13"/>
        </w:numPr>
        <w:tabs>
          <w:tab w:val="clear" w:pos="360"/>
          <w:tab w:val="num" w:pos="426"/>
        </w:tabs>
        <w:spacing w:before="100" w:beforeAutospacing="1" w:after="100" w:afterAutospacing="1"/>
        <w:ind w:left="0" w:firstLine="709"/>
        <w:jc w:val="both"/>
        <w:rPr>
          <w:sz w:val="24"/>
          <w:szCs w:val="24"/>
        </w:rPr>
      </w:pPr>
      <w:r w:rsidRPr="007853CA">
        <w:rPr>
          <w:sz w:val="24"/>
          <w:szCs w:val="24"/>
        </w:rPr>
        <w:t>нотариально удостоверенные копии писем территориального учреждения Банка России о согласовании кандидатур лиц, указанных в карточке с образцами подписей и оттиска печати (для кредитных организаций);</w:t>
      </w:r>
    </w:p>
    <w:p w:rsidR="00F00206" w:rsidRPr="007853CA" w:rsidRDefault="00F00206" w:rsidP="001B33B5">
      <w:pPr>
        <w:numPr>
          <w:ilvl w:val="0"/>
          <w:numId w:val="13"/>
        </w:numPr>
        <w:tabs>
          <w:tab w:val="clear" w:pos="360"/>
          <w:tab w:val="num" w:pos="426"/>
        </w:tabs>
        <w:ind w:left="0" w:firstLine="709"/>
        <w:jc w:val="both"/>
        <w:rPr>
          <w:color w:val="000000"/>
          <w:sz w:val="24"/>
          <w:szCs w:val="24"/>
        </w:rPr>
      </w:pPr>
      <w:r w:rsidRPr="007853CA">
        <w:rPr>
          <w:sz w:val="24"/>
          <w:szCs w:val="24"/>
        </w:rPr>
        <w:lastRenderedPageBreak/>
        <w:t>нотариально удостоверенные копии лицензий (разрешений), выданных юридическому лицу в установленном законодательством Российской Федерации порядке, на право осуществления деятельности, подлежащей лицензированию (для профессиональных участников рынка ценных бумаг).</w:t>
      </w:r>
    </w:p>
    <w:p w:rsidR="00F00206" w:rsidRPr="007853CA" w:rsidRDefault="000E6A41" w:rsidP="000E6A41">
      <w:pPr>
        <w:ind w:firstLine="709"/>
        <w:jc w:val="both"/>
        <w:rPr>
          <w:color w:val="000000"/>
          <w:sz w:val="24"/>
          <w:szCs w:val="24"/>
        </w:rPr>
      </w:pPr>
      <w:r w:rsidRPr="007853CA">
        <w:rPr>
          <w:color w:val="000000"/>
          <w:sz w:val="24"/>
          <w:szCs w:val="24"/>
        </w:rPr>
        <w:t>В процессе рассмотрения документов, предоставленных для назначения Оператора, Банк самостоятельно получает Выписку из Единого государственного реестра юридических лиц (ЕГРЮЛ) путем ее формирования на сайте Федеральной налоговой службы Российской Федерации (ФНС), в форме электронного документа.</w:t>
      </w:r>
    </w:p>
    <w:p w:rsidR="008B3D1A" w:rsidRPr="007853CA" w:rsidRDefault="000E6A41" w:rsidP="00AB07C7">
      <w:pPr>
        <w:tabs>
          <w:tab w:val="left" w:pos="709"/>
          <w:tab w:val="left" w:pos="992"/>
        </w:tabs>
        <w:autoSpaceDE w:val="0"/>
        <w:autoSpaceDN w:val="0"/>
        <w:adjustRightInd w:val="0"/>
        <w:spacing w:before="120" w:after="120"/>
        <w:ind w:firstLine="709"/>
        <w:jc w:val="both"/>
        <w:rPr>
          <w:sz w:val="24"/>
          <w:szCs w:val="24"/>
        </w:rPr>
      </w:pPr>
      <w:r w:rsidRPr="007853CA">
        <w:rPr>
          <w:color w:val="000000"/>
          <w:sz w:val="24"/>
          <w:szCs w:val="24"/>
        </w:rPr>
        <w:t>6.</w:t>
      </w:r>
      <w:r w:rsidR="005A2B96" w:rsidRPr="007853CA">
        <w:rPr>
          <w:color w:val="000000"/>
          <w:sz w:val="24"/>
          <w:szCs w:val="24"/>
        </w:rPr>
        <w:t>2.</w:t>
      </w:r>
      <w:r w:rsidR="009F2570" w:rsidRPr="007853CA">
        <w:rPr>
          <w:color w:val="000000"/>
          <w:sz w:val="24"/>
          <w:szCs w:val="24"/>
        </w:rPr>
        <w:t>4</w:t>
      </w:r>
      <w:r w:rsidR="005A2B96" w:rsidRPr="007853CA">
        <w:rPr>
          <w:color w:val="000000"/>
          <w:sz w:val="24"/>
          <w:szCs w:val="24"/>
        </w:rPr>
        <w:t>.</w:t>
      </w:r>
      <w:r w:rsidR="009F2570" w:rsidRPr="007853CA">
        <w:rPr>
          <w:color w:val="000000"/>
          <w:sz w:val="24"/>
          <w:szCs w:val="24"/>
        </w:rPr>
        <w:t>2</w:t>
      </w:r>
      <w:r w:rsidR="00203218" w:rsidRPr="007853CA">
        <w:rPr>
          <w:color w:val="000000"/>
          <w:sz w:val="24"/>
          <w:szCs w:val="24"/>
        </w:rPr>
        <w:tab/>
      </w:r>
      <w:r w:rsidR="005A2B96" w:rsidRPr="007853CA">
        <w:rPr>
          <w:color w:val="000000"/>
          <w:sz w:val="24"/>
          <w:szCs w:val="24"/>
        </w:rPr>
        <w:t>Если оператором счета депо (раздела</w:t>
      </w:r>
      <w:r w:rsidR="00B00211" w:rsidRPr="007853CA">
        <w:rPr>
          <w:color w:val="000000"/>
          <w:sz w:val="24"/>
          <w:szCs w:val="24"/>
        </w:rPr>
        <w:t>ми</w:t>
      </w:r>
      <w:r w:rsidR="005A2B96" w:rsidRPr="007853CA">
        <w:rPr>
          <w:color w:val="000000"/>
          <w:sz w:val="24"/>
          <w:szCs w:val="24"/>
        </w:rPr>
        <w:t xml:space="preserve"> счета депо) назначен Банк, </w:t>
      </w:r>
      <w:r w:rsidR="00B00211" w:rsidRPr="007853CA">
        <w:rPr>
          <w:color w:val="000000"/>
          <w:sz w:val="24"/>
          <w:szCs w:val="24"/>
        </w:rPr>
        <w:t>то Депонент передает в Депозитарий только поручение на назначение Оператора счета (</w:t>
      </w:r>
      <w:r w:rsidR="00C45F88" w:rsidRPr="007853CA">
        <w:rPr>
          <w:color w:val="000000"/>
          <w:sz w:val="24"/>
          <w:szCs w:val="24"/>
        </w:rPr>
        <w:t>Приложение №1.31</w:t>
      </w:r>
      <w:r w:rsidR="00B00211" w:rsidRPr="007853CA">
        <w:rPr>
          <w:color w:val="000000"/>
          <w:sz w:val="24"/>
          <w:szCs w:val="24"/>
        </w:rPr>
        <w:t>). П</w:t>
      </w:r>
      <w:r w:rsidR="005A2B96" w:rsidRPr="007853CA">
        <w:rPr>
          <w:color w:val="000000"/>
          <w:sz w:val="24"/>
          <w:szCs w:val="24"/>
        </w:rPr>
        <w:t>редоставлени</w:t>
      </w:r>
      <w:r w:rsidR="00B00211" w:rsidRPr="007853CA">
        <w:rPr>
          <w:color w:val="000000"/>
          <w:sz w:val="24"/>
          <w:szCs w:val="24"/>
        </w:rPr>
        <w:t>е остальных</w:t>
      </w:r>
      <w:r w:rsidR="005A2B96" w:rsidRPr="007853CA">
        <w:rPr>
          <w:color w:val="000000"/>
          <w:sz w:val="24"/>
          <w:szCs w:val="24"/>
        </w:rPr>
        <w:t xml:space="preserve"> документов, перечисленных в п.</w:t>
      </w:r>
      <w:r w:rsidR="00280A16" w:rsidRPr="007853CA">
        <w:rPr>
          <w:color w:val="000000"/>
          <w:sz w:val="24"/>
          <w:szCs w:val="24"/>
        </w:rPr>
        <w:t>6.2.4.1</w:t>
      </w:r>
      <w:r w:rsidR="00650C07" w:rsidRPr="007853CA">
        <w:rPr>
          <w:color w:val="000000"/>
          <w:sz w:val="24"/>
          <w:szCs w:val="24"/>
        </w:rPr>
        <w:t xml:space="preserve"> Условий</w:t>
      </w:r>
      <w:r w:rsidR="005A2B96" w:rsidRPr="007853CA">
        <w:rPr>
          <w:color w:val="000000"/>
          <w:sz w:val="24"/>
          <w:szCs w:val="24"/>
        </w:rPr>
        <w:t xml:space="preserve">, не требуется. </w:t>
      </w:r>
      <w:r w:rsidR="008B3D1A" w:rsidRPr="007853CA">
        <w:rPr>
          <w:color w:val="000000"/>
          <w:sz w:val="24"/>
          <w:szCs w:val="24"/>
        </w:rPr>
        <w:t xml:space="preserve">В случае заключения </w:t>
      </w:r>
      <w:r w:rsidR="004927F2" w:rsidRPr="007853CA">
        <w:rPr>
          <w:color w:val="000000"/>
          <w:sz w:val="24"/>
          <w:szCs w:val="24"/>
        </w:rPr>
        <w:t xml:space="preserve">Депонентом </w:t>
      </w:r>
      <w:r w:rsidR="008B3D1A" w:rsidRPr="007853CA">
        <w:rPr>
          <w:color w:val="000000"/>
          <w:sz w:val="24"/>
          <w:szCs w:val="24"/>
        </w:rPr>
        <w:t xml:space="preserve">договора </w:t>
      </w:r>
      <w:r w:rsidR="00094711" w:rsidRPr="007853CA">
        <w:rPr>
          <w:color w:val="000000"/>
          <w:sz w:val="24"/>
          <w:szCs w:val="24"/>
        </w:rPr>
        <w:t>о</w:t>
      </w:r>
      <w:r w:rsidR="008B3D1A" w:rsidRPr="007853CA">
        <w:rPr>
          <w:color w:val="000000"/>
          <w:sz w:val="24"/>
          <w:szCs w:val="24"/>
        </w:rPr>
        <w:t xml:space="preserve"> брокерско</w:t>
      </w:r>
      <w:r w:rsidR="00094711" w:rsidRPr="007853CA">
        <w:rPr>
          <w:color w:val="000000"/>
          <w:sz w:val="24"/>
          <w:szCs w:val="24"/>
        </w:rPr>
        <w:t>м</w:t>
      </w:r>
      <w:r w:rsidR="008B3D1A" w:rsidRPr="007853CA">
        <w:rPr>
          <w:color w:val="000000"/>
          <w:sz w:val="24"/>
          <w:szCs w:val="24"/>
        </w:rPr>
        <w:t xml:space="preserve"> обслуживани</w:t>
      </w:r>
      <w:r w:rsidR="00094711" w:rsidRPr="007853CA">
        <w:rPr>
          <w:color w:val="000000"/>
          <w:sz w:val="24"/>
          <w:szCs w:val="24"/>
        </w:rPr>
        <w:t>и Депонента</w:t>
      </w:r>
      <w:r w:rsidR="004927F2" w:rsidRPr="007853CA">
        <w:rPr>
          <w:color w:val="000000"/>
          <w:sz w:val="24"/>
          <w:szCs w:val="24"/>
        </w:rPr>
        <w:t xml:space="preserve"> </w:t>
      </w:r>
      <w:r w:rsidR="003262A7" w:rsidRPr="007853CA">
        <w:rPr>
          <w:color w:val="000000"/>
          <w:sz w:val="24"/>
          <w:szCs w:val="24"/>
        </w:rPr>
        <w:t xml:space="preserve">в </w:t>
      </w:r>
      <w:r w:rsidR="004927F2" w:rsidRPr="007853CA">
        <w:rPr>
          <w:color w:val="000000"/>
          <w:sz w:val="24"/>
          <w:szCs w:val="24"/>
        </w:rPr>
        <w:t>Банк</w:t>
      </w:r>
      <w:r w:rsidR="008B3D1A" w:rsidRPr="007853CA">
        <w:rPr>
          <w:color w:val="000000"/>
          <w:sz w:val="24"/>
          <w:szCs w:val="24"/>
        </w:rPr>
        <w:t xml:space="preserve">е, </w:t>
      </w:r>
      <w:r w:rsidR="00094711" w:rsidRPr="007853CA">
        <w:rPr>
          <w:color w:val="000000"/>
          <w:sz w:val="24"/>
          <w:szCs w:val="24"/>
        </w:rPr>
        <w:t xml:space="preserve">Депонент настоящим </w:t>
      </w:r>
      <w:r w:rsidR="008B3D1A" w:rsidRPr="007853CA">
        <w:rPr>
          <w:color w:val="000000"/>
          <w:sz w:val="24"/>
          <w:szCs w:val="24"/>
        </w:rPr>
        <w:t xml:space="preserve">назначает </w:t>
      </w:r>
      <w:r w:rsidR="00DA1E4A" w:rsidRPr="007853CA">
        <w:rPr>
          <w:color w:val="000000"/>
          <w:sz w:val="24"/>
          <w:szCs w:val="24"/>
        </w:rPr>
        <w:t xml:space="preserve">Банк </w:t>
      </w:r>
      <w:r w:rsidR="008B3D1A" w:rsidRPr="007853CA">
        <w:rPr>
          <w:color w:val="000000"/>
          <w:sz w:val="24"/>
          <w:szCs w:val="24"/>
        </w:rPr>
        <w:t xml:space="preserve">Оператором </w:t>
      </w:r>
      <w:r w:rsidR="007D6149" w:rsidRPr="007853CA">
        <w:rPr>
          <w:color w:val="000000"/>
          <w:sz w:val="24"/>
          <w:szCs w:val="24"/>
        </w:rPr>
        <w:t xml:space="preserve">Торгового </w:t>
      </w:r>
      <w:r w:rsidR="008B3D1A" w:rsidRPr="007853CA">
        <w:rPr>
          <w:color w:val="000000"/>
          <w:sz w:val="24"/>
          <w:szCs w:val="24"/>
        </w:rPr>
        <w:t>счета</w:t>
      </w:r>
      <w:r w:rsidR="00182330" w:rsidRPr="007853CA">
        <w:rPr>
          <w:color w:val="000000"/>
          <w:sz w:val="24"/>
          <w:szCs w:val="24"/>
        </w:rPr>
        <w:t xml:space="preserve"> депо в </w:t>
      </w:r>
      <w:r w:rsidR="007D6149" w:rsidRPr="007853CA">
        <w:rPr>
          <w:color w:val="000000"/>
          <w:sz w:val="24"/>
          <w:szCs w:val="24"/>
        </w:rPr>
        <w:t>Депозитарии</w:t>
      </w:r>
      <w:r w:rsidR="008B3D1A" w:rsidRPr="007853CA">
        <w:rPr>
          <w:color w:val="000000"/>
          <w:sz w:val="24"/>
          <w:szCs w:val="24"/>
        </w:rPr>
        <w:t xml:space="preserve">, в рамках данного договора. При этом предоставление поручения </w:t>
      </w:r>
      <w:r w:rsidR="00C715F4" w:rsidRPr="007853CA">
        <w:rPr>
          <w:color w:val="000000"/>
          <w:sz w:val="24"/>
          <w:szCs w:val="24"/>
        </w:rPr>
        <w:t xml:space="preserve">депо </w:t>
      </w:r>
      <w:r w:rsidR="008B3D1A" w:rsidRPr="007853CA">
        <w:rPr>
          <w:color w:val="000000"/>
          <w:sz w:val="24"/>
          <w:szCs w:val="24"/>
        </w:rPr>
        <w:t xml:space="preserve">не требуется. </w:t>
      </w:r>
      <w:r w:rsidR="00C624FF" w:rsidRPr="007853CA">
        <w:rPr>
          <w:sz w:val="24"/>
          <w:szCs w:val="24"/>
        </w:rPr>
        <w:t>Объем полномочий оператора счета депо / раздела счета депо Депонента определяется в Договоре о брокерском обслуживании с Банком.</w:t>
      </w:r>
    </w:p>
    <w:p w:rsidR="005A2B96" w:rsidRPr="007853CA" w:rsidRDefault="000E6A41" w:rsidP="00AB07C7">
      <w:pPr>
        <w:tabs>
          <w:tab w:val="left" w:pos="709"/>
          <w:tab w:val="left" w:pos="992"/>
        </w:tabs>
        <w:autoSpaceDE w:val="0"/>
        <w:autoSpaceDN w:val="0"/>
        <w:adjustRightInd w:val="0"/>
        <w:spacing w:before="120" w:after="120"/>
        <w:ind w:firstLine="709"/>
        <w:jc w:val="both"/>
        <w:rPr>
          <w:color w:val="000000"/>
          <w:sz w:val="24"/>
          <w:szCs w:val="24"/>
        </w:rPr>
      </w:pPr>
      <w:r w:rsidRPr="007853CA">
        <w:rPr>
          <w:color w:val="000000"/>
          <w:sz w:val="24"/>
          <w:szCs w:val="24"/>
        </w:rPr>
        <w:t>6.2</w:t>
      </w:r>
      <w:r w:rsidR="005A2B96" w:rsidRPr="007853CA">
        <w:rPr>
          <w:color w:val="000000"/>
          <w:sz w:val="24"/>
          <w:szCs w:val="24"/>
        </w:rPr>
        <w:t>.</w:t>
      </w:r>
      <w:r w:rsidR="009F2570" w:rsidRPr="007853CA">
        <w:rPr>
          <w:color w:val="000000"/>
          <w:sz w:val="24"/>
          <w:szCs w:val="24"/>
        </w:rPr>
        <w:t>4.3</w:t>
      </w:r>
      <w:r w:rsidR="00203218" w:rsidRPr="007853CA">
        <w:rPr>
          <w:color w:val="000000"/>
          <w:sz w:val="24"/>
          <w:szCs w:val="24"/>
        </w:rPr>
        <w:tab/>
      </w:r>
      <w:r w:rsidR="005A2B96" w:rsidRPr="007853CA">
        <w:rPr>
          <w:color w:val="000000"/>
          <w:sz w:val="24"/>
          <w:szCs w:val="24"/>
        </w:rPr>
        <w:t xml:space="preserve">Депонент может поручать нескольким лицам на основании различных договоров выполнение обязанностей Оператора его счета депо (раздела счета депо), разграничив при этом их полномочия. </w:t>
      </w:r>
    </w:p>
    <w:p w:rsidR="005A2B96" w:rsidRPr="007853CA" w:rsidRDefault="000E6A41" w:rsidP="00AB07C7">
      <w:pPr>
        <w:tabs>
          <w:tab w:val="left" w:pos="709"/>
          <w:tab w:val="left" w:pos="992"/>
        </w:tabs>
        <w:autoSpaceDE w:val="0"/>
        <w:autoSpaceDN w:val="0"/>
        <w:adjustRightInd w:val="0"/>
        <w:spacing w:before="120" w:after="120"/>
        <w:ind w:firstLine="709"/>
        <w:jc w:val="both"/>
        <w:rPr>
          <w:color w:val="000000"/>
          <w:sz w:val="24"/>
          <w:szCs w:val="24"/>
        </w:rPr>
      </w:pPr>
      <w:r w:rsidRPr="007853CA">
        <w:rPr>
          <w:color w:val="000000"/>
          <w:sz w:val="24"/>
          <w:szCs w:val="24"/>
        </w:rPr>
        <w:t>6.</w:t>
      </w:r>
      <w:r w:rsidR="005A2B96" w:rsidRPr="007853CA">
        <w:rPr>
          <w:color w:val="000000"/>
          <w:sz w:val="24"/>
          <w:szCs w:val="24"/>
        </w:rPr>
        <w:t>2.</w:t>
      </w:r>
      <w:r w:rsidR="009F2570" w:rsidRPr="007853CA">
        <w:rPr>
          <w:color w:val="000000"/>
          <w:sz w:val="24"/>
          <w:szCs w:val="24"/>
        </w:rPr>
        <w:t>4.4</w:t>
      </w:r>
      <w:r w:rsidR="00203218" w:rsidRPr="007853CA">
        <w:rPr>
          <w:color w:val="000000"/>
          <w:sz w:val="24"/>
          <w:szCs w:val="24"/>
        </w:rPr>
        <w:tab/>
      </w:r>
      <w:r w:rsidR="005A2B96" w:rsidRPr="007853CA">
        <w:rPr>
          <w:color w:val="000000"/>
          <w:sz w:val="24"/>
          <w:szCs w:val="24"/>
        </w:rPr>
        <w:t xml:space="preserve">При назначении Оператора счета депо (раздела счета депо) порядок взаимоотношений Депонента и Депозитария не меняется. Наличие Оператора счета депо не запрещает Депоненту распоряжаться счетом депо. </w:t>
      </w:r>
    </w:p>
    <w:p w:rsidR="005A2B96" w:rsidRPr="007853CA" w:rsidRDefault="000E6A41" w:rsidP="00AB07C7">
      <w:pPr>
        <w:tabs>
          <w:tab w:val="left" w:pos="709"/>
          <w:tab w:val="left" w:pos="992"/>
        </w:tabs>
        <w:spacing w:before="120" w:after="120"/>
        <w:ind w:firstLine="709"/>
        <w:jc w:val="both"/>
        <w:rPr>
          <w:color w:val="000000"/>
          <w:sz w:val="24"/>
          <w:szCs w:val="24"/>
        </w:rPr>
      </w:pPr>
      <w:r w:rsidRPr="007853CA">
        <w:rPr>
          <w:color w:val="000000"/>
          <w:sz w:val="24"/>
          <w:szCs w:val="24"/>
        </w:rPr>
        <w:t>6.</w:t>
      </w:r>
      <w:r w:rsidR="005A2B96" w:rsidRPr="007853CA">
        <w:rPr>
          <w:color w:val="000000"/>
          <w:sz w:val="24"/>
          <w:szCs w:val="24"/>
        </w:rPr>
        <w:t>2.</w:t>
      </w:r>
      <w:r w:rsidR="009F2570" w:rsidRPr="007853CA">
        <w:rPr>
          <w:color w:val="000000"/>
          <w:sz w:val="24"/>
          <w:szCs w:val="24"/>
        </w:rPr>
        <w:t>4</w:t>
      </w:r>
      <w:r w:rsidR="005A2B96" w:rsidRPr="007853CA">
        <w:rPr>
          <w:color w:val="000000"/>
          <w:sz w:val="24"/>
          <w:szCs w:val="24"/>
        </w:rPr>
        <w:t>.</w:t>
      </w:r>
      <w:r w:rsidR="009F2570" w:rsidRPr="007853CA">
        <w:rPr>
          <w:color w:val="000000"/>
          <w:sz w:val="24"/>
          <w:szCs w:val="24"/>
        </w:rPr>
        <w:t>5</w:t>
      </w:r>
      <w:r w:rsidR="00203218" w:rsidRPr="007853CA">
        <w:rPr>
          <w:color w:val="000000"/>
          <w:sz w:val="24"/>
          <w:szCs w:val="24"/>
        </w:rPr>
        <w:tab/>
      </w:r>
      <w:r w:rsidR="005A2B96" w:rsidRPr="007853CA">
        <w:rPr>
          <w:color w:val="000000"/>
          <w:sz w:val="24"/>
          <w:szCs w:val="24"/>
        </w:rPr>
        <w:t xml:space="preserve">Отмена </w:t>
      </w:r>
      <w:r w:rsidR="00E13716" w:rsidRPr="007853CA">
        <w:rPr>
          <w:color w:val="000000"/>
          <w:sz w:val="24"/>
          <w:szCs w:val="24"/>
        </w:rPr>
        <w:t xml:space="preserve">полномочий </w:t>
      </w:r>
      <w:r w:rsidR="005A2B96" w:rsidRPr="007853CA">
        <w:rPr>
          <w:color w:val="000000"/>
          <w:sz w:val="24"/>
          <w:szCs w:val="24"/>
        </w:rPr>
        <w:t xml:space="preserve">Оператора счета депо (раздела счета депо) производится путем подачи в Депозитарий поручения </w:t>
      </w:r>
      <w:r w:rsidR="0000012E" w:rsidRPr="007853CA">
        <w:rPr>
          <w:color w:val="000000"/>
          <w:sz w:val="24"/>
          <w:szCs w:val="24"/>
        </w:rPr>
        <w:t xml:space="preserve">депо </w:t>
      </w:r>
      <w:r w:rsidR="005A2B96" w:rsidRPr="007853CA">
        <w:rPr>
          <w:color w:val="000000"/>
          <w:sz w:val="24"/>
          <w:szCs w:val="24"/>
        </w:rPr>
        <w:t>на от</w:t>
      </w:r>
      <w:r w:rsidR="00D96451" w:rsidRPr="007853CA">
        <w:rPr>
          <w:color w:val="000000"/>
          <w:sz w:val="24"/>
          <w:szCs w:val="24"/>
        </w:rPr>
        <w:t>зыв</w:t>
      </w:r>
      <w:r w:rsidR="005A2B96" w:rsidRPr="007853CA">
        <w:rPr>
          <w:color w:val="000000"/>
          <w:sz w:val="24"/>
          <w:szCs w:val="24"/>
        </w:rPr>
        <w:t xml:space="preserve"> Оператора счета </w:t>
      </w:r>
      <w:r w:rsidR="00280A16" w:rsidRPr="007853CA">
        <w:rPr>
          <w:color w:val="000000"/>
          <w:sz w:val="24"/>
          <w:szCs w:val="24"/>
        </w:rPr>
        <w:t>(Приложение №1.3</w:t>
      </w:r>
      <w:r w:rsidR="00C45F88" w:rsidRPr="007853CA">
        <w:rPr>
          <w:color w:val="000000"/>
          <w:sz w:val="24"/>
          <w:szCs w:val="24"/>
        </w:rPr>
        <w:t>1</w:t>
      </w:r>
      <w:r w:rsidR="00D96451" w:rsidRPr="007853CA">
        <w:rPr>
          <w:color w:val="000000"/>
          <w:sz w:val="24"/>
          <w:szCs w:val="24"/>
        </w:rPr>
        <w:t xml:space="preserve">) </w:t>
      </w:r>
      <w:r w:rsidR="005A2B96" w:rsidRPr="007853CA">
        <w:rPr>
          <w:color w:val="000000"/>
          <w:sz w:val="24"/>
          <w:szCs w:val="24"/>
        </w:rPr>
        <w:t>при:</w:t>
      </w:r>
    </w:p>
    <w:p w:rsidR="005A2B96" w:rsidRPr="007853CA" w:rsidRDefault="00203218"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5A2B96" w:rsidRPr="007853CA">
        <w:rPr>
          <w:color w:val="000000"/>
          <w:sz w:val="24"/>
          <w:szCs w:val="24"/>
        </w:rPr>
        <w:t>отмене/отзыве поручения Депонента</w:t>
      </w:r>
      <w:r w:rsidR="0074498E" w:rsidRPr="007853CA">
        <w:rPr>
          <w:color w:val="000000"/>
          <w:sz w:val="24"/>
          <w:szCs w:val="24"/>
        </w:rPr>
        <w:t xml:space="preserve"> </w:t>
      </w:r>
      <w:r w:rsidR="005A2B96" w:rsidRPr="007853CA">
        <w:rPr>
          <w:color w:val="000000"/>
          <w:sz w:val="24"/>
          <w:szCs w:val="24"/>
        </w:rPr>
        <w:t>Оператору</w:t>
      </w:r>
      <w:r w:rsidR="0074498E" w:rsidRPr="007853CA">
        <w:rPr>
          <w:color w:val="000000"/>
          <w:sz w:val="24"/>
          <w:szCs w:val="24"/>
        </w:rPr>
        <w:t>, доверенности (при наличии)</w:t>
      </w:r>
    </w:p>
    <w:p w:rsidR="005A2B96" w:rsidRPr="007853CA" w:rsidRDefault="00203218"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5A2B96" w:rsidRPr="007853CA">
        <w:rPr>
          <w:color w:val="000000"/>
          <w:sz w:val="24"/>
          <w:szCs w:val="24"/>
        </w:rPr>
        <w:t>расторжении договора оператора счета или какого-либо другого договора, дающего Оператору соответствующие полномочия подавать в Депозитарий поручения на выполнение депозитарных операций со счетом депо Депонента.</w:t>
      </w:r>
    </w:p>
    <w:p w:rsidR="00C715F4" w:rsidRPr="007853CA" w:rsidRDefault="000E6A41" w:rsidP="00AB07C7">
      <w:pPr>
        <w:tabs>
          <w:tab w:val="left" w:pos="709"/>
          <w:tab w:val="left" w:pos="992"/>
        </w:tabs>
        <w:spacing w:before="120" w:after="120"/>
        <w:ind w:firstLine="709"/>
        <w:jc w:val="both"/>
        <w:rPr>
          <w:color w:val="000000"/>
          <w:sz w:val="24"/>
          <w:szCs w:val="24"/>
        </w:rPr>
      </w:pPr>
      <w:r w:rsidRPr="007853CA">
        <w:rPr>
          <w:color w:val="000000"/>
          <w:sz w:val="24"/>
          <w:szCs w:val="24"/>
        </w:rPr>
        <w:t>6.</w:t>
      </w:r>
      <w:r w:rsidR="009F2570" w:rsidRPr="007853CA">
        <w:rPr>
          <w:color w:val="000000"/>
          <w:sz w:val="24"/>
          <w:szCs w:val="24"/>
        </w:rPr>
        <w:t>2.4.6</w:t>
      </w:r>
      <w:r w:rsidR="00C715F4" w:rsidRPr="007853CA">
        <w:rPr>
          <w:color w:val="000000"/>
          <w:sz w:val="24"/>
          <w:szCs w:val="24"/>
        </w:rPr>
        <w:tab/>
        <w:t>О назначении/отзыве Оператора</w:t>
      </w:r>
      <w:r w:rsidR="00C715F4" w:rsidRPr="007853CA">
        <w:rPr>
          <w:rStyle w:val="af3"/>
          <w:color w:val="000000"/>
          <w:sz w:val="24"/>
          <w:szCs w:val="24"/>
        </w:rPr>
        <w:t xml:space="preserve"> </w:t>
      </w:r>
      <w:r w:rsidR="00C715F4" w:rsidRPr="007853CA">
        <w:rPr>
          <w:color w:val="000000"/>
          <w:sz w:val="24"/>
          <w:szCs w:val="24"/>
        </w:rPr>
        <w:t>счета депо Депоненту предоставляется уведомление о совершенной операции. (Приложение № 2.5)</w:t>
      </w:r>
    </w:p>
    <w:p w:rsidR="005A2B96" w:rsidRPr="007853CA" w:rsidRDefault="000E6A41" w:rsidP="0038034A">
      <w:pPr>
        <w:pStyle w:val="1"/>
        <w:ind w:firstLine="709"/>
      </w:pPr>
      <w:bookmarkStart w:id="68" w:name="_Toc461196209"/>
      <w:bookmarkStart w:id="69" w:name="_Toc461196436"/>
      <w:bookmarkStart w:id="70" w:name="_Toc461196928"/>
      <w:bookmarkStart w:id="71" w:name="_Toc461196982"/>
      <w:bookmarkStart w:id="72" w:name="_Toc528837752"/>
      <w:r w:rsidRPr="007853CA">
        <w:t>6.</w:t>
      </w:r>
      <w:r w:rsidR="005A2B96" w:rsidRPr="007853CA">
        <w:t>2.</w:t>
      </w:r>
      <w:r w:rsidR="009F2570" w:rsidRPr="007853CA">
        <w:t>5</w:t>
      </w:r>
      <w:r w:rsidR="00203218" w:rsidRPr="007853CA">
        <w:tab/>
      </w:r>
      <w:r w:rsidR="005A2B96" w:rsidRPr="007853CA">
        <w:t>Назначение/о</w:t>
      </w:r>
      <w:r w:rsidR="00D96451" w:rsidRPr="007853CA">
        <w:t>тзыв</w:t>
      </w:r>
      <w:r w:rsidR="0000012E" w:rsidRPr="007853CA">
        <w:t xml:space="preserve"> </w:t>
      </w:r>
      <w:r w:rsidR="005A2B96" w:rsidRPr="007853CA">
        <w:t>Распорядителя счета депо</w:t>
      </w:r>
      <w:r w:rsidR="00D96451" w:rsidRPr="007853CA">
        <w:t>/раздела счета депо</w:t>
      </w:r>
      <w:bookmarkEnd w:id="68"/>
      <w:bookmarkEnd w:id="69"/>
      <w:bookmarkEnd w:id="70"/>
      <w:bookmarkEnd w:id="71"/>
      <w:bookmarkEnd w:id="72"/>
    </w:p>
    <w:p w:rsidR="005A2B96" w:rsidRPr="007853CA" w:rsidRDefault="000E6A41" w:rsidP="00AB07C7">
      <w:pPr>
        <w:tabs>
          <w:tab w:val="left" w:pos="709"/>
          <w:tab w:val="left" w:pos="992"/>
        </w:tabs>
        <w:spacing w:before="120" w:after="120"/>
        <w:ind w:firstLine="709"/>
        <w:jc w:val="both"/>
        <w:rPr>
          <w:sz w:val="24"/>
          <w:szCs w:val="24"/>
        </w:rPr>
      </w:pPr>
      <w:r w:rsidRPr="007853CA">
        <w:rPr>
          <w:color w:val="000000"/>
          <w:sz w:val="24"/>
          <w:szCs w:val="24"/>
        </w:rPr>
        <w:t>6.</w:t>
      </w:r>
      <w:r w:rsidR="00203218" w:rsidRPr="007853CA">
        <w:rPr>
          <w:color w:val="000000"/>
          <w:sz w:val="24"/>
          <w:szCs w:val="24"/>
        </w:rPr>
        <w:t>2.</w:t>
      </w:r>
      <w:r w:rsidR="009F2570" w:rsidRPr="007853CA">
        <w:rPr>
          <w:color w:val="000000"/>
          <w:sz w:val="24"/>
          <w:szCs w:val="24"/>
        </w:rPr>
        <w:t>5</w:t>
      </w:r>
      <w:r w:rsidR="00203218" w:rsidRPr="007853CA">
        <w:rPr>
          <w:color w:val="000000"/>
          <w:sz w:val="24"/>
          <w:szCs w:val="24"/>
        </w:rPr>
        <w:t>.1</w:t>
      </w:r>
      <w:r w:rsidR="00203218" w:rsidRPr="007853CA">
        <w:rPr>
          <w:color w:val="000000"/>
          <w:sz w:val="24"/>
          <w:szCs w:val="24"/>
        </w:rPr>
        <w:tab/>
      </w:r>
      <w:r w:rsidR="005A2B96" w:rsidRPr="007853CA">
        <w:rPr>
          <w:color w:val="000000"/>
          <w:sz w:val="24"/>
          <w:szCs w:val="24"/>
        </w:rPr>
        <w:t>Распорядителем счета</w:t>
      </w:r>
      <w:r w:rsidR="0000012E" w:rsidRPr="007853CA">
        <w:rPr>
          <w:color w:val="000000"/>
          <w:sz w:val="24"/>
          <w:szCs w:val="24"/>
        </w:rPr>
        <w:t xml:space="preserve"> депо / раздела счета депо</w:t>
      </w:r>
      <w:r w:rsidR="005A2B96" w:rsidRPr="007853CA">
        <w:rPr>
          <w:color w:val="000000"/>
          <w:sz w:val="24"/>
          <w:szCs w:val="24"/>
        </w:rPr>
        <w:t xml:space="preserve"> является физическое лицо - </w:t>
      </w:r>
      <w:r w:rsidR="005A2B96" w:rsidRPr="007853CA">
        <w:rPr>
          <w:sz w:val="24"/>
          <w:szCs w:val="24"/>
        </w:rPr>
        <w:t>уполномоченный представитель Депонента, имеющий право подписывать документы, являющиеся осн</w:t>
      </w:r>
      <w:r w:rsidR="0000012E" w:rsidRPr="007853CA">
        <w:rPr>
          <w:sz w:val="24"/>
          <w:szCs w:val="24"/>
        </w:rPr>
        <w:t xml:space="preserve">ованием для проведения операций по </w:t>
      </w:r>
      <w:r w:rsidR="005A2B96" w:rsidRPr="007853CA">
        <w:rPr>
          <w:sz w:val="24"/>
          <w:szCs w:val="24"/>
        </w:rPr>
        <w:t>счет</w:t>
      </w:r>
      <w:r w:rsidR="0000012E" w:rsidRPr="007853CA">
        <w:rPr>
          <w:sz w:val="24"/>
          <w:szCs w:val="24"/>
        </w:rPr>
        <w:t>у</w:t>
      </w:r>
      <w:r w:rsidR="005A2B96" w:rsidRPr="007853CA">
        <w:rPr>
          <w:sz w:val="24"/>
          <w:szCs w:val="24"/>
        </w:rPr>
        <w:t xml:space="preserve"> депо Депонента в соответствии с Условиями.</w:t>
      </w:r>
    </w:p>
    <w:p w:rsidR="005A2B96" w:rsidRPr="007853CA" w:rsidRDefault="000E6A41" w:rsidP="00AB07C7">
      <w:pPr>
        <w:pStyle w:val="ConsNormal"/>
        <w:tabs>
          <w:tab w:val="left" w:pos="709"/>
          <w:tab w:val="left" w:pos="992"/>
        </w:tabs>
        <w:spacing w:before="120" w:after="120"/>
        <w:ind w:firstLine="709"/>
        <w:jc w:val="both"/>
        <w:rPr>
          <w:rFonts w:ascii="Times New Roman" w:hAnsi="Times New Roman" w:cs="Times New Roman"/>
          <w:sz w:val="24"/>
          <w:szCs w:val="24"/>
        </w:rPr>
      </w:pPr>
      <w:r w:rsidRPr="007853CA">
        <w:rPr>
          <w:rFonts w:ascii="Times New Roman" w:hAnsi="Times New Roman" w:cs="Times New Roman"/>
          <w:sz w:val="24"/>
          <w:szCs w:val="24"/>
        </w:rPr>
        <w:t>6.</w:t>
      </w:r>
      <w:r w:rsidR="00203218" w:rsidRPr="007853CA">
        <w:rPr>
          <w:rFonts w:ascii="Times New Roman" w:hAnsi="Times New Roman" w:cs="Times New Roman"/>
          <w:sz w:val="24"/>
          <w:szCs w:val="24"/>
        </w:rPr>
        <w:t>2.</w:t>
      </w:r>
      <w:r w:rsidR="009F2570" w:rsidRPr="007853CA">
        <w:rPr>
          <w:rFonts w:ascii="Times New Roman" w:hAnsi="Times New Roman" w:cs="Times New Roman"/>
          <w:sz w:val="24"/>
          <w:szCs w:val="24"/>
        </w:rPr>
        <w:t>5</w:t>
      </w:r>
      <w:r w:rsidR="00203218" w:rsidRPr="007853CA">
        <w:rPr>
          <w:rFonts w:ascii="Times New Roman" w:hAnsi="Times New Roman" w:cs="Times New Roman"/>
          <w:sz w:val="24"/>
          <w:szCs w:val="24"/>
        </w:rPr>
        <w:t>.2</w:t>
      </w:r>
      <w:r w:rsidR="00203218" w:rsidRPr="007853CA">
        <w:rPr>
          <w:rFonts w:ascii="Times New Roman" w:hAnsi="Times New Roman" w:cs="Times New Roman"/>
          <w:sz w:val="24"/>
          <w:szCs w:val="24"/>
        </w:rPr>
        <w:tab/>
      </w:r>
      <w:r w:rsidR="005A2B96" w:rsidRPr="007853CA">
        <w:rPr>
          <w:rFonts w:ascii="Times New Roman" w:hAnsi="Times New Roman" w:cs="Times New Roman"/>
          <w:sz w:val="24"/>
          <w:szCs w:val="24"/>
        </w:rPr>
        <w:t xml:space="preserve">Если Депонентом является физическое лицо, то он сам является распорядителем собственного счета депо, если Депонент - юридическое лицо, то распорядителем счета депо </w:t>
      </w:r>
      <w:r w:rsidR="0021595C" w:rsidRPr="007853CA">
        <w:rPr>
          <w:rFonts w:ascii="Times New Roman" w:hAnsi="Times New Roman" w:cs="Times New Roman"/>
          <w:sz w:val="24"/>
          <w:szCs w:val="24"/>
        </w:rPr>
        <w:t xml:space="preserve">по умолчанию </w:t>
      </w:r>
      <w:r w:rsidR="005A2B96" w:rsidRPr="007853CA">
        <w:rPr>
          <w:rFonts w:ascii="Times New Roman" w:hAnsi="Times New Roman" w:cs="Times New Roman"/>
          <w:sz w:val="24"/>
          <w:szCs w:val="24"/>
        </w:rPr>
        <w:t>назначается руководитель организации.</w:t>
      </w:r>
    </w:p>
    <w:p w:rsidR="005A2B96" w:rsidRPr="007853CA" w:rsidRDefault="000E6A41" w:rsidP="00AB07C7">
      <w:pPr>
        <w:tabs>
          <w:tab w:val="left" w:pos="709"/>
          <w:tab w:val="left" w:pos="992"/>
        </w:tabs>
        <w:spacing w:before="120" w:after="120"/>
        <w:ind w:firstLine="709"/>
        <w:jc w:val="both"/>
        <w:rPr>
          <w:sz w:val="24"/>
          <w:szCs w:val="24"/>
        </w:rPr>
      </w:pPr>
      <w:r w:rsidRPr="007853CA">
        <w:rPr>
          <w:sz w:val="24"/>
          <w:szCs w:val="24"/>
        </w:rPr>
        <w:t>6.</w:t>
      </w:r>
      <w:r w:rsidR="00203218" w:rsidRPr="007853CA">
        <w:rPr>
          <w:sz w:val="24"/>
          <w:szCs w:val="24"/>
        </w:rPr>
        <w:t>2.</w:t>
      </w:r>
      <w:r w:rsidR="009F2570" w:rsidRPr="007853CA">
        <w:rPr>
          <w:sz w:val="24"/>
          <w:szCs w:val="24"/>
        </w:rPr>
        <w:t>5</w:t>
      </w:r>
      <w:r w:rsidR="00203218" w:rsidRPr="007853CA">
        <w:rPr>
          <w:sz w:val="24"/>
          <w:szCs w:val="24"/>
        </w:rPr>
        <w:t>.3</w:t>
      </w:r>
      <w:r w:rsidR="00203218" w:rsidRPr="007853CA">
        <w:rPr>
          <w:sz w:val="24"/>
          <w:szCs w:val="24"/>
        </w:rPr>
        <w:tab/>
      </w:r>
      <w:r w:rsidR="005A2B96" w:rsidRPr="007853CA">
        <w:rPr>
          <w:sz w:val="24"/>
          <w:szCs w:val="24"/>
        </w:rPr>
        <w:t>Депонент имеет право назначить несколько распорядителей счета депо, имеющих право по Уставу или по доверенности в рамках установленных доверенностью полномочий подписывать документы, инициирующие проведение операций со счетом депо Депонента.</w:t>
      </w:r>
      <w:r w:rsidR="005A2B96" w:rsidRPr="007853CA">
        <w:rPr>
          <w:color w:val="000000"/>
          <w:sz w:val="24"/>
          <w:szCs w:val="24"/>
        </w:rPr>
        <w:t xml:space="preserve"> </w:t>
      </w:r>
    </w:p>
    <w:p w:rsidR="0000012E" w:rsidRPr="007853CA" w:rsidRDefault="0000012E" w:rsidP="00AB07C7">
      <w:pPr>
        <w:ind w:firstLine="709"/>
        <w:jc w:val="both"/>
        <w:rPr>
          <w:rStyle w:val="af4"/>
          <w:color w:val="000000"/>
          <w:sz w:val="24"/>
          <w:szCs w:val="24"/>
        </w:rPr>
      </w:pPr>
      <w:r w:rsidRPr="007853CA">
        <w:rPr>
          <w:rStyle w:val="af4"/>
          <w:color w:val="000000"/>
          <w:sz w:val="24"/>
          <w:szCs w:val="24"/>
        </w:rPr>
        <w:t>Для назначения Распорядителя счета депо/раздела счета депо предоставляются:</w:t>
      </w:r>
    </w:p>
    <w:p w:rsidR="0000012E" w:rsidRPr="007853CA" w:rsidRDefault="0000012E" w:rsidP="001B33B5">
      <w:pPr>
        <w:numPr>
          <w:ilvl w:val="0"/>
          <w:numId w:val="13"/>
        </w:numPr>
        <w:ind w:left="0" w:firstLine="709"/>
        <w:jc w:val="both"/>
        <w:rPr>
          <w:rStyle w:val="af4"/>
          <w:color w:val="000000"/>
          <w:sz w:val="24"/>
          <w:szCs w:val="24"/>
        </w:rPr>
      </w:pPr>
      <w:r w:rsidRPr="007853CA">
        <w:rPr>
          <w:rStyle w:val="af4"/>
          <w:color w:val="000000"/>
          <w:sz w:val="24"/>
          <w:szCs w:val="24"/>
        </w:rPr>
        <w:t>поручение</w:t>
      </w:r>
      <w:r w:rsidRPr="007853CA">
        <w:rPr>
          <w:color w:val="000000"/>
          <w:sz w:val="24"/>
          <w:szCs w:val="24"/>
        </w:rPr>
        <w:t xml:space="preserve"> депо (Приложение № 1.</w:t>
      </w:r>
      <w:r w:rsidR="00280A16" w:rsidRPr="007853CA">
        <w:rPr>
          <w:color w:val="000000"/>
          <w:sz w:val="24"/>
          <w:szCs w:val="24"/>
        </w:rPr>
        <w:t>3</w:t>
      </w:r>
      <w:r w:rsidR="00C45F88" w:rsidRPr="007853CA">
        <w:rPr>
          <w:color w:val="000000"/>
          <w:sz w:val="24"/>
          <w:szCs w:val="24"/>
        </w:rPr>
        <w:t>1</w:t>
      </w:r>
      <w:r w:rsidRPr="007853CA">
        <w:rPr>
          <w:color w:val="000000"/>
          <w:sz w:val="24"/>
          <w:szCs w:val="24"/>
        </w:rPr>
        <w:t>)</w:t>
      </w:r>
      <w:r w:rsidRPr="007853CA">
        <w:rPr>
          <w:rStyle w:val="af4"/>
          <w:color w:val="000000"/>
          <w:sz w:val="24"/>
          <w:szCs w:val="24"/>
        </w:rPr>
        <w:t>;</w:t>
      </w:r>
    </w:p>
    <w:p w:rsidR="0000012E" w:rsidRPr="007853CA" w:rsidRDefault="0000012E" w:rsidP="001B33B5">
      <w:pPr>
        <w:numPr>
          <w:ilvl w:val="0"/>
          <w:numId w:val="13"/>
        </w:numPr>
        <w:ind w:left="0" w:firstLine="709"/>
        <w:jc w:val="both"/>
        <w:rPr>
          <w:rStyle w:val="af4"/>
          <w:color w:val="000000"/>
          <w:sz w:val="24"/>
          <w:szCs w:val="24"/>
        </w:rPr>
      </w:pPr>
      <w:r w:rsidRPr="007853CA">
        <w:rPr>
          <w:rStyle w:val="af4"/>
          <w:color w:val="000000"/>
          <w:sz w:val="24"/>
          <w:szCs w:val="24"/>
        </w:rPr>
        <w:lastRenderedPageBreak/>
        <w:t>анкета Распорядителя счета депо/раздела счета (Приложение № 1.</w:t>
      </w:r>
      <w:r w:rsidR="00280A16" w:rsidRPr="007853CA">
        <w:rPr>
          <w:rStyle w:val="af4"/>
          <w:color w:val="000000"/>
          <w:sz w:val="24"/>
          <w:szCs w:val="24"/>
        </w:rPr>
        <w:t>12</w:t>
      </w:r>
      <w:r w:rsidRPr="007853CA">
        <w:rPr>
          <w:rStyle w:val="af4"/>
          <w:color w:val="000000"/>
          <w:sz w:val="24"/>
          <w:szCs w:val="24"/>
        </w:rPr>
        <w:t>);</w:t>
      </w:r>
    </w:p>
    <w:p w:rsidR="0000012E" w:rsidRPr="007853CA" w:rsidRDefault="0000012E" w:rsidP="001B33B5">
      <w:pPr>
        <w:numPr>
          <w:ilvl w:val="0"/>
          <w:numId w:val="13"/>
        </w:numPr>
        <w:ind w:left="0" w:firstLine="709"/>
        <w:jc w:val="both"/>
        <w:rPr>
          <w:color w:val="000000"/>
          <w:sz w:val="24"/>
          <w:szCs w:val="24"/>
        </w:rPr>
      </w:pPr>
      <w:r w:rsidRPr="007853CA">
        <w:rPr>
          <w:color w:val="000000"/>
          <w:sz w:val="24"/>
          <w:szCs w:val="24"/>
        </w:rPr>
        <w:t>доверенность на Распорядителя счета или документы, подтверждающие право производить операции по счету без доверенности.</w:t>
      </w:r>
    </w:p>
    <w:p w:rsidR="0000012E" w:rsidRPr="007853CA" w:rsidRDefault="0000012E" w:rsidP="001B33B5">
      <w:pPr>
        <w:pStyle w:val="Normal1"/>
        <w:numPr>
          <w:ilvl w:val="0"/>
          <w:numId w:val="11"/>
        </w:numPr>
        <w:tabs>
          <w:tab w:val="clear" w:pos="1789"/>
          <w:tab w:val="num" w:pos="0"/>
        </w:tabs>
        <w:spacing w:before="40" w:after="40" w:line="240" w:lineRule="auto"/>
        <w:ind w:left="0" w:firstLine="709"/>
        <w:rPr>
          <w:rStyle w:val="15"/>
          <w:color w:val="000000"/>
          <w:sz w:val="24"/>
          <w:szCs w:val="24"/>
        </w:rPr>
      </w:pPr>
      <w:r w:rsidRPr="007853CA">
        <w:rPr>
          <w:rStyle w:val="15"/>
          <w:color w:val="000000"/>
          <w:sz w:val="24"/>
          <w:szCs w:val="24"/>
        </w:rPr>
        <w:t>документ, удостоверяющий личность</w:t>
      </w:r>
      <w:r w:rsidR="00246E20" w:rsidRPr="007853CA">
        <w:rPr>
          <w:rStyle w:val="15"/>
          <w:color w:val="000000"/>
          <w:sz w:val="24"/>
          <w:szCs w:val="24"/>
        </w:rPr>
        <w:t xml:space="preserve"> Распорядителя</w:t>
      </w:r>
      <w:r w:rsidRPr="007853CA">
        <w:rPr>
          <w:rStyle w:val="15"/>
          <w:color w:val="000000"/>
          <w:sz w:val="24"/>
          <w:szCs w:val="24"/>
        </w:rPr>
        <w:t>.</w:t>
      </w:r>
    </w:p>
    <w:p w:rsidR="00246E20" w:rsidRPr="007853CA" w:rsidRDefault="00246E20" w:rsidP="00246E20">
      <w:pPr>
        <w:tabs>
          <w:tab w:val="left" w:pos="709"/>
          <w:tab w:val="left" w:pos="992"/>
        </w:tabs>
        <w:spacing w:before="120" w:after="120"/>
        <w:ind w:firstLine="709"/>
        <w:jc w:val="both"/>
      </w:pPr>
      <w:r w:rsidRPr="007853CA">
        <w:rPr>
          <w:sz w:val="24"/>
          <w:szCs w:val="24"/>
        </w:rPr>
        <w:t>Физические лица – иностранные граждане и лица без гражданства также представляют миграционную карту и/или документ, подтверждающий право иностранного гражданина или лица без гражданства на пребывание (проживание) в Российской Федерации, в случае если их наличие предусмотрено законодательством Российской Федерации.</w:t>
      </w:r>
    </w:p>
    <w:p w:rsidR="005A2B96" w:rsidRPr="007853CA" w:rsidRDefault="000E6A41" w:rsidP="00AB07C7">
      <w:pPr>
        <w:tabs>
          <w:tab w:val="left" w:pos="709"/>
          <w:tab w:val="left" w:pos="992"/>
        </w:tabs>
        <w:spacing w:before="120" w:after="120"/>
        <w:ind w:firstLine="709"/>
        <w:jc w:val="both"/>
        <w:rPr>
          <w:color w:val="000000"/>
          <w:sz w:val="24"/>
          <w:szCs w:val="24"/>
        </w:rPr>
      </w:pPr>
      <w:r w:rsidRPr="007853CA">
        <w:rPr>
          <w:color w:val="000000"/>
          <w:sz w:val="24"/>
          <w:szCs w:val="24"/>
        </w:rPr>
        <w:t>6.</w:t>
      </w:r>
      <w:r w:rsidR="00203218" w:rsidRPr="007853CA">
        <w:rPr>
          <w:color w:val="000000"/>
          <w:sz w:val="24"/>
          <w:szCs w:val="24"/>
        </w:rPr>
        <w:t>2.</w:t>
      </w:r>
      <w:r w:rsidR="009F2570" w:rsidRPr="007853CA">
        <w:rPr>
          <w:color w:val="000000"/>
          <w:sz w:val="24"/>
          <w:szCs w:val="24"/>
        </w:rPr>
        <w:t>5</w:t>
      </w:r>
      <w:r w:rsidR="00203218" w:rsidRPr="007853CA">
        <w:rPr>
          <w:color w:val="000000"/>
          <w:sz w:val="24"/>
          <w:szCs w:val="24"/>
        </w:rPr>
        <w:t>.</w:t>
      </w:r>
      <w:r w:rsidR="009F2570" w:rsidRPr="007853CA">
        <w:rPr>
          <w:color w:val="000000"/>
          <w:sz w:val="24"/>
          <w:szCs w:val="24"/>
        </w:rPr>
        <w:t>4</w:t>
      </w:r>
      <w:r w:rsidR="00203218" w:rsidRPr="007853CA">
        <w:rPr>
          <w:color w:val="000000"/>
          <w:sz w:val="24"/>
          <w:szCs w:val="24"/>
        </w:rPr>
        <w:tab/>
      </w:r>
      <w:r w:rsidR="005A2B96" w:rsidRPr="007853CA">
        <w:rPr>
          <w:color w:val="000000"/>
          <w:sz w:val="24"/>
          <w:szCs w:val="24"/>
        </w:rPr>
        <w:t>Доверенность оформляется в соответствии с законодательством Р</w:t>
      </w:r>
      <w:r w:rsidRPr="007853CA">
        <w:rPr>
          <w:color w:val="000000"/>
          <w:sz w:val="24"/>
          <w:szCs w:val="24"/>
        </w:rPr>
        <w:t>оссийской Федерации</w:t>
      </w:r>
      <w:r w:rsidR="005A2B96" w:rsidRPr="007853CA">
        <w:rPr>
          <w:color w:val="000000"/>
          <w:sz w:val="24"/>
          <w:szCs w:val="24"/>
        </w:rPr>
        <w:t xml:space="preserve"> и может быть выдана на право подписи документов, инициирующ</w:t>
      </w:r>
      <w:r w:rsidRPr="007853CA">
        <w:rPr>
          <w:color w:val="000000"/>
          <w:sz w:val="24"/>
          <w:szCs w:val="24"/>
        </w:rPr>
        <w:t>их единичную операцию со счетом /</w:t>
      </w:r>
      <w:r w:rsidR="005A2B96" w:rsidRPr="007853CA">
        <w:rPr>
          <w:color w:val="000000"/>
          <w:sz w:val="24"/>
          <w:szCs w:val="24"/>
        </w:rPr>
        <w:t xml:space="preserve"> разделом счета депо либо на право подписи документов, инициирующих любые операции со счетом</w:t>
      </w:r>
      <w:r w:rsidRPr="007853CA">
        <w:rPr>
          <w:color w:val="000000"/>
          <w:sz w:val="24"/>
          <w:szCs w:val="24"/>
        </w:rPr>
        <w:t>/</w:t>
      </w:r>
      <w:r w:rsidR="005A2B96" w:rsidRPr="007853CA">
        <w:rPr>
          <w:color w:val="000000"/>
          <w:sz w:val="24"/>
          <w:szCs w:val="24"/>
        </w:rPr>
        <w:t xml:space="preserve"> разделом счета депо, в течение оговоренного в доверенности срока.</w:t>
      </w:r>
    </w:p>
    <w:p w:rsidR="00246E20" w:rsidRPr="007853CA" w:rsidRDefault="000E6A41" w:rsidP="00AB07C7">
      <w:pPr>
        <w:tabs>
          <w:tab w:val="left" w:pos="709"/>
          <w:tab w:val="left" w:pos="992"/>
        </w:tabs>
        <w:spacing w:before="120" w:after="120"/>
        <w:ind w:firstLine="709"/>
        <w:jc w:val="both"/>
        <w:rPr>
          <w:color w:val="000000"/>
          <w:sz w:val="24"/>
          <w:szCs w:val="24"/>
        </w:rPr>
      </w:pPr>
      <w:r w:rsidRPr="007853CA">
        <w:rPr>
          <w:color w:val="000000"/>
          <w:sz w:val="24"/>
          <w:szCs w:val="24"/>
        </w:rPr>
        <w:t>6.</w:t>
      </w:r>
      <w:r w:rsidR="0000012E" w:rsidRPr="007853CA">
        <w:rPr>
          <w:color w:val="000000"/>
          <w:sz w:val="24"/>
          <w:szCs w:val="24"/>
        </w:rPr>
        <w:t>2.</w:t>
      </w:r>
      <w:r w:rsidR="009F2570" w:rsidRPr="007853CA">
        <w:rPr>
          <w:color w:val="000000"/>
          <w:sz w:val="24"/>
          <w:szCs w:val="24"/>
        </w:rPr>
        <w:t>5</w:t>
      </w:r>
      <w:r w:rsidR="0000012E" w:rsidRPr="007853CA">
        <w:rPr>
          <w:color w:val="000000"/>
          <w:sz w:val="24"/>
          <w:szCs w:val="24"/>
        </w:rPr>
        <w:t>.</w:t>
      </w:r>
      <w:r w:rsidR="009F2570" w:rsidRPr="007853CA">
        <w:rPr>
          <w:color w:val="000000"/>
          <w:sz w:val="24"/>
          <w:szCs w:val="24"/>
        </w:rPr>
        <w:t>5</w:t>
      </w:r>
      <w:r w:rsidR="0000012E" w:rsidRPr="007853CA">
        <w:rPr>
          <w:color w:val="000000"/>
          <w:sz w:val="24"/>
          <w:szCs w:val="24"/>
        </w:rPr>
        <w:tab/>
      </w:r>
      <w:r w:rsidR="00246E20" w:rsidRPr="007853CA">
        <w:rPr>
          <w:color w:val="000000"/>
          <w:sz w:val="24"/>
          <w:szCs w:val="24"/>
        </w:rPr>
        <w:t xml:space="preserve"> Прекращение полномочий Распорядителя счета происходит по окончании срока действия полномочий, указанных в документах о наделении полномочиями Распорядителя. Отчет в этом случае не предоставляется. </w:t>
      </w:r>
    </w:p>
    <w:p w:rsidR="0000012E" w:rsidRPr="007853CA" w:rsidRDefault="000E6A41" w:rsidP="00AB07C7">
      <w:pPr>
        <w:tabs>
          <w:tab w:val="left" w:pos="709"/>
          <w:tab w:val="left" w:pos="992"/>
        </w:tabs>
        <w:spacing w:before="120" w:after="120"/>
        <w:ind w:firstLine="709"/>
        <w:jc w:val="both"/>
        <w:rPr>
          <w:color w:val="000000"/>
          <w:sz w:val="24"/>
          <w:szCs w:val="24"/>
        </w:rPr>
      </w:pPr>
      <w:r w:rsidRPr="007853CA">
        <w:rPr>
          <w:color w:val="000000"/>
          <w:sz w:val="24"/>
          <w:szCs w:val="24"/>
        </w:rPr>
        <w:t>6.</w:t>
      </w:r>
      <w:r w:rsidR="0000012E" w:rsidRPr="007853CA">
        <w:rPr>
          <w:color w:val="000000"/>
          <w:sz w:val="24"/>
          <w:szCs w:val="24"/>
        </w:rPr>
        <w:t>2.</w:t>
      </w:r>
      <w:r w:rsidR="009F2570" w:rsidRPr="007853CA">
        <w:rPr>
          <w:color w:val="000000"/>
          <w:sz w:val="24"/>
          <w:szCs w:val="24"/>
        </w:rPr>
        <w:t>5</w:t>
      </w:r>
      <w:r w:rsidR="0000012E" w:rsidRPr="007853CA">
        <w:rPr>
          <w:color w:val="000000"/>
          <w:sz w:val="24"/>
          <w:szCs w:val="24"/>
        </w:rPr>
        <w:t>.</w:t>
      </w:r>
      <w:r w:rsidR="009F2570" w:rsidRPr="007853CA">
        <w:rPr>
          <w:color w:val="000000"/>
          <w:sz w:val="24"/>
          <w:szCs w:val="24"/>
        </w:rPr>
        <w:t>6</w:t>
      </w:r>
      <w:r w:rsidR="0000012E" w:rsidRPr="007853CA">
        <w:rPr>
          <w:color w:val="000000"/>
          <w:sz w:val="24"/>
          <w:szCs w:val="24"/>
        </w:rPr>
        <w:tab/>
      </w:r>
      <w:r w:rsidR="00036A75" w:rsidRPr="007853CA">
        <w:rPr>
          <w:color w:val="000000"/>
          <w:sz w:val="24"/>
          <w:szCs w:val="24"/>
        </w:rPr>
        <w:t>Для отмены полномочий Распорядителя счета предоставляется поручение депо (Приложение № 1.</w:t>
      </w:r>
      <w:r w:rsidR="00280A16" w:rsidRPr="007853CA">
        <w:rPr>
          <w:color w:val="000000"/>
          <w:sz w:val="24"/>
          <w:szCs w:val="24"/>
        </w:rPr>
        <w:t>3</w:t>
      </w:r>
      <w:r w:rsidR="00C45F88" w:rsidRPr="007853CA">
        <w:rPr>
          <w:color w:val="000000"/>
          <w:sz w:val="24"/>
          <w:szCs w:val="24"/>
        </w:rPr>
        <w:t>1</w:t>
      </w:r>
      <w:r w:rsidR="00036A75" w:rsidRPr="007853CA">
        <w:rPr>
          <w:color w:val="000000"/>
          <w:sz w:val="24"/>
          <w:szCs w:val="24"/>
        </w:rPr>
        <w:t>)</w:t>
      </w:r>
      <w:r w:rsidR="00C45F88" w:rsidRPr="007853CA">
        <w:rPr>
          <w:color w:val="000000"/>
          <w:sz w:val="24"/>
          <w:szCs w:val="24"/>
        </w:rPr>
        <w:t xml:space="preserve">. </w:t>
      </w:r>
      <w:r w:rsidR="0000012E" w:rsidRPr="007853CA">
        <w:rPr>
          <w:color w:val="000000"/>
          <w:sz w:val="24"/>
          <w:szCs w:val="24"/>
        </w:rPr>
        <w:t>О назначении/от</w:t>
      </w:r>
      <w:r w:rsidR="00D96451" w:rsidRPr="007853CA">
        <w:rPr>
          <w:color w:val="000000"/>
          <w:sz w:val="24"/>
          <w:szCs w:val="24"/>
        </w:rPr>
        <w:t>зыве</w:t>
      </w:r>
      <w:r w:rsidR="0000012E" w:rsidRPr="007853CA">
        <w:rPr>
          <w:color w:val="000000"/>
          <w:sz w:val="24"/>
          <w:szCs w:val="24"/>
        </w:rPr>
        <w:t xml:space="preserve"> Распорядителя</w:t>
      </w:r>
      <w:r w:rsidR="0000012E" w:rsidRPr="007853CA">
        <w:rPr>
          <w:rStyle w:val="af3"/>
          <w:color w:val="000000"/>
          <w:sz w:val="24"/>
          <w:szCs w:val="24"/>
        </w:rPr>
        <w:t xml:space="preserve"> </w:t>
      </w:r>
      <w:r w:rsidR="0000012E" w:rsidRPr="007853CA">
        <w:rPr>
          <w:color w:val="000000"/>
          <w:sz w:val="24"/>
          <w:szCs w:val="24"/>
        </w:rPr>
        <w:t>счета депо Депоненту предоставляется уведомление о совершенной операции. (Приложение № 2.5).</w:t>
      </w:r>
    </w:p>
    <w:p w:rsidR="005A2B96" w:rsidRPr="007853CA" w:rsidRDefault="000E6A41" w:rsidP="0038034A">
      <w:pPr>
        <w:pStyle w:val="1"/>
        <w:ind w:firstLine="709"/>
      </w:pPr>
      <w:bookmarkStart w:id="73" w:name="_Toc461196210"/>
      <w:bookmarkStart w:id="74" w:name="_Toc461196437"/>
      <w:bookmarkStart w:id="75" w:name="_Toc461196929"/>
      <w:bookmarkStart w:id="76" w:name="_Toc461196983"/>
      <w:bookmarkStart w:id="77" w:name="_Toc528837753"/>
      <w:r w:rsidRPr="007853CA">
        <w:t>6.</w:t>
      </w:r>
      <w:r w:rsidR="005A2B96" w:rsidRPr="007853CA">
        <w:t>3</w:t>
      </w:r>
      <w:r w:rsidR="00203218" w:rsidRPr="007853CA">
        <w:tab/>
        <w:t>Инвентарные операции</w:t>
      </w:r>
      <w:bookmarkEnd w:id="73"/>
      <w:bookmarkEnd w:id="74"/>
      <w:bookmarkEnd w:id="75"/>
      <w:bookmarkEnd w:id="76"/>
      <w:bookmarkEnd w:id="77"/>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Исполнение инвентарных операций влечет за собой изменение остатков ценных бумаг на счетах в Депозитарии. К инвентарным операциям относятся следующие:</w:t>
      </w:r>
    </w:p>
    <w:p w:rsidR="005A2B96" w:rsidRPr="007853CA" w:rsidRDefault="00A93EDA" w:rsidP="001B33B5">
      <w:pPr>
        <w:pStyle w:val="Normal1"/>
        <w:numPr>
          <w:ilvl w:val="0"/>
          <w:numId w:val="11"/>
        </w:numPr>
        <w:tabs>
          <w:tab w:val="clear" w:pos="1789"/>
          <w:tab w:val="num" w:pos="0"/>
        </w:tabs>
        <w:spacing w:before="40" w:after="40" w:line="240" w:lineRule="auto"/>
        <w:ind w:left="0" w:firstLine="709"/>
        <w:rPr>
          <w:rStyle w:val="15"/>
          <w:sz w:val="24"/>
          <w:szCs w:val="24"/>
        </w:rPr>
      </w:pPr>
      <w:r w:rsidRPr="007853CA">
        <w:rPr>
          <w:rStyle w:val="15"/>
          <w:color w:val="000000"/>
          <w:sz w:val="24"/>
          <w:szCs w:val="24"/>
        </w:rPr>
        <w:t>прием</w:t>
      </w:r>
      <w:r w:rsidR="005A2B96" w:rsidRPr="007853CA">
        <w:rPr>
          <w:rStyle w:val="15"/>
          <w:color w:val="000000"/>
          <w:sz w:val="24"/>
          <w:szCs w:val="24"/>
        </w:rPr>
        <w:t xml:space="preserve"> ценных бумаг на </w:t>
      </w:r>
      <w:r w:rsidRPr="007853CA">
        <w:rPr>
          <w:rStyle w:val="15"/>
          <w:color w:val="000000"/>
          <w:sz w:val="24"/>
          <w:szCs w:val="24"/>
        </w:rPr>
        <w:t>хранение и/или учет</w:t>
      </w:r>
      <w:r w:rsidR="005A2B96" w:rsidRPr="007853CA">
        <w:rPr>
          <w:rStyle w:val="15"/>
          <w:sz w:val="24"/>
          <w:szCs w:val="24"/>
        </w:rPr>
        <w:t>;</w:t>
      </w:r>
    </w:p>
    <w:p w:rsidR="005A2B96" w:rsidRPr="007853CA" w:rsidRDefault="000878D2" w:rsidP="001B33B5">
      <w:pPr>
        <w:pStyle w:val="Normal1"/>
        <w:numPr>
          <w:ilvl w:val="0"/>
          <w:numId w:val="11"/>
        </w:numPr>
        <w:tabs>
          <w:tab w:val="clear" w:pos="1789"/>
          <w:tab w:val="num" w:pos="0"/>
        </w:tabs>
        <w:spacing w:before="40" w:after="40" w:line="240" w:lineRule="auto"/>
        <w:ind w:left="0" w:firstLine="709"/>
        <w:rPr>
          <w:rStyle w:val="15"/>
          <w:color w:val="000000"/>
          <w:sz w:val="24"/>
          <w:szCs w:val="24"/>
        </w:rPr>
      </w:pPr>
      <w:r w:rsidRPr="007853CA">
        <w:rPr>
          <w:rStyle w:val="15"/>
          <w:color w:val="000000"/>
          <w:sz w:val="24"/>
          <w:szCs w:val="24"/>
        </w:rPr>
        <w:t>с</w:t>
      </w:r>
      <w:r w:rsidR="005A2B96" w:rsidRPr="007853CA">
        <w:rPr>
          <w:rStyle w:val="15"/>
          <w:color w:val="000000"/>
          <w:sz w:val="24"/>
          <w:szCs w:val="24"/>
        </w:rPr>
        <w:t xml:space="preserve">нятие ценных бумаг с </w:t>
      </w:r>
      <w:r w:rsidR="00A93EDA" w:rsidRPr="007853CA">
        <w:rPr>
          <w:rStyle w:val="15"/>
          <w:color w:val="000000"/>
          <w:sz w:val="24"/>
          <w:szCs w:val="24"/>
        </w:rPr>
        <w:t>хранения и/или у</w:t>
      </w:r>
      <w:r w:rsidR="005A2B96" w:rsidRPr="007853CA">
        <w:rPr>
          <w:rStyle w:val="15"/>
          <w:color w:val="000000"/>
          <w:sz w:val="24"/>
          <w:szCs w:val="24"/>
        </w:rPr>
        <w:t>чета</w:t>
      </w:r>
      <w:r w:rsidR="00A93EDA" w:rsidRPr="007853CA">
        <w:rPr>
          <w:rStyle w:val="15"/>
          <w:color w:val="000000"/>
          <w:sz w:val="24"/>
          <w:szCs w:val="24"/>
        </w:rPr>
        <w:t>;</w:t>
      </w:r>
    </w:p>
    <w:p w:rsidR="005A2B96" w:rsidRPr="007853CA" w:rsidRDefault="005A2B96" w:rsidP="001B33B5">
      <w:pPr>
        <w:pStyle w:val="Normal1"/>
        <w:numPr>
          <w:ilvl w:val="0"/>
          <w:numId w:val="11"/>
        </w:numPr>
        <w:tabs>
          <w:tab w:val="clear" w:pos="1789"/>
          <w:tab w:val="num" w:pos="0"/>
        </w:tabs>
        <w:spacing w:before="40" w:after="40" w:line="240" w:lineRule="auto"/>
        <w:ind w:left="0" w:firstLine="709"/>
        <w:rPr>
          <w:rStyle w:val="15"/>
          <w:color w:val="000000"/>
          <w:sz w:val="24"/>
          <w:szCs w:val="24"/>
        </w:rPr>
      </w:pPr>
      <w:r w:rsidRPr="007853CA">
        <w:rPr>
          <w:rStyle w:val="15"/>
          <w:color w:val="000000"/>
          <w:sz w:val="24"/>
          <w:szCs w:val="24"/>
        </w:rPr>
        <w:t>перевод ценных бумаг;</w:t>
      </w:r>
    </w:p>
    <w:p w:rsidR="005A2B96" w:rsidRPr="007853CA" w:rsidRDefault="005A2B96" w:rsidP="001B33B5">
      <w:pPr>
        <w:pStyle w:val="Normal1"/>
        <w:numPr>
          <w:ilvl w:val="0"/>
          <w:numId w:val="11"/>
        </w:numPr>
        <w:tabs>
          <w:tab w:val="clear" w:pos="1789"/>
          <w:tab w:val="num" w:pos="0"/>
        </w:tabs>
        <w:spacing w:before="40" w:after="40" w:line="240" w:lineRule="auto"/>
        <w:ind w:left="0" w:firstLine="709"/>
        <w:rPr>
          <w:rStyle w:val="15"/>
          <w:color w:val="000000"/>
          <w:sz w:val="24"/>
          <w:szCs w:val="24"/>
        </w:rPr>
      </w:pPr>
      <w:r w:rsidRPr="007853CA">
        <w:rPr>
          <w:rStyle w:val="15"/>
          <w:color w:val="000000"/>
          <w:sz w:val="24"/>
          <w:szCs w:val="24"/>
        </w:rPr>
        <w:t>перемещение ценных бумаг.</w:t>
      </w:r>
    </w:p>
    <w:p w:rsidR="005A2B96" w:rsidRPr="007853CA" w:rsidRDefault="008C316A" w:rsidP="0038034A">
      <w:pPr>
        <w:pStyle w:val="1"/>
        <w:ind w:firstLine="709"/>
      </w:pPr>
      <w:bookmarkStart w:id="78" w:name="_Toc461196211"/>
      <w:bookmarkStart w:id="79" w:name="_Toc461196438"/>
      <w:bookmarkStart w:id="80" w:name="_Toc461196930"/>
      <w:bookmarkStart w:id="81" w:name="_Toc461196984"/>
      <w:bookmarkStart w:id="82" w:name="_Toc528837754"/>
      <w:r w:rsidRPr="007853CA">
        <w:t>6.</w:t>
      </w:r>
      <w:r w:rsidR="008622CD" w:rsidRPr="007853CA">
        <w:t>3.1</w:t>
      </w:r>
      <w:r w:rsidR="008622CD" w:rsidRPr="007853CA">
        <w:tab/>
      </w:r>
      <w:bookmarkEnd w:id="78"/>
      <w:bookmarkEnd w:id="79"/>
      <w:bookmarkEnd w:id="80"/>
      <w:bookmarkEnd w:id="81"/>
      <w:r w:rsidR="00A93EDA" w:rsidRPr="007853CA">
        <w:t>П</w:t>
      </w:r>
      <w:r w:rsidRPr="007853CA">
        <w:t xml:space="preserve">рием ценных бумаг на </w:t>
      </w:r>
      <w:r w:rsidR="00A93EDA" w:rsidRPr="007853CA">
        <w:t>хранение</w:t>
      </w:r>
      <w:r w:rsidRPr="007853CA">
        <w:t xml:space="preserve"> </w:t>
      </w:r>
      <w:r w:rsidR="00A93EDA" w:rsidRPr="007853CA">
        <w:t>и/или</w:t>
      </w:r>
      <w:r w:rsidRPr="007853CA">
        <w:t xml:space="preserve"> </w:t>
      </w:r>
      <w:r w:rsidR="00A93EDA" w:rsidRPr="007853CA">
        <w:t>учет</w:t>
      </w:r>
      <w:bookmarkEnd w:id="82"/>
    </w:p>
    <w:p w:rsidR="00C9668F" w:rsidRPr="007853CA" w:rsidRDefault="003F573D" w:rsidP="00AB07C7">
      <w:pPr>
        <w:numPr>
          <w:ilvl w:val="12"/>
          <w:numId w:val="0"/>
        </w:numPr>
        <w:tabs>
          <w:tab w:val="left" w:pos="709"/>
          <w:tab w:val="left" w:pos="992"/>
        </w:tabs>
        <w:spacing w:before="120" w:after="120"/>
        <w:ind w:firstLine="709"/>
        <w:jc w:val="both"/>
        <w:rPr>
          <w:sz w:val="24"/>
          <w:szCs w:val="24"/>
        </w:rPr>
      </w:pPr>
      <w:r w:rsidRPr="007853CA">
        <w:rPr>
          <w:sz w:val="24"/>
          <w:szCs w:val="24"/>
        </w:rPr>
        <w:t>6.</w:t>
      </w:r>
      <w:r w:rsidR="00C9668F" w:rsidRPr="007853CA">
        <w:rPr>
          <w:sz w:val="24"/>
          <w:szCs w:val="24"/>
        </w:rPr>
        <w:t>3.1.1</w:t>
      </w:r>
      <w:r w:rsidR="00C9668F" w:rsidRPr="007853CA">
        <w:rPr>
          <w:sz w:val="24"/>
          <w:szCs w:val="24"/>
        </w:rPr>
        <w:tab/>
      </w:r>
      <w:r w:rsidR="00C9668F" w:rsidRPr="007853CA">
        <w:rPr>
          <w:color w:val="000000"/>
          <w:sz w:val="24"/>
          <w:szCs w:val="24"/>
        </w:rPr>
        <w:t xml:space="preserve">При </w:t>
      </w:r>
      <w:r w:rsidR="00A93EDA" w:rsidRPr="007853CA">
        <w:rPr>
          <w:color w:val="000000"/>
          <w:sz w:val="24"/>
          <w:szCs w:val="24"/>
        </w:rPr>
        <w:t xml:space="preserve">приеме </w:t>
      </w:r>
      <w:r w:rsidR="00C9668F" w:rsidRPr="007853CA">
        <w:rPr>
          <w:color w:val="000000"/>
          <w:sz w:val="24"/>
          <w:szCs w:val="24"/>
        </w:rPr>
        <w:t>ценных бумаг</w:t>
      </w:r>
      <w:r w:rsidR="00A93EDA" w:rsidRPr="007853CA">
        <w:rPr>
          <w:color w:val="000000"/>
          <w:sz w:val="24"/>
          <w:szCs w:val="24"/>
        </w:rPr>
        <w:t xml:space="preserve"> хранение и/или учет</w:t>
      </w:r>
      <w:r w:rsidR="00C9668F" w:rsidRPr="007853CA">
        <w:rPr>
          <w:color w:val="000000"/>
          <w:sz w:val="24"/>
          <w:szCs w:val="24"/>
        </w:rPr>
        <w:t xml:space="preserve"> остаток ценных бумаг, учитываемых на счете</w:t>
      </w:r>
      <w:r w:rsidR="00A93EDA" w:rsidRPr="007853CA">
        <w:rPr>
          <w:color w:val="000000"/>
          <w:sz w:val="24"/>
          <w:szCs w:val="24"/>
        </w:rPr>
        <w:t xml:space="preserve"> /счете депо</w:t>
      </w:r>
      <w:r w:rsidR="00C9668F" w:rsidRPr="007853CA">
        <w:rPr>
          <w:color w:val="000000"/>
          <w:sz w:val="24"/>
          <w:szCs w:val="24"/>
        </w:rPr>
        <w:t>, увеличивается.</w:t>
      </w:r>
      <w:r w:rsidR="00A93EDA" w:rsidRPr="007853CA">
        <w:rPr>
          <w:color w:val="000000"/>
          <w:sz w:val="24"/>
          <w:szCs w:val="24"/>
        </w:rPr>
        <w:t xml:space="preserve"> Зачисление ценных бумаг на пассивный счет сопровождается обязательным зачислением таких ценных бумаг на активный счет (счет места хранения).</w:t>
      </w:r>
    </w:p>
    <w:p w:rsidR="00A93EDA" w:rsidRPr="007853CA" w:rsidRDefault="00A93EDA" w:rsidP="00A93EDA">
      <w:pPr>
        <w:numPr>
          <w:ilvl w:val="12"/>
          <w:numId w:val="0"/>
        </w:numPr>
        <w:tabs>
          <w:tab w:val="left" w:pos="709"/>
          <w:tab w:val="left" w:pos="992"/>
        </w:tabs>
        <w:spacing w:before="120" w:after="120"/>
        <w:ind w:firstLine="709"/>
        <w:jc w:val="both"/>
        <w:rPr>
          <w:sz w:val="24"/>
          <w:szCs w:val="24"/>
        </w:rPr>
      </w:pPr>
      <w:r w:rsidRPr="007853CA">
        <w:rPr>
          <w:sz w:val="24"/>
          <w:szCs w:val="24"/>
        </w:rPr>
        <w:t>6.3.</w:t>
      </w:r>
      <w:r w:rsidR="00FA246F" w:rsidRPr="007853CA">
        <w:rPr>
          <w:sz w:val="24"/>
          <w:szCs w:val="24"/>
        </w:rPr>
        <w:t>1.</w:t>
      </w:r>
      <w:r w:rsidR="007E57A9" w:rsidRPr="007853CA">
        <w:rPr>
          <w:sz w:val="24"/>
          <w:szCs w:val="24"/>
        </w:rPr>
        <w:t>2</w:t>
      </w:r>
      <w:r w:rsidR="008622CD" w:rsidRPr="007853CA">
        <w:rPr>
          <w:sz w:val="24"/>
          <w:szCs w:val="24"/>
        </w:rPr>
        <w:tab/>
      </w:r>
      <w:r w:rsidRPr="007853CA">
        <w:rPr>
          <w:sz w:val="24"/>
          <w:szCs w:val="24"/>
        </w:rPr>
        <w:t>Прием на хранение и/или учет производится путем:</w:t>
      </w:r>
    </w:p>
    <w:p w:rsidR="00A93EDA" w:rsidRPr="007853CA" w:rsidRDefault="00532094"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зачисления документарных </w:t>
      </w:r>
      <w:r w:rsidR="00E956E9" w:rsidRPr="007853CA">
        <w:rPr>
          <w:rFonts w:ascii="Times New Roman" w:hAnsi="Times New Roman"/>
          <w:szCs w:val="24"/>
        </w:rPr>
        <w:t xml:space="preserve">неэмиссионных </w:t>
      </w:r>
      <w:r w:rsidRPr="007853CA">
        <w:rPr>
          <w:rFonts w:ascii="Times New Roman" w:hAnsi="Times New Roman"/>
          <w:szCs w:val="24"/>
        </w:rPr>
        <w:t xml:space="preserve">ценных бумаг (при </w:t>
      </w:r>
      <w:r w:rsidR="00A93EDA" w:rsidRPr="007853CA">
        <w:rPr>
          <w:rFonts w:ascii="Times New Roman" w:hAnsi="Times New Roman"/>
          <w:szCs w:val="24"/>
        </w:rPr>
        <w:t>передач</w:t>
      </w:r>
      <w:r w:rsidRPr="007853CA">
        <w:rPr>
          <w:rFonts w:ascii="Times New Roman" w:hAnsi="Times New Roman"/>
          <w:szCs w:val="24"/>
        </w:rPr>
        <w:t>е</w:t>
      </w:r>
      <w:r w:rsidR="00A93EDA" w:rsidRPr="007853CA">
        <w:rPr>
          <w:rFonts w:ascii="Times New Roman" w:hAnsi="Times New Roman"/>
          <w:szCs w:val="24"/>
        </w:rPr>
        <w:t xml:space="preserve"> на хранение и/или учет сертификатов ценных бумаг</w:t>
      </w:r>
      <w:r w:rsidRPr="007853CA">
        <w:rPr>
          <w:rFonts w:ascii="Times New Roman" w:hAnsi="Times New Roman"/>
          <w:szCs w:val="24"/>
        </w:rPr>
        <w:t>)</w:t>
      </w:r>
      <w:r w:rsidR="00A93EDA" w:rsidRPr="007853CA">
        <w:rPr>
          <w:rFonts w:ascii="Times New Roman" w:hAnsi="Times New Roman"/>
          <w:szCs w:val="24"/>
        </w:rPr>
        <w:t>;</w:t>
      </w:r>
    </w:p>
    <w:p w:rsidR="00A93EDA" w:rsidRPr="007853CA" w:rsidRDefault="00A93EDA"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зачисления </w:t>
      </w:r>
      <w:r w:rsidR="00FA246F" w:rsidRPr="007853CA">
        <w:rPr>
          <w:rFonts w:ascii="Times New Roman" w:hAnsi="Times New Roman"/>
          <w:szCs w:val="24"/>
        </w:rPr>
        <w:t xml:space="preserve">эмиссионных </w:t>
      </w:r>
      <w:r w:rsidRPr="007853CA">
        <w:rPr>
          <w:rFonts w:ascii="Times New Roman" w:hAnsi="Times New Roman"/>
          <w:szCs w:val="24"/>
        </w:rPr>
        <w:t xml:space="preserve">ценных бумаг </w:t>
      </w:r>
      <w:r w:rsidR="00FA246F" w:rsidRPr="007853CA">
        <w:rPr>
          <w:rFonts w:ascii="Times New Roman" w:hAnsi="Times New Roman"/>
          <w:szCs w:val="24"/>
        </w:rPr>
        <w:t>на лицевой счет / счет депо номинального держателя, открытого Депозитарию в реестродержателе / вышестоящем депозитарии.</w:t>
      </w:r>
    </w:p>
    <w:p w:rsidR="00EF5460" w:rsidRPr="007853CA" w:rsidRDefault="00FA246F" w:rsidP="00C961C1">
      <w:pPr>
        <w:numPr>
          <w:ilvl w:val="12"/>
          <w:numId w:val="0"/>
        </w:numPr>
        <w:tabs>
          <w:tab w:val="left" w:pos="709"/>
          <w:tab w:val="left" w:pos="992"/>
        </w:tabs>
        <w:spacing w:before="120" w:after="120"/>
        <w:ind w:firstLine="709"/>
        <w:jc w:val="both"/>
        <w:rPr>
          <w:sz w:val="24"/>
          <w:szCs w:val="24"/>
        </w:rPr>
      </w:pPr>
      <w:r w:rsidRPr="007853CA">
        <w:rPr>
          <w:sz w:val="24"/>
          <w:szCs w:val="24"/>
        </w:rPr>
        <w:t>6.</w:t>
      </w:r>
      <w:r w:rsidR="007E57A9" w:rsidRPr="007853CA">
        <w:rPr>
          <w:sz w:val="24"/>
          <w:szCs w:val="24"/>
        </w:rPr>
        <w:t>3.</w:t>
      </w:r>
      <w:r w:rsidR="009F2570" w:rsidRPr="007853CA">
        <w:rPr>
          <w:sz w:val="24"/>
          <w:szCs w:val="24"/>
        </w:rPr>
        <w:t>1</w:t>
      </w:r>
      <w:r w:rsidR="007E57A9" w:rsidRPr="007853CA">
        <w:rPr>
          <w:sz w:val="24"/>
          <w:szCs w:val="24"/>
        </w:rPr>
        <w:t>.3</w:t>
      </w:r>
      <w:r w:rsidR="007E57A9" w:rsidRPr="007853CA">
        <w:rPr>
          <w:sz w:val="24"/>
          <w:szCs w:val="24"/>
        </w:rPr>
        <w:tab/>
      </w:r>
      <w:r w:rsidR="00EF5460" w:rsidRPr="007853CA">
        <w:rPr>
          <w:sz w:val="24"/>
          <w:szCs w:val="24"/>
        </w:rPr>
        <w:t xml:space="preserve">При </w:t>
      </w:r>
      <w:r w:rsidRPr="007853CA">
        <w:rPr>
          <w:sz w:val="24"/>
          <w:szCs w:val="24"/>
        </w:rPr>
        <w:t>передаче на хранение и/или учет сертификатов</w:t>
      </w:r>
      <w:r w:rsidR="00EF5460" w:rsidRPr="007853CA">
        <w:rPr>
          <w:sz w:val="24"/>
          <w:szCs w:val="24"/>
        </w:rPr>
        <w:t xml:space="preserve"> ценных бумаг Депонент или его уполномоченный представитель п</w:t>
      </w:r>
      <w:r w:rsidRPr="007853CA">
        <w:rPr>
          <w:sz w:val="24"/>
          <w:szCs w:val="24"/>
        </w:rPr>
        <w:t>редоставляют</w:t>
      </w:r>
      <w:r w:rsidR="00EF5460" w:rsidRPr="007853CA">
        <w:rPr>
          <w:sz w:val="24"/>
          <w:szCs w:val="24"/>
        </w:rPr>
        <w:t xml:space="preserve"> в Депозитарий поручение депо на зачисление документарных ценных бумаг (Приложение № 1.1</w:t>
      </w:r>
      <w:r w:rsidR="00280A16" w:rsidRPr="007853CA">
        <w:rPr>
          <w:sz w:val="24"/>
          <w:szCs w:val="24"/>
        </w:rPr>
        <w:t>8</w:t>
      </w:r>
      <w:r w:rsidR="00EF5460" w:rsidRPr="007853CA">
        <w:rPr>
          <w:sz w:val="24"/>
          <w:szCs w:val="24"/>
        </w:rPr>
        <w:t>) и сертификаты этих ценных бумаг. При передаче сертификатов ценных бумаг оформляется акт приема-передачи.</w:t>
      </w:r>
      <w:r w:rsidRPr="007853CA">
        <w:rPr>
          <w:sz w:val="24"/>
          <w:szCs w:val="24"/>
        </w:rPr>
        <w:t xml:space="preserve"> Акт приема-передачи ценных бумаг составляется в двух экземплярах, один из которых выдается Депоненту с подписью уполномоченного лица Депозитария и печатью Депозитария.</w:t>
      </w:r>
    </w:p>
    <w:p w:rsidR="005A2B96" w:rsidRPr="007853CA" w:rsidRDefault="00FA246F" w:rsidP="00AB07C7">
      <w:pPr>
        <w:tabs>
          <w:tab w:val="left" w:pos="709"/>
          <w:tab w:val="left" w:pos="992"/>
        </w:tabs>
        <w:spacing w:before="120" w:after="120"/>
        <w:ind w:firstLine="709"/>
        <w:jc w:val="both"/>
        <w:rPr>
          <w:sz w:val="24"/>
          <w:szCs w:val="24"/>
        </w:rPr>
      </w:pPr>
      <w:r w:rsidRPr="007853CA">
        <w:rPr>
          <w:sz w:val="24"/>
          <w:szCs w:val="24"/>
        </w:rPr>
        <w:t>6.</w:t>
      </w:r>
      <w:r w:rsidR="005A2B96" w:rsidRPr="007853CA">
        <w:rPr>
          <w:sz w:val="24"/>
          <w:szCs w:val="24"/>
        </w:rPr>
        <w:t>3.1.4</w:t>
      </w:r>
      <w:r w:rsidR="008622CD" w:rsidRPr="007853CA">
        <w:rPr>
          <w:sz w:val="24"/>
          <w:szCs w:val="24"/>
        </w:rPr>
        <w:tab/>
      </w:r>
      <w:r w:rsidR="005A2B96" w:rsidRPr="007853CA">
        <w:rPr>
          <w:sz w:val="24"/>
          <w:szCs w:val="24"/>
        </w:rPr>
        <w:t>При приеме документарных ценных бумаг ответственный с</w:t>
      </w:r>
      <w:r w:rsidR="00EF5460" w:rsidRPr="007853CA">
        <w:rPr>
          <w:sz w:val="24"/>
          <w:szCs w:val="24"/>
        </w:rPr>
        <w:t xml:space="preserve">отрудник Депозитария проверяет </w:t>
      </w:r>
      <w:r w:rsidR="005A2B96" w:rsidRPr="007853CA">
        <w:rPr>
          <w:sz w:val="24"/>
          <w:szCs w:val="24"/>
        </w:rPr>
        <w:t xml:space="preserve">сертификаты ценных бумаг на предмет возможной фальсификации или подделки </w:t>
      </w:r>
      <w:r w:rsidR="005A2B96" w:rsidRPr="007853CA">
        <w:rPr>
          <w:sz w:val="24"/>
          <w:szCs w:val="24"/>
        </w:rPr>
        <w:lastRenderedPageBreak/>
        <w:t>путем визуального осмотра</w:t>
      </w:r>
      <w:r w:rsidR="00372DC1" w:rsidRPr="007853CA">
        <w:rPr>
          <w:sz w:val="24"/>
          <w:szCs w:val="24"/>
        </w:rPr>
        <w:t xml:space="preserve">, а также </w:t>
      </w:r>
      <w:r w:rsidR="005A2B96" w:rsidRPr="007853CA">
        <w:rPr>
          <w:sz w:val="24"/>
          <w:szCs w:val="24"/>
        </w:rPr>
        <w:t xml:space="preserve">может предложить Депоненту провести дополнительную экспертизу сертификатов. </w:t>
      </w:r>
    </w:p>
    <w:p w:rsidR="005A2B96" w:rsidRPr="007853CA" w:rsidRDefault="00FA246F" w:rsidP="00AB07C7">
      <w:pPr>
        <w:pStyle w:val="31"/>
        <w:numPr>
          <w:ilvl w:val="0"/>
          <w:numId w:val="0"/>
        </w:numPr>
        <w:tabs>
          <w:tab w:val="left" w:pos="709"/>
          <w:tab w:val="left" w:pos="992"/>
        </w:tabs>
        <w:spacing w:before="120" w:after="120"/>
        <w:ind w:firstLine="709"/>
        <w:rPr>
          <w:sz w:val="24"/>
          <w:szCs w:val="24"/>
        </w:rPr>
      </w:pPr>
      <w:r w:rsidRPr="007853CA">
        <w:rPr>
          <w:sz w:val="24"/>
          <w:szCs w:val="24"/>
        </w:rPr>
        <w:t>6.</w:t>
      </w:r>
      <w:r w:rsidR="005A2B96" w:rsidRPr="007853CA">
        <w:rPr>
          <w:sz w:val="24"/>
          <w:szCs w:val="24"/>
        </w:rPr>
        <w:t>3.1.</w:t>
      </w:r>
      <w:r w:rsidR="00372DC1" w:rsidRPr="007853CA">
        <w:rPr>
          <w:sz w:val="24"/>
          <w:szCs w:val="24"/>
        </w:rPr>
        <w:t>5</w:t>
      </w:r>
      <w:r w:rsidR="008622CD" w:rsidRPr="007853CA">
        <w:rPr>
          <w:sz w:val="24"/>
          <w:szCs w:val="24"/>
        </w:rPr>
        <w:tab/>
      </w:r>
      <w:r w:rsidR="00372DC1" w:rsidRPr="007853CA">
        <w:rPr>
          <w:sz w:val="24"/>
          <w:szCs w:val="24"/>
        </w:rPr>
        <w:t xml:space="preserve">В случае возникновения обоснованных сомнений в подлинности и/или платежности ценных бумаг, </w:t>
      </w:r>
      <w:r w:rsidR="005A2B96" w:rsidRPr="007853CA">
        <w:rPr>
          <w:sz w:val="24"/>
          <w:szCs w:val="24"/>
        </w:rPr>
        <w:t xml:space="preserve">Депозитарий вправе отказаться от приема ценных бумаг на </w:t>
      </w:r>
      <w:r w:rsidRPr="007853CA">
        <w:rPr>
          <w:sz w:val="24"/>
          <w:szCs w:val="24"/>
        </w:rPr>
        <w:t>хранение и/или учет</w:t>
      </w:r>
      <w:r w:rsidR="00372DC1" w:rsidRPr="007853CA">
        <w:rPr>
          <w:sz w:val="24"/>
          <w:szCs w:val="24"/>
        </w:rPr>
        <w:t>.</w:t>
      </w:r>
    </w:p>
    <w:p w:rsidR="00FA246F" w:rsidRPr="007853CA" w:rsidRDefault="00FA246F" w:rsidP="00FA246F">
      <w:pPr>
        <w:pStyle w:val="31"/>
        <w:numPr>
          <w:ilvl w:val="0"/>
          <w:numId w:val="0"/>
        </w:numPr>
        <w:tabs>
          <w:tab w:val="left" w:pos="709"/>
          <w:tab w:val="left" w:pos="992"/>
        </w:tabs>
        <w:spacing w:before="120" w:after="120"/>
        <w:ind w:firstLine="709"/>
        <w:rPr>
          <w:sz w:val="24"/>
          <w:szCs w:val="24"/>
        </w:rPr>
      </w:pPr>
      <w:r w:rsidRPr="007853CA">
        <w:rPr>
          <w:sz w:val="24"/>
          <w:szCs w:val="24"/>
        </w:rPr>
        <w:t>6.3.1.6</w:t>
      </w:r>
      <w:r w:rsidRPr="007853CA">
        <w:rPr>
          <w:sz w:val="24"/>
          <w:szCs w:val="24"/>
        </w:rPr>
        <w:tab/>
        <w:t>Хранение сертификатов ценных бумаг осуществляется в Хранилище Банка. Сертификаты ценных бумаг Депонентов хранятся в Хранилище отдельно от других ценностей.</w:t>
      </w:r>
    </w:p>
    <w:p w:rsidR="00801794" w:rsidRPr="007853CA" w:rsidRDefault="00801794" w:rsidP="00FA246F">
      <w:pPr>
        <w:pStyle w:val="31"/>
        <w:numPr>
          <w:ilvl w:val="0"/>
          <w:numId w:val="0"/>
        </w:numPr>
        <w:tabs>
          <w:tab w:val="left" w:pos="709"/>
          <w:tab w:val="left" w:pos="992"/>
        </w:tabs>
        <w:spacing w:before="120" w:after="120"/>
        <w:ind w:firstLine="709"/>
        <w:rPr>
          <w:sz w:val="24"/>
          <w:szCs w:val="24"/>
        </w:rPr>
      </w:pPr>
      <w:r w:rsidRPr="007853CA">
        <w:rPr>
          <w:sz w:val="24"/>
          <w:szCs w:val="24"/>
        </w:rPr>
        <w:t>6.3.1.7</w:t>
      </w:r>
      <w:r w:rsidRPr="007853CA">
        <w:rPr>
          <w:sz w:val="24"/>
          <w:szCs w:val="24"/>
        </w:rPr>
        <w:tab/>
        <w:t>Ценные бумаги зачисляются на счет депо в день приема по акту приема-передачи.</w:t>
      </w:r>
    </w:p>
    <w:p w:rsidR="00A035A9" w:rsidRPr="007853CA" w:rsidRDefault="00FA246F" w:rsidP="00FA246F">
      <w:pPr>
        <w:numPr>
          <w:ilvl w:val="12"/>
          <w:numId w:val="0"/>
        </w:numPr>
        <w:tabs>
          <w:tab w:val="left" w:pos="709"/>
          <w:tab w:val="left" w:pos="992"/>
        </w:tabs>
        <w:spacing w:after="120"/>
        <w:ind w:firstLine="709"/>
        <w:jc w:val="both"/>
        <w:rPr>
          <w:sz w:val="24"/>
          <w:szCs w:val="24"/>
        </w:rPr>
      </w:pPr>
      <w:r w:rsidRPr="007853CA">
        <w:rPr>
          <w:sz w:val="24"/>
          <w:szCs w:val="24"/>
        </w:rPr>
        <w:t>6.</w:t>
      </w:r>
      <w:r w:rsidR="005A2B96" w:rsidRPr="007853CA">
        <w:rPr>
          <w:sz w:val="24"/>
          <w:szCs w:val="24"/>
        </w:rPr>
        <w:t>3.1.</w:t>
      </w:r>
      <w:r w:rsidR="00801794" w:rsidRPr="007853CA">
        <w:rPr>
          <w:sz w:val="24"/>
          <w:szCs w:val="24"/>
        </w:rPr>
        <w:t>8</w:t>
      </w:r>
      <w:r w:rsidR="008622CD" w:rsidRPr="007853CA">
        <w:rPr>
          <w:sz w:val="24"/>
          <w:szCs w:val="24"/>
        </w:rPr>
        <w:tab/>
      </w:r>
      <w:r w:rsidR="00A035A9" w:rsidRPr="007853CA">
        <w:rPr>
          <w:sz w:val="24"/>
          <w:szCs w:val="24"/>
        </w:rPr>
        <w:t>Прием на учет эмиссионных</w:t>
      </w:r>
      <w:r w:rsidR="005A2B96" w:rsidRPr="007853CA">
        <w:rPr>
          <w:sz w:val="24"/>
          <w:szCs w:val="24"/>
        </w:rPr>
        <w:t xml:space="preserve"> ценных бумаг на счет депо Депонента осуществляется Депозитарием на основании</w:t>
      </w:r>
      <w:r w:rsidR="00A035A9" w:rsidRPr="007853CA">
        <w:rPr>
          <w:sz w:val="24"/>
          <w:szCs w:val="24"/>
        </w:rPr>
        <w:t>:</w:t>
      </w:r>
    </w:p>
    <w:p w:rsidR="00A035A9" w:rsidRPr="007853CA" w:rsidRDefault="005A2B96"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поручения</w:t>
      </w:r>
      <w:r w:rsidR="00511D68" w:rsidRPr="007853CA">
        <w:rPr>
          <w:rFonts w:ascii="Times New Roman" w:hAnsi="Times New Roman"/>
          <w:szCs w:val="24"/>
        </w:rPr>
        <w:t xml:space="preserve"> депо на зачисление </w:t>
      </w:r>
      <w:r w:rsidR="00B32AC3" w:rsidRPr="007853CA">
        <w:rPr>
          <w:rFonts w:ascii="Times New Roman" w:hAnsi="Times New Roman"/>
          <w:szCs w:val="24"/>
        </w:rPr>
        <w:t>эмиссионных</w:t>
      </w:r>
      <w:r w:rsidR="00511D68" w:rsidRPr="007853CA">
        <w:rPr>
          <w:rFonts w:ascii="Times New Roman" w:hAnsi="Times New Roman"/>
          <w:szCs w:val="24"/>
        </w:rPr>
        <w:t xml:space="preserve"> ценных бумаг</w:t>
      </w:r>
      <w:r w:rsidRPr="007853CA">
        <w:rPr>
          <w:rFonts w:ascii="Times New Roman" w:hAnsi="Times New Roman"/>
          <w:szCs w:val="24"/>
        </w:rPr>
        <w:t xml:space="preserve"> </w:t>
      </w:r>
      <w:r w:rsidR="00280A16" w:rsidRPr="007853CA">
        <w:rPr>
          <w:rFonts w:ascii="Times New Roman" w:hAnsi="Times New Roman"/>
          <w:szCs w:val="24"/>
        </w:rPr>
        <w:t>(Приложение № 1.15</w:t>
      </w:r>
      <w:r w:rsidR="00511D68" w:rsidRPr="007853CA">
        <w:rPr>
          <w:rFonts w:ascii="Times New Roman" w:hAnsi="Times New Roman"/>
          <w:szCs w:val="24"/>
        </w:rPr>
        <w:t xml:space="preserve">) </w:t>
      </w:r>
      <w:r w:rsidR="0023446C" w:rsidRPr="007853CA">
        <w:rPr>
          <w:rFonts w:ascii="Times New Roman" w:hAnsi="Times New Roman"/>
          <w:szCs w:val="24"/>
        </w:rPr>
        <w:t xml:space="preserve">и/или </w:t>
      </w:r>
      <w:r w:rsidR="00F63012" w:rsidRPr="007853CA">
        <w:rPr>
          <w:rFonts w:ascii="Times New Roman" w:hAnsi="Times New Roman"/>
          <w:szCs w:val="24"/>
        </w:rPr>
        <w:t>иных док</w:t>
      </w:r>
      <w:r w:rsidR="0023446C" w:rsidRPr="007853CA">
        <w:rPr>
          <w:rFonts w:ascii="Times New Roman" w:hAnsi="Times New Roman"/>
          <w:szCs w:val="24"/>
        </w:rPr>
        <w:t>у</w:t>
      </w:r>
      <w:r w:rsidR="00F63012" w:rsidRPr="007853CA">
        <w:rPr>
          <w:rFonts w:ascii="Times New Roman" w:hAnsi="Times New Roman"/>
          <w:szCs w:val="24"/>
        </w:rPr>
        <w:t>ментов, предусмотренных законодательством</w:t>
      </w:r>
      <w:r w:rsidR="00511D68" w:rsidRPr="007853CA">
        <w:rPr>
          <w:rFonts w:ascii="Times New Roman" w:hAnsi="Times New Roman"/>
          <w:szCs w:val="24"/>
        </w:rPr>
        <w:t xml:space="preserve"> Р</w:t>
      </w:r>
      <w:r w:rsidR="00FA246F" w:rsidRPr="007853CA">
        <w:rPr>
          <w:rFonts w:ascii="Times New Roman" w:hAnsi="Times New Roman"/>
          <w:szCs w:val="24"/>
        </w:rPr>
        <w:t>оссийской Федерации</w:t>
      </w:r>
      <w:r w:rsidR="00123AA0" w:rsidRPr="007853CA">
        <w:rPr>
          <w:rFonts w:ascii="Times New Roman" w:hAnsi="Times New Roman"/>
          <w:szCs w:val="24"/>
        </w:rPr>
        <w:t xml:space="preserve"> или Условиями</w:t>
      </w:r>
    </w:p>
    <w:p w:rsidR="00A035A9" w:rsidRPr="007853CA" w:rsidRDefault="00A035A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уведомления (выписки, справки, отчета и т.п.) реестродержателя / вышестоящего депозитария о зачислении ценных бумаг на счет номинального держателя Депозитария.</w:t>
      </w:r>
    </w:p>
    <w:p w:rsidR="00727372" w:rsidRPr="007853CA" w:rsidRDefault="005A2B96" w:rsidP="00FA246F">
      <w:pPr>
        <w:numPr>
          <w:ilvl w:val="12"/>
          <w:numId w:val="0"/>
        </w:numPr>
        <w:tabs>
          <w:tab w:val="left" w:pos="709"/>
          <w:tab w:val="left" w:pos="992"/>
        </w:tabs>
        <w:spacing w:after="120"/>
        <w:ind w:firstLine="709"/>
        <w:jc w:val="both"/>
        <w:rPr>
          <w:sz w:val="24"/>
          <w:szCs w:val="24"/>
        </w:rPr>
      </w:pPr>
      <w:r w:rsidRPr="007853CA">
        <w:rPr>
          <w:sz w:val="24"/>
          <w:szCs w:val="24"/>
        </w:rPr>
        <w:t>Если право собственности на ценные бумаги переходит к Депоненту по сделке купли-продажи, Депозитарий вправе потребовать от Депонента копию договора купли-продажи ценных бумаг.</w:t>
      </w:r>
    </w:p>
    <w:p w:rsidR="00801794" w:rsidRPr="007853CA" w:rsidRDefault="00801794" w:rsidP="00801794">
      <w:pPr>
        <w:numPr>
          <w:ilvl w:val="12"/>
          <w:numId w:val="0"/>
        </w:numPr>
        <w:tabs>
          <w:tab w:val="left" w:pos="709"/>
          <w:tab w:val="left" w:pos="992"/>
        </w:tabs>
        <w:spacing w:after="120"/>
        <w:ind w:firstLine="709"/>
        <w:jc w:val="both"/>
        <w:rPr>
          <w:sz w:val="24"/>
          <w:szCs w:val="24"/>
        </w:rPr>
      </w:pPr>
      <w:r w:rsidRPr="007853CA">
        <w:rPr>
          <w:sz w:val="24"/>
          <w:szCs w:val="24"/>
        </w:rPr>
        <w:t>6.3.1.9</w:t>
      </w:r>
      <w:r w:rsidRPr="007853CA">
        <w:rPr>
          <w:sz w:val="24"/>
          <w:szCs w:val="24"/>
        </w:rPr>
        <w:tab/>
        <w:t xml:space="preserve">Прием на учет </w:t>
      </w:r>
      <w:r w:rsidR="005C03F7" w:rsidRPr="007853CA">
        <w:rPr>
          <w:sz w:val="24"/>
          <w:szCs w:val="24"/>
        </w:rPr>
        <w:t>эмиссионных</w:t>
      </w:r>
      <w:r w:rsidRPr="007853CA">
        <w:rPr>
          <w:sz w:val="24"/>
          <w:szCs w:val="24"/>
        </w:rPr>
        <w:t xml:space="preserve"> ценных бумаг в результате проведения глобальных операций осуществляется на основании:</w:t>
      </w:r>
    </w:p>
    <w:p w:rsidR="00801794" w:rsidRPr="007853CA" w:rsidRDefault="00801794"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служебного поручения Депозитария;</w:t>
      </w:r>
    </w:p>
    <w:p w:rsidR="00801794" w:rsidRPr="007853CA" w:rsidRDefault="00801794"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 xml:space="preserve">уведомления (выписки, справки, отчета и т.п.) реестродержателя </w:t>
      </w:r>
      <w:r w:rsidR="00A035A9" w:rsidRPr="007853CA">
        <w:rPr>
          <w:rFonts w:ascii="Times New Roman" w:hAnsi="Times New Roman"/>
          <w:szCs w:val="24"/>
        </w:rPr>
        <w:t xml:space="preserve">/ </w:t>
      </w:r>
      <w:r w:rsidRPr="007853CA">
        <w:rPr>
          <w:rFonts w:ascii="Times New Roman" w:hAnsi="Times New Roman"/>
          <w:szCs w:val="24"/>
        </w:rPr>
        <w:t xml:space="preserve">вышестоящего депозитария о </w:t>
      </w:r>
      <w:r w:rsidR="00A035A9" w:rsidRPr="007853CA">
        <w:rPr>
          <w:rFonts w:ascii="Times New Roman" w:hAnsi="Times New Roman"/>
          <w:szCs w:val="24"/>
        </w:rPr>
        <w:t>зачислении</w:t>
      </w:r>
      <w:r w:rsidRPr="007853CA">
        <w:rPr>
          <w:rFonts w:ascii="Times New Roman" w:hAnsi="Times New Roman"/>
          <w:szCs w:val="24"/>
        </w:rPr>
        <w:t xml:space="preserve"> ценных бумаг на счет</w:t>
      </w:r>
      <w:r w:rsidR="005C03F7" w:rsidRPr="007853CA">
        <w:rPr>
          <w:rFonts w:ascii="Times New Roman" w:hAnsi="Times New Roman"/>
          <w:szCs w:val="24"/>
        </w:rPr>
        <w:t xml:space="preserve"> номинального держателя</w:t>
      </w:r>
      <w:r w:rsidR="00A035A9" w:rsidRPr="007853CA">
        <w:rPr>
          <w:rFonts w:ascii="Times New Roman" w:hAnsi="Times New Roman"/>
          <w:szCs w:val="24"/>
        </w:rPr>
        <w:t xml:space="preserve"> Депозитария, а также других</w:t>
      </w:r>
      <w:r w:rsidRPr="007853CA">
        <w:rPr>
          <w:rFonts w:ascii="Times New Roman" w:hAnsi="Times New Roman"/>
          <w:szCs w:val="24"/>
        </w:rPr>
        <w:t xml:space="preserve"> документ</w:t>
      </w:r>
      <w:r w:rsidR="00A035A9" w:rsidRPr="007853CA">
        <w:rPr>
          <w:rFonts w:ascii="Times New Roman" w:hAnsi="Times New Roman"/>
          <w:szCs w:val="24"/>
        </w:rPr>
        <w:t>ов</w:t>
      </w:r>
      <w:r w:rsidRPr="007853CA">
        <w:rPr>
          <w:rFonts w:ascii="Times New Roman" w:hAnsi="Times New Roman"/>
          <w:szCs w:val="24"/>
        </w:rPr>
        <w:t>, содержащи</w:t>
      </w:r>
      <w:r w:rsidR="00A035A9" w:rsidRPr="007853CA">
        <w:rPr>
          <w:rFonts w:ascii="Times New Roman" w:hAnsi="Times New Roman"/>
          <w:szCs w:val="24"/>
        </w:rPr>
        <w:t>х</w:t>
      </w:r>
      <w:r w:rsidRPr="007853CA">
        <w:rPr>
          <w:rFonts w:ascii="Times New Roman" w:hAnsi="Times New Roman"/>
          <w:szCs w:val="24"/>
        </w:rPr>
        <w:t xml:space="preserve"> информацию о проводимой операции.</w:t>
      </w:r>
    </w:p>
    <w:p w:rsidR="00601A89" w:rsidRPr="007853CA" w:rsidRDefault="00601A89" w:rsidP="00601A89">
      <w:pPr>
        <w:numPr>
          <w:ilvl w:val="12"/>
          <w:numId w:val="0"/>
        </w:numPr>
        <w:tabs>
          <w:tab w:val="left" w:pos="709"/>
          <w:tab w:val="left" w:pos="992"/>
        </w:tabs>
        <w:spacing w:after="120"/>
        <w:ind w:firstLine="709"/>
        <w:jc w:val="both"/>
        <w:rPr>
          <w:sz w:val="24"/>
          <w:szCs w:val="24"/>
        </w:rPr>
      </w:pPr>
      <w:r w:rsidRPr="007853CA">
        <w:rPr>
          <w:sz w:val="24"/>
          <w:szCs w:val="24"/>
        </w:rPr>
        <w:t>6.3.1.10</w:t>
      </w:r>
      <w:r w:rsidRPr="007853CA">
        <w:rPr>
          <w:sz w:val="24"/>
          <w:szCs w:val="24"/>
        </w:rPr>
        <w:tab/>
        <w:t>Прием на учет эмиссионных ценных бумаг в результате проведения эмитентом корпоративных действий осуществляется на основании:</w:t>
      </w:r>
    </w:p>
    <w:p w:rsidR="00601A89" w:rsidRPr="007853CA" w:rsidRDefault="00C45F88"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инструкции Депонента на</w:t>
      </w:r>
      <w:r w:rsidR="00601A89" w:rsidRPr="007853CA">
        <w:rPr>
          <w:rFonts w:ascii="Times New Roman" w:hAnsi="Times New Roman"/>
          <w:szCs w:val="24"/>
        </w:rPr>
        <w:t xml:space="preserve"> участи</w:t>
      </w:r>
      <w:r w:rsidRPr="007853CA">
        <w:rPr>
          <w:rFonts w:ascii="Times New Roman" w:hAnsi="Times New Roman"/>
          <w:szCs w:val="24"/>
        </w:rPr>
        <w:t>е</w:t>
      </w:r>
      <w:r w:rsidR="00601A89" w:rsidRPr="007853CA">
        <w:rPr>
          <w:rFonts w:ascii="Times New Roman" w:hAnsi="Times New Roman"/>
          <w:szCs w:val="24"/>
        </w:rPr>
        <w:t xml:space="preserve"> в корпоративном действии (</w:t>
      </w:r>
      <w:r w:rsidR="00280A16" w:rsidRPr="007853CA">
        <w:rPr>
          <w:rFonts w:ascii="Times New Roman" w:hAnsi="Times New Roman"/>
          <w:szCs w:val="24"/>
        </w:rPr>
        <w:t>Приложение № 3</w:t>
      </w:r>
      <w:r w:rsidRPr="007853CA">
        <w:rPr>
          <w:rFonts w:ascii="Times New Roman" w:hAnsi="Times New Roman"/>
          <w:szCs w:val="24"/>
        </w:rPr>
        <w:t>9</w:t>
      </w:r>
      <w:r w:rsidR="00601A89" w:rsidRPr="007853CA">
        <w:rPr>
          <w:rFonts w:ascii="Times New Roman" w:hAnsi="Times New Roman"/>
          <w:szCs w:val="24"/>
        </w:rPr>
        <w:t>);</w:t>
      </w:r>
    </w:p>
    <w:p w:rsidR="00601A89" w:rsidRPr="007853CA" w:rsidRDefault="00601A8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служебного поручения Депозитария;</w:t>
      </w:r>
    </w:p>
    <w:p w:rsidR="00601A89" w:rsidRPr="007853CA" w:rsidRDefault="00601A8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уведомления (выписки, справки, отчета и т.п.) реестродержателя / вышестоящего депозитария о зачислении ценных бумаг на счет номинального держателя Депозитария, а также других документов, содержащих информацию о проводимой операции.</w:t>
      </w:r>
    </w:p>
    <w:p w:rsidR="00A035A9" w:rsidRPr="007853CA" w:rsidRDefault="005C03F7" w:rsidP="00A035A9">
      <w:pPr>
        <w:numPr>
          <w:ilvl w:val="12"/>
          <w:numId w:val="0"/>
        </w:numPr>
        <w:tabs>
          <w:tab w:val="left" w:pos="709"/>
          <w:tab w:val="left" w:pos="992"/>
        </w:tabs>
        <w:spacing w:after="120"/>
        <w:ind w:firstLine="709"/>
        <w:jc w:val="both"/>
        <w:rPr>
          <w:sz w:val="24"/>
          <w:szCs w:val="24"/>
        </w:rPr>
      </w:pPr>
      <w:r w:rsidRPr="007853CA">
        <w:rPr>
          <w:sz w:val="24"/>
          <w:szCs w:val="24"/>
        </w:rPr>
        <w:t>6.3.1.1</w:t>
      </w:r>
      <w:r w:rsidR="00601A89" w:rsidRPr="007853CA">
        <w:rPr>
          <w:sz w:val="24"/>
          <w:szCs w:val="24"/>
        </w:rPr>
        <w:t>1</w:t>
      </w:r>
      <w:r w:rsidRPr="007853CA">
        <w:rPr>
          <w:sz w:val="24"/>
          <w:szCs w:val="24"/>
        </w:rPr>
        <w:tab/>
      </w:r>
      <w:r w:rsidR="00824C57" w:rsidRPr="007853CA">
        <w:rPr>
          <w:sz w:val="24"/>
          <w:szCs w:val="24"/>
        </w:rPr>
        <w:t>При получении Депозитарием от реестродержателя / вышестоящего депозитария документа, подтверждающего зачисление ценных бумаг на счет номинального держателя Депозитария, и отсутствии основания для зачисления ценных бумаг на счет депо Депозитарий зачисляет их на счет неустановленных лиц</w:t>
      </w:r>
      <w:r w:rsidR="00A035A9" w:rsidRPr="007853CA">
        <w:rPr>
          <w:sz w:val="24"/>
          <w:szCs w:val="24"/>
        </w:rPr>
        <w:t>.</w:t>
      </w:r>
    </w:p>
    <w:p w:rsidR="00801794" w:rsidRPr="007853CA" w:rsidRDefault="00801794" w:rsidP="00801794">
      <w:pPr>
        <w:numPr>
          <w:ilvl w:val="12"/>
          <w:numId w:val="0"/>
        </w:numPr>
        <w:tabs>
          <w:tab w:val="left" w:pos="709"/>
          <w:tab w:val="left" w:pos="992"/>
        </w:tabs>
        <w:spacing w:after="120"/>
        <w:ind w:firstLine="709"/>
        <w:jc w:val="both"/>
        <w:rPr>
          <w:sz w:val="24"/>
          <w:szCs w:val="24"/>
        </w:rPr>
      </w:pPr>
      <w:r w:rsidRPr="007853CA">
        <w:rPr>
          <w:sz w:val="24"/>
          <w:szCs w:val="24"/>
        </w:rPr>
        <w:t>Зачисление ценных бумаг на счет неустановленных лиц осуществляется Депозитарием не позднее рабочего дня, следующего за днем получения им документа – основания.</w:t>
      </w:r>
    </w:p>
    <w:p w:rsidR="00A035A9" w:rsidRPr="007853CA" w:rsidRDefault="00F74B6B" w:rsidP="00A035A9">
      <w:pPr>
        <w:numPr>
          <w:ilvl w:val="12"/>
          <w:numId w:val="0"/>
        </w:numPr>
        <w:tabs>
          <w:tab w:val="left" w:pos="709"/>
          <w:tab w:val="left" w:pos="992"/>
        </w:tabs>
        <w:spacing w:after="120"/>
        <w:ind w:firstLine="709"/>
        <w:jc w:val="both"/>
        <w:rPr>
          <w:sz w:val="24"/>
          <w:szCs w:val="24"/>
        </w:rPr>
      </w:pPr>
      <w:r w:rsidRPr="007853CA">
        <w:rPr>
          <w:sz w:val="24"/>
          <w:szCs w:val="24"/>
        </w:rPr>
        <w:t>6.3.1.1</w:t>
      </w:r>
      <w:r w:rsidR="00601A89" w:rsidRPr="007853CA">
        <w:rPr>
          <w:sz w:val="24"/>
          <w:szCs w:val="24"/>
        </w:rPr>
        <w:t>2</w:t>
      </w:r>
      <w:r w:rsidR="00A035A9" w:rsidRPr="007853CA">
        <w:rPr>
          <w:sz w:val="24"/>
          <w:szCs w:val="24"/>
        </w:rPr>
        <w:tab/>
        <w:t>Прием на учет ценных бумаг Депонента, обремененных обязательствами, осуществляется на основании:</w:t>
      </w:r>
    </w:p>
    <w:p w:rsidR="00A035A9" w:rsidRPr="007853CA" w:rsidRDefault="00A035A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поручения депо Депонента на зачисление ценных бумаг (</w:t>
      </w:r>
      <w:r w:rsidR="00280A16" w:rsidRPr="007853CA">
        <w:rPr>
          <w:rFonts w:ascii="Times New Roman" w:hAnsi="Times New Roman"/>
          <w:szCs w:val="24"/>
        </w:rPr>
        <w:t>Приложение № 15</w:t>
      </w:r>
      <w:r w:rsidRPr="007853CA">
        <w:rPr>
          <w:rFonts w:ascii="Times New Roman" w:hAnsi="Times New Roman"/>
          <w:szCs w:val="24"/>
        </w:rPr>
        <w:t>), подписанного Депонентом (Уполномоченным представителем) и Залогодержателем;</w:t>
      </w:r>
    </w:p>
    <w:p w:rsidR="00A035A9" w:rsidRPr="007853CA" w:rsidRDefault="00A035A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уведомления (выписки, справки, отчета и т.п.) реестродержателя /вышестоящего депозитария о зачислении ценных бумаг на счет номинального держателя Депозитария;</w:t>
      </w:r>
    </w:p>
    <w:p w:rsidR="00A035A9" w:rsidRPr="007853CA" w:rsidRDefault="00A035A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lastRenderedPageBreak/>
        <w:t>копий документов, заверенных Депонентом (Уполномоченным представителем) и Залогодержателем, являющихся основанием обременения (договор залога, дополнительное соглашение к договору залога и пр.);</w:t>
      </w:r>
    </w:p>
    <w:p w:rsidR="00A035A9" w:rsidRPr="007853CA" w:rsidRDefault="00A035A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 xml:space="preserve">документа (письма, уведомления, справки и т.п.), содержащего информацию об условиях залога, от другого депозитария </w:t>
      </w:r>
      <w:r w:rsidR="008C1FBB" w:rsidRPr="007853CA">
        <w:rPr>
          <w:rFonts w:ascii="Times New Roman" w:hAnsi="Times New Roman"/>
          <w:szCs w:val="24"/>
        </w:rPr>
        <w:t xml:space="preserve">/ реестродержателя </w:t>
      </w:r>
      <w:r w:rsidRPr="007853CA">
        <w:rPr>
          <w:rFonts w:ascii="Times New Roman" w:hAnsi="Times New Roman"/>
          <w:szCs w:val="24"/>
        </w:rPr>
        <w:t>или иного лица, которым осуществлялся учет прав на ценные бумаги, обремененные обязательствами.</w:t>
      </w:r>
    </w:p>
    <w:p w:rsidR="00A035A9" w:rsidRPr="007853CA" w:rsidRDefault="00A035A9" w:rsidP="008C1FBB">
      <w:pPr>
        <w:numPr>
          <w:ilvl w:val="12"/>
          <w:numId w:val="0"/>
        </w:numPr>
        <w:tabs>
          <w:tab w:val="left" w:pos="709"/>
          <w:tab w:val="left" w:pos="992"/>
        </w:tabs>
        <w:spacing w:after="120"/>
        <w:ind w:firstLine="709"/>
        <w:jc w:val="both"/>
        <w:rPr>
          <w:sz w:val="24"/>
          <w:szCs w:val="24"/>
        </w:rPr>
      </w:pPr>
      <w:r w:rsidRPr="007853CA">
        <w:rPr>
          <w:sz w:val="24"/>
          <w:szCs w:val="24"/>
        </w:rPr>
        <w:t xml:space="preserve">В случае если Залогодержатель не зарегистрирован в Депозитарии, для выполнения операции приема на учет обремененных ценных бумаг в Депозитарий заблаговременно, до проведения операции предоставляются документы, предусмотренные для открытия счета депо (п. </w:t>
      </w:r>
      <w:r w:rsidR="00B04CA8" w:rsidRPr="007853CA">
        <w:rPr>
          <w:sz w:val="24"/>
          <w:szCs w:val="24"/>
        </w:rPr>
        <w:t>6.2.1</w:t>
      </w:r>
      <w:r w:rsidRPr="007853CA">
        <w:rPr>
          <w:sz w:val="24"/>
          <w:szCs w:val="24"/>
        </w:rPr>
        <w:t xml:space="preserve"> настоящих Условий).</w:t>
      </w:r>
    </w:p>
    <w:p w:rsidR="00727372" w:rsidRPr="007853CA" w:rsidRDefault="008C1FBB" w:rsidP="008C1FBB">
      <w:pPr>
        <w:numPr>
          <w:ilvl w:val="12"/>
          <w:numId w:val="0"/>
        </w:numPr>
        <w:tabs>
          <w:tab w:val="left" w:pos="709"/>
        </w:tabs>
        <w:spacing w:after="120"/>
        <w:ind w:firstLine="709"/>
        <w:jc w:val="both"/>
        <w:rPr>
          <w:color w:val="000000"/>
          <w:sz w:val="24"/>
          <w:szCs w:val="24"/>
        </w:rPr>
      </w:pPr>
      <w:r w:rsidRPr="007853CA">
        <w:rPr>
          <w:color w:val="000000"/>
          <w:sz w:val="24"/>
          <w:szCs w:val="24"/>
        </w:rPr>
        <w:t>6.3.1.1</w:t>
      </w:r>
      <w:r w:rsidR="00601A89" w:rsidRPr="007853CA">
        <w:rPr>
          <w:color w:val="000000"/>
          <w:sz w:val="24"/>
          <w:szCs w:val="24"/>
        </w:rPr>
        <w:t>3</w:t>
      </w:r>
      <w:r w:rsidRPr="007853CA">
        <w:rPr>
          <w:color w:val="000000"/>
          <w:sz w:val="24"/>
          <w:szCs w:val="24"/>
        </w:rPr>
        <w:tab/>
      </w:r>
      <w:r w:rsidR="00727372" w:rsidRPr="007853CA">
        <w:rPr>
          <w:color w:val="000000"/>
          <w:sz w:val="24"/>
          <w:szCs w:val="24"/>
        </w:rPr>
        <w:t>При зачислении ценных бумаг по результатам биржевых торгов используется сводное поручение (Прило</w:t>
      </w:r>
      <w:r w:rsidR="00590D38" w:rsidRPr="007853CA">
        <w:rPr>
          <w:color w:val="000000"/>
          <w:sz w:val="24"/>
          <w:szCs w:val="24"/>
        </w:rPr>
        <w:t>жение № 1.</w:t>
      </w:r>
      <w:r w:rsidR="00B04CA8" w:rsidRPr="007853CA">
        <w:rPr>
          <w:color w:val="000000"/>
          <w:sz w:val="24"/>
          <w:szCs w:val="24"/>
        </w:rPr>
        <w:t>3</w:t>
      </w:r>
      <w:r w:rsidR="00C45F88" w:rsidRPr="007853CA">
        <w:rPr>
          <w:color w:val="000000"/>
          <w:sz w:val="24"/>
          <w:szCs w:val="24"/>
        </w:rPr>
        <w:t>6</w:t>
      </w:r>
      <w:r w:rsidR="00B04CA8" w:rsidRPr="007853CA">
        <w:rPr>
          <w:color w:val="000000"/>
          <w:sz w:val="24"/>
          <w:szCs w:val="24"/>
        </w:rPr>
        <w:t>, Приложение № 1.3</w:t>
      </w:r>
      <w:r w:rsidR="00C45F88" w:rsidRPr="007853CA">
        <w:rPr>
          <w:color w:val="000000"/>
          <w:sz w:val="24"/>
          <w:szCs w:val="24"/>
        </w:rPr>
        <w:t>7</w:t>
      </w:r>
      <w:r w:rsidRPr="007853CA">
        <w:rPr>
          <w:color w:val="000000"/>
          <w:sz w:val="24"/>
          <w:szCs w:val="24"/>
        </w:rPr>
        <w:t xml:space="preserve">), которое предоставляется </w:t>
      </w:r>
      <w:r w:rsidR="00C961C1" w:rsidRPr="007853CA">
        <w:rPr>
          <w:color w:val="000000"/>
          <w:sz w:val="24"/>
          <w:szCs w:val="24"/>
        </w:rPr>
        <w:t xml:space="preserve">в Депозитарий </w:t>
      </w:r>
      <w:r w:rsidRPr="007853CA">
        <w:rPr>
          <w:color w:val="000000"/>
          <w:sz w:val="24"/>
          <w:szCs w:val="24"/>
        </w:rPr>
        <w:t xml:space="preserve">Оператором </w:t>
      </w:r>
      <w:r w:rsidR="00C961C1" w:rsidRPr="007853CA">
        <w:rPr>
          <w:color w:val="000000"/>
          <w:sz w:val="24"/>
          <w:szCs w:val="24"/>
        </w:rPr>
        <w:t>с</w:t>
      </w:r>
      <w:r w:rsidRPr="007853CA">
        <w:rPr>
          <w:color w:val="000000"/>
          <w:sz w:val="24"/>
          <w:szCs w:val="24"/>
        </w:rPr>
        <w:t>чета /раздела счета депо.</w:t>
      </w:r>
    </w:p>
    <w:p w:rsidR="00727372" w:rsidRPr="007853CA" w:rsidRDefault="00F74B6B" w:rsidP="00AB07C7">
      <w:pPr>
        <w:ind w:firstLine="709"/>
        <w:jc w:val="both"/>
        <w:rPr>
          <w:color w:val="000000"/>
          <w:sz w:val="24"/>
          <w:szCs w:val="24"/>
        </w:rPr>
      </w:pPr>
      <w:r w:rsidRPr="007853CA">
        <w:rPr>
          <w:rStyle w:val="af4"/>
          <w:color w:val="000000"/>
          <w:sz w:val="24"/>
          <w:szCs w:val="24"/>
        </w:rPr>
        <w:t>6.3.1.1</w:t>
      </w:r>
      <w:r w:rsidR="00601A89" w:rsidRPr="007853CA">
        <w:rPr>
          <w:rStyle w:val="af4"/>
          <w:color w:val="000000"/>
          <w:sz w:val="24"/>
          <w:szCs w:val="24"/>
        </w:rPr>
        <w:t>4</w:t>
      </w:r>
      <w:r w:rsidR="007E57A9" w:rsidRPr="007853CA">
        <w:rPr>
          <w:rStyle w:val="af4"/>
          <w:color w:val="000000"/>
          <w:sz w:val="24"/>
          <w:szCs w:val="24"/>
        </w:rPr>
        <w:tab/>
      </w:r>
      <w:r w:rsidR="00727372" w:rsidRPr="007853CA">
        <w:rPr>
          <w:rStyle w:val="af4"/>
          <w:color w:val="000000"/>
          <w:sz w:val="24"/>
          <w:szCs w:val="24"/>
        </w:rPr>
        <w:t xml:space="preserve">Депозитарий не </w:t>
      </w:r>
      <w:r w:rsidR="007E57A9" w:rsidRPr="007853CA">
        <w:rPr>
          <w:rStyle w:val="af4"/>
          <w:color w:val="000000"/>
          <w:sz w:val="24"/>
          <w:szCs w:val="24"/>
        </w:rPr>
        <w:t>зачисляет</w:t>
      </w:r>
      <w:r w:rsidR="00727372" w:rsidRPr="007853CA">
        <w:rPr>
          <w:rStyle w:val="af4"/>
          <w:color w:val="000000"/>
          <w:sz w:val="24"/>
          <w:szCs w:val="24"/>
        </w:rPr>
        <w:t xml:space="preserve"> ценные бумаги на счет депо Депонента</w:t>
      </w:r>
      <w:r w:rsidR="007E57A9" w:rsidRPr="007853CA">
        <w:rPr>
          <w:rStyle w:val="af4"/>
          <w:color w:val="000000"/>
          <w:sz w:val="24"/>
          <w:szCs w:val="24"/>
        </w:rPr>
        <w:t xml:space="preserve">, если </w:t>
      </w:r>
      <w:r w:rsidR="00727372" w:rsidRPr="007853CA">
        <w:rPr>
          <w:color w:val="000000"/>
          <w:sz w:val="24"/>
          <w:szCs w:val="24"/>
        </w:rPr>
        <w:t xml:space="preserve">ценные бумаги не </w:t>
      </w:r>
      <w:r w:rsidR="007E57A9" w:rsidRPr="007853CA">
        <w:rPr>
          <w:color w:val="000000"/>
          <w:sz w:val="24"/>
          <w:szCs w:val="24"/>
        </w:rPr>
        <w:t xml:space="preserve">приняты на </w:t>
      </w:r>
      <w:r w:rsidR="00727372" w:rsidRPr="007853CA">
        <w:rPr>
          <w:color w:val="000000"/>
          <w:sz w:val="24"/>
          <w:szCs w:val="24"/>
        </w:rPr>
        <w:t>обслуживание в Депозитарии, либо обслуживание таких ценных бумаг приостановлено</w:t>
      </w:r>
      <w:r w:rsidR="007E57A9" w:rsidRPr="007853CA">
        <w:rPr>
          <w:color w:val="000000"/>
          <w:sz w:val="24"/>
          <w:szCs w:val="24"/>
        </w:rPr>
        <w:t>, если документы не оформлены надлежащим образом или не соответствуют требованиям, установленным Условиями.</w:t>
      </w:r>
    </w:p>
    <w:p w:rsidR="00174FE8" w:rsidRPr="007853CA" w:rsidRDefault="00824C57" w:rsidP="00AB07C7">
      <w:pPr>
        <w:autoSpaceDE w:val="0"/>
        <w:autoSpaceDN w:val="0"/>
        <w:adjustRightInd w:val="0"/>
        <w:ind w:firstLine="709"/>
        <w:jc w:val="both"/>
        <w:rPr>
          <w:color w:val="000000"/>
          <w:sz w:val="24"/>
          <w:szCs w:val="24"/>
        </w:rPr>
      </w:pPr>
      <w:bookmarkStart w:id="83" w:name="Par0"/>
      <w:bookmarkStart w:id="84" w:name="Par2"/>
      <w:bookmarkEnd w:id="83"/>
      <w:bookmarkEnd w:id="84"/>
      <w:r w:rsidRPr="007853CA">
        <w:rPr>
          <w:color w:val="000000"/>
          <w:sz w:val="24"/>
          <w:szCs w:val="24"/>
        </w:rPr>
        <w:t>6.3.1.1</w:t>
      </w:r>
      <w:r w:rsidR="00601A89" w:rsidRPr="007853CA">
        <w:rPr>
          <w:color w:val="000000"/>
          <w:sz w:val="24"/>
          <w:szCs w:val="24"/>
        </w:rPr>
        <w:t>5</w:t>
      </w:r>
      <w:r w:rsidR="00C554B7" w:rsidRPr="007853CA">
        <w:rPr>
          <w:color w:val="000000"/>
          <w:sz w:val="24"/>
          <w:szCs w:val="24"/>
        </w:rPr>
        <w:tab/>
      </w:r>
      <w:r w:rsidR="00174FE8" w:rsidRPr="007853CA">
        <w:rPr>
          <w:color w:val="000000"/>
          <w:sz w:val="24"/>
          <w:szCs w:val="24"/>
        </w:rPr>
        <w:t xml:space="preserve">Депозитарий </w:t>
      </w:r>
      <w:hyperlink r:id="rId18" w:history="1">
        <w:r w:rsidR="00174FE8" w:rsidRPr="007853CA">
          <w:rPr>
            <w:color w:val="000000"/>
            <w:sz w:val="24"/>
            <w:szCs w:val="24"/>
          </w:rPr>
          <w:t>вправе зачислять</w:t>
        </w:r>
      </w:hyperlink>
      <w:r w:rsidR="00174FE8" w:rsidRPr="007853CA">
        <w:rPr>
          <w:color w:val="000000"/>
          <w:sz w:val="24"/>
          <w:szCs w:val="24"/>
        </w:rPr>
        <w:t xml:space="preserve"> ценные бумаги, предназначенные для квалифицированных инвесторов, на счет депо Депонента, только если последний является квалифицированным инвестором, либо не является квалифицированным инвестором, но приобрел указанные ценные бумаги в случаях, предусмотренных законодательством Российской Федерации</w:t>
      </w:r>
      <w:bookmarkStart w:id="85" w:name="sub_11"/>
      <w:r w:rsidR="00174FE8" w:rsidRPr="007853CA">
        <w:rPr>
          <w:color w:val="000000"/>
          <w:sz w:val="24"/>
          <w:szCs w:val="24"/>
        </w:rPr>
        <w:t>.</w:t>
      </w:r>
    </w:p>
    <w:p w:rsidR="00174FE8" w:rsidRPr="007853CA" w:rsidRDefault="00174FE8" w:rsidP="00AB07C7">
      <w:pPr>
        <w:ind w:firstLine="709"/>
        <w:jc w:val="both"/>
        <w:rPr>
          <w:color w:val="000000"/>
          <w:sz w:val="24"/>
          <w:szCs w:val="24"/>
        </w:rPr>
      </w:pPr>
      <w:bookmarkStart w:id="86" w:name="sub_21"/>
      <w:bookmarkEnd w:id="85"/>
      <w:r w:rsidRPr="007853CA">
        <w:rPr>
          <w:color w:val="000000"/>
          <w:sz w:val="24"/>
          <w:szCs w:val="24"/>
        </w:rPr>
        <w:t>Депозитарий зачисляет ценные бумаги, предназначенные для квалифицированных инвесторов, и иностранные ценные бумаги, не допущенные к публичному размещению и (или) публичному обращению в Российской Федерации (далее - иностранные ценные бумаги, ограниченные в обороте), на счета депо номинального держателя</w:t>
      </w:r>
      <w:r w:rsidR="00824C57" w:rsidRPr="007853CA">
        <w:rPr>
          <w:color w:val="000000"/>
          <w:sz w:val="24"/>
          <w:szCs w:val="24"/>
        </w:rPr>
        <w:t xml:space="preserve"> и</w:t>
      </w:r>
      <w:r w:rsidRPr="007853CA">
        <w:rPr>
          <w:color w:val="000000"/>
          <w:sz w:val="24"/>
          <w:szCs w:val="24"/>
        </w:rPr>
        <w:t xml:space="preserve"> счета депо доверительного управляющего. </w:t>
      </w:r>
      <w:bookmarkStart w:id="87" w:name="sub_22"/>
      <w:bookmarkEnd w:id="86"/>
      <w:r w:rsidRPr="007853CA">
        <w:rPr>
          <w:color w:val="000000"/>
          <w:sz w:val="24"/>
          <w:szCs w:val="24"/>
        </w:rPr>
        <w:t>Депозитарии зачисля</w:t>
      </w:r>
      <w:r w:rsidR="00C961C1" w:rsidRPr="007853CA">
        <w:rPr>
          <w:color w:val="000000"/>
          <w:sz w:val="24"/>
          <w:szCs w:val="24"/>
        </w:rPr>
        <w:t>е</w:t>
      </w:r>
      <w:r w:rsidRPr="007853CA">
        <w:rPr>
          <w:color w:val="000000"/>
          <w:sz w:val="24"/>
          <w:szCs w:val="24"/>
        </w:rPr>
        <w:t>т ценные бумаги, предназначенные для квалифицированных инвесторов, и иностранные ценные бумаги, ограниченные в обороте, на счета депо владельца, если:</w:t>
      </w:r>
    </w:p>
    <w:p w:rsidR="00174FE8" w:rsidRPr="007853CA" w:rsidRDefault="00174FE8" w:rsidP="00AB07C7">
      <w:pPr>
        <w:ind w:firstLine="709"/>
        <w:jc w:val="both"/>
        <w:rPr>
          <w:color w:val="000000"/>
          <w:sz w:val="24"/>
          <w:szCs w:val="24"/>
        </w:rPr>
      </w:pPr>
      <w:bookmarkStart w:id="88" w:name="sub_221"/>
      <w:bookmarkEnd w:id="87"/>
      <w:r w:rsidRPr="007853CA">
        <w:rPr>
          <w:color w:val="000000"/>
          <w:sz w:val="24"/>
          <w:szCs w:val="24"/>
        </w:rPr>
        <w:t>1) счет депо владельца открыт лицу, которое является квалифицированным инвестором в силу федерального закона;</w:t>
      </w:r>
    </w:p>
    <w:p w:rsidR="00174FE8" w:rsidRPr="007853CA" w:rsidRDefault="00174FE8" w:rsidP="00AB07C7">
      <w:pPr>
        <w:ind w:firstLine="709"/>
        <w:jc w:val="both"/>
        <w:rPr>
          <w:color w:val="000000"/>
          <w:sz w:val="24"/>
          <w:szCs w:val="24"/>
        </w:rPr>
      </w:pPr>
      <w:bookmarkStart w:id="89" w:name="sub_222"/>
      <w:bookmarkEnd w:id="88"/>
      <w:r w:rsidRPr="007853CA">
        <w:rPr>
          <w:color w:val="000000"/>
          <w:sz w:val="24"/>
          <w:szCs w:val="24"/>
        </w:rPr>
        <w:t>2) ценные бумаги приобретены через брокера или доверительным управляющим при осуществлении доверительного управления;</w:t>
      </w:r>
    </w:p>
    <w:p w:rsidR="00174FE8" w:rsidRPr="007853CA" w:rsidRDefault="00174FE8" w:rsidP="00AB07C7">
      <w:pPr>
        <w:autoSpaceDE w:val="0"/>
        <w:autoSpaceDN w:val="0"/>
        <w:adjustRightInd w:val="0"/>
        <w:ind w:firstLine="709"/>
        <w:jc w:val="both"/>
        <w:rPr>
          <w:color w:val="000000"/>
          <w:sz w:val="24"/>
          <w:szCs w:val="24"/>
        </w:rPr>
      </w:pPr>
      <w:bookmarkStart w:id="90" w:name="sub_223"/>
      <w:bookmarkEnd w:id="89"/>
      <w:r w:rsidRPr="007853CA">
        <w:rPr>
          <w:color w:val="000000"/>
          <w:sz w:val="24"/>
          <w:szCs w:val="24"/>
        </w:rPr>
        <w:t>3) ценные бумаги приобретены лицами, не являющимися квалифицированными инвесторами, без участия брокеров по основаниям, предусмотренным законодательством Российской Федерации</w:t>
      </w:r>
      <w:bookmarkStart w:id="91" w:name="sub_224"/>
      <w:bookmarkEnd w:id="90"/>
      <w:r w:rsidRPr="007853CA">
        <w:rPr>
          <w:color w:val="000000"/>
          <w:sz w:val="24"/>
          <w:szCs w:val="24"/>
        </w:rPr>
        <w:t>;</w:t>
      </w:r>
    </w:p>
    <w:p w:rsidR="00174FE8" w:rsidRPr="007853CA" w:rsidRDefault="00174FE8" w:rsidP="00AB07C7">
      <w:pPr>
        <w:ind w:firstLine="709"/>
        <w:jc w:val="both"/>
        <w:rPr>
          <w:color w:val="000000"/>
          <w:sz w:val="24"/>
          <w:szCs w:val="24"/>
        </w:rPr>
      </w:pPr>
      <w:r w:rsidRPr="007853CA">
        <w:rPr>
          <w:color w:val="000000"/>
          <w:sz w:val="24"/>
          <w:szCs w:val="24"/>
        </w:rPr>
        <w:t>4) депонент, не являющийся квалифицированным инвестором на дату подачи поручения на зачисление на его счет депо указанных ценных бумаг, предоставил документ, подтверждающий, что он являлся квалифицированным инвестором на дату заключения сделки с указанными ценными бумагами.</w:t>
      </w:r>
    </w:p>
    <w:p w:rsidR="00174FE8" w:rsidRPr="007853CA" w:rsidRDefault="00174FE8" w:rsidP="00AB07C7">
      <w:pPr>
        <w:ind w:firstLine="709"/>
        <w:jc w:val="both"/>
        <w:rPr>
          <w:color w:val="000000"/>
          <w:sz w:val="24"/>
          <w:szCs w:val="24"/>
        </w:rPr>
      </w:pPr>
      <w:bookmarkStart w:id="92" w:name="sub_23"/>
      <w:bookmarkEnd w:id="91"/>
      <w:r w:rsidRPr="007853CA">
        <w:rPr>
          <w:color w:val="000000"/>
          <w:sz w:val="24"/>
          <w:szCs w:val="24"/>
        </w:rPr>
        <w:t xml:space="preserve">Депозитарий зачисляет ценные бумаги, предназначенные для квалифицированных инвесторов, на счета депо владельца на основании документов, подтверждающих соблюдение условий </w:t>
      </w:r>
      <w:hyperlink w:anchor="sub_22" w:history="1">
        <w:r w:rsidRPr="007853CA">
          <w:rPr>
            <w:bCs/>
            <w:color w:val="000000"/>
            <w:sz w:val="24"/>
            <w:szCs w:val="24"/>
          </w:rPr>
          <w:t>настоящего</w:t>
        </w:r>
      </w:hyperlink>
      <w:r w:rsidRPr="007853CA">
        <w:rPr>
          <w:color w:val="000000"/>
          <w:sz w:val="24"/>
          <w:szCs w:val="24"/>
        </w:rPr>
        <w:t xml:space="preserve"> п</w:t>
      </w:r>
      <w:r w:rsidR="002C53AB" w:rsidRPr="007853CA">
        <w:rPr>
          <w:color w:val="000000"/>
          <w:sz w:val="24"/>
          <w:szCs w:val="24"/>
        </w:rPr>
        <w:t>одп</w:t>
      </w:r>
      <w:r w:rsidRPr="007853CA">
        <w:rPr>
          <w:color w:val="000000"/>
          <w:sz w:val="24"/>
          <w:szCs w:val="24"/>
        </w:rPr>
        <w:t>ункта, в том числе:</w:t>
      </w:r>
      <w:bookmarkStart w:id="93" w:name="sub_24"/>
      <w:bookmarkEnd w:id="92"/>
    </w:p>
    <w:p w:rsidR="00174FE8" w:rsidRPr="007853CA" w:rsidRDefault="00174FE8" w:rsidP="00AB07C7">
      <w:pPr>
        <w:ind w:firstLine="709"/>
        <w:jc w:val="both"/>
        <w:rPr>
          <w:color w:val="000000"/>
          <w:sz w:val="24"/>
          <w:szCs w:val="24"/>
        </w:rPr>
      </w:pPr>
      <w:bookmarkStart w:id="94" w:name="sub_241"/>
      <w:bookmarkEnd w:id="93"/>
      <w:r w:rsidRPr="007853CA">
        <w:rPr>
          <w:color w:val="000000"/>
          <w:sz w:val="24"/>
          <w:szCs w:val="24"/>
        </w:rPr>
        <w:t>а) для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w:t>
      </w:r>
    </w:p>
    <w:p w:rsidR="00174FE8" w:rsidRPr="007853CA" w:rsidRDefault="00174FE8" w:rsidP="00AB07C7">
      <w:pPr>
        <w:ind w:firstLine="709"/>
        <w:jc w:val="both"/>
        <w:rPr>
          <w:color w:val="000000"/>
          <w:sz w:val="24"/>
          <w:szCs w:val="24"/>
        </w:rPr>
      </w:pPr>
      <w:bookmarkStart w:id="95" w:name="sub_242"/>
      <w:bookmarkEnd w:id="94"/>
      <w:r w:rsidRPr="007853CA">
        <w:rPr>
          <w:color w:val="000000"/>
          <w:sz w:val="24"/>
          <w:szCs w:val="24"/>
        </w:rPr>
        <w:t>б) для лиц, которые приобрели ценные бумаги через брокера или которым ценные бумаги приобретены доверительным управляющим при осуществлении доверительного управления, - соответственно отчет брокера и отчет доверительного управляющего;</w:t>
      </w:r>
    </w:p>
    <w:p w:rsidR="00174FE8" w:rsidRPr="007853CA" w:rsidRDefault="00174FE8" w:rsidP="00AB07C7">
      <w:pPr>
        <w:ind w:firstLine="709"/>
        <w:jc w:val="both"/>
        <w:rPr>
          <w:color w:val="000000"/>
          <w:sz w:val="24"/>
          <w:szCs w:val="24"/>
        </w:rPr>
      </w:pPr>
      <w:bookmarkStart w:id="96" w:name="sub_243"/>
      <w:bookmarkEnd w:id="95"/>
      <w:r w:rsidRPr="007853CA">
        <w:rPr>
          <w:color w:val="000000"/>
          <w:sz w:val="24"/>
          <w:szCs w:val="24"/>
        </w:rPr>
        <w:lastRenderedPageBreak/>
        <w:t>в) для лиц, которые приобрели ценные бумаги без участия брокера или доверительного управляющего, - документы, подтверждающие приобретение зачисляемых ценных бумаг по основаниям, предусмотренным настоящим п</w:t>
      </w:r>
      <w:r w:rsidR="002C53AB" w:rsidRPr="007853CA">
        <w:rPr>
          <w:color w:val="000000"/>
          <w:sz w:val="24"/>
          <w:szCs w:val="24"/>
        </w:rPr>
        <w:t>одп</w:t>
      </w:r>
      <w:r w:rsidRPr="007853CA">
        <w:rPr>
          <w:color w:val="000000"/>
          <w:sz w:val="24"/>
          <w:szCs w:val="24"/>
        </w:rPr>
        <w:t>унктом;</w:t>
      </w:r>
    </w:p>
    <w:p w:rsidR="00174FE8" w:rsidRPr="007853CA" w:rsidRDefault="00174FE8" w:rsidP="00AB07C7">
      <w:pPr>
        <w:ind w:firstLine="709"/>
        <w:jc w:val="both"/>
        <w:rPr>
          <w:color w:val="000000"/>
          <w:sz w:val="24"/>
          <w:szCs w:val="24"/>
        </w:rPr>
      </w:pPr>
      <w:bookmarkStart w:id="97" w:name="sub_244"/>
      <w:bookmarkEnd w:id="96"/>
      <w:r w:rsidRPr="007853CA">
        <w:rPr>
          <w:color w:val="000000"/>
          <w:sz w:val="24"/>
          <w:szCs w:val="24"/>
        </w:rPr>
        <w:t>г) иные документы, подтверждающие соблюдение условий предусмотренных настоящим пунктом и законодательством Российской Федерации.</w:t>
      </w:r>
    </w:p>
    <w:p w:rsidR="00174FE8" w:rsidRPr="007853CA" w:rsidRDefault="00176588" w:rsidP="00AB07C7">
      <w:pPr>
        <w:autoSpaceDE w:val="0"/>
        <w:autoSpaceDN w:val="0"/>
        <w:adjustRightInd w:val="0"/>
        <w:ind w:firstLine="709"/>
        <w:jc w:val="both"/>
        <w:rPr>
          <w:color w:val="000000"/>
          <w:sz w:val="24"/>
          <w:szCs w:val="24"/>
        </w:rPr>
      </w:pPr>
      <w:bookmarkStart w:id="98" w:name="sub_26"/>
      <w:bookmarkEnd w:id="97"/>
      <w:r w:rsidRPr="007853CA">
        <w:rPr>
          <w:color w:val="000000"/>
          <w:sz w:val="24"/>
          <w:szCs w:val="24"/>
        </w:rPr>
        <w:t>Депонент</w:t>
      </w:r>
      <w:r w:rsidR="00174FE8" w:rsidRPr="007853CA">
        <w:rPr>
          <w:color w:val="000000"/>
          <w:sz w:val="24"/>
          <w:szCs w:val="24"/>
        </w:rPr>
        <w:t xml:space="preserve"> вправе без участия брокера предоставлять или принимать ценные бумаги, ограниченные в обороте, в качестве обеспечения исполнения обязательств, в случае если таким лицом является иностранное физическое лицо или иностранное юридическое лицо.</w:t>
      </w:r>
    </w:p>
    <w:p w:rsidR="00174FE8" w:rsidRPr="007853CA" w:rsidRDefault="00176588" w:rsidP="00AB07C7">
      <w:pPr>
        <w:autoSpaceDE w:val="0"/>
        <w:autoSpaceDN w:val="0"/>
        <w:adjustRightInd w:val="0"/>
        <w:ind w:firstLine="709"/>
        <w:jc w:val="both"/>
        <w:rPr>
          <w:color w:val="000000"/>
          <w:sz w:val="24"/>
          <w:szCs w:val="24"/>
        </w:rPr>
      </w:pPr>
      <w:bookmarkStart w:id="99" w:name="sub_15"/>
      <w:r w:rsidRPr="007853CA">
        <w:rPr>
          <w:color w:val="000000"/>
          <w:sz w:val="24"/>
          <w:szCs w:val="24"/>
        </w:rPr>
        <w:t>Депонент</w:t>
      </w:r>
      <w:r w:rsidR="00174FE8" w:rsidRPr="007853CA">
        <w:rPr>
          <w:color w:val="000000"/>
          <w:sz w:val="24"/>
          <w:szCs w:val="24"/>
        </w:rPr>
        <w:t xml:space="preserve"> вправе без участия брокера предоставлять ценные бумаги, ограниченные в обороте, в качестве обеспечения исполнения обязательств, в случае если кредитором по таким обязательствам является брокер, признавший </w:t>
      </w:r>
      <w:r w:rsidRPr="007853CA">
        <w:rPr>
          <w:color w:val="000000"/>
          <w:sz w:val="24"/>
          <w:szCs w:val="24"/>
        </w:rPr>
        <w:t>Депонента</w:t>
      </w:r>
      <w:r w:rsidR="00174FE8" w:rsidRPr="007853CA">
        <w:rPr>
          <w:color w:val="000000"/>
          <w:sz w:val="24"/>
          <w:szCs w:val="24"/>
        </w:rPr>
        <w:t xml:space="preserve"> квалифицированным инвестором в отношении предоставляемых в обеспечение ценных бумаг.</w:t>
      </w:r>
    </w:p>
    <w:bookmarkEnd w:id="99"/>
    <w:p w:rsidR="00174FE8" w:rsidRPr="007853CA" w:rsidRDefault="00174FE8" w:rsidP="00AB07C7">
      <w:pPr>
        <w:ind w:firstLine="709"/>
        <w:jc w:val="both"/>
        <w:rPr>
          <w:color w:val="000000"/>
          <w:sz w:val="24"/>
          <w:szCs w:val="24"/>
        </w:rPr>
      </w:pPr>
      <w:r w:rsidRPr="007853CA">
        <w:rPr>
          <w:color w:val="000000"/>
          <w:sz w:val="24"/>
          <w:szCs w:val="24"/>
        </w:rPr>
        <w:t>Депозитарий зачисляет на счет депо владельца инвестиционные паи, предназначенные для квалифицированных инвесторов, при их выдаче в случае, если они выданы на основании заявки, поданной Депозитарием.</w:t>
      </w:r>
    </w:p>
    <w:p w:rsidR="00C554B7" w:rsidRPr="007853CA" w:rsidRDefault="00C554B7" w:rsidP="00AB07C7">
      <w:pPr>
        <w:autoSpaceDE w:val="0"/>
        <w:autoSpaceDN w:val="0"/>
        <w:adjustRightInd w:val="0"/>
        <w:spacing w:after="120" w:line="276" w:lineRule="auto"/>
        <w:ind w:firstLine="709"/>
        <w:jc w:val="both"/>
        <w:rPr>
          <w:sz w:val="24"/>
          <w:szCs w:val="24"/>
        </w:rPr>
      </w:pPr>
      <w:r w:rsidRPr="007853CA">
        <w:rPr>
          <w:sz w:val="24"/>
          <w:szCs w:val="24"/>
        </w:rPr>
        <w:t>Для зачисления иностранных ценных бумаг, ограниченных в обороте, на счет лица, приобретающего ценные бумаги на основании условий трудового договора (контракта) или в связи с исполнением физическим лицом обязанностей, предусмотренных трудовым договором (контрактом), или в связи с членством физического лица в совете директоров (наблюдательном совете) юридического лица, Депонент указывает в поручении на зачисление ценных бумаг трудовой договор (контракт), на основании или в связи с исполнением обязанностей по которому зачисляются ценные бумаги, или иной договор (контракт), на основании которого зачисляются ценные бумаги в связи с осуществлением Депонентом функций члена совета директоров (наблюдательного совета) юридического лица.</w:t>
      </w:r>
    </w:p>
    <w:p w:rsidR="00174FE8" w:rsidRPr="007853CA" w:rsidRDefault="00174FE8" w:rsidP="00AB07C7">
      <w:pPr>
        <w:ind w:firstLine="709"/>
        <w:jc w:val="both"/>
        <w:rPr>
          <w:color w:val="000000"/>
          <w:sz w:val="24"/>
          <w:szCs w:val="24"/>
        </w:rPr>
      </w:pPr>
      <w:bookmarkStart w:id="100" w:name="sub_27"/>
      <w:bookmarkEnd w:id="98"/>
      <w:r w:rsidRPr="007853CA">
        <w:rPr>
          <w:color w:val="000000"/>
          <w:sz w:val="24"/>
          <w:szCs w:val="24"/>
        </w:rPr>
        <w:t>Депозитарий отказывает в приеме и (или) исполнении поручения на зачисление ценных бумаг, предназначенных для квалифицированных инвесторов, на счет депо Депонента, если такое зачисление противоречит требованиям законодательства Российской Федерации. При этом Депозитарий обязан перевести (возвратить) указанные ценные бумаги на счет, с которого эти ценные бумаги были списаны на счет номинального держателя, открытый Депозитарию, и уведомить Депонента об отказе в зачислении на его счет ценных бумаг в порядке и сроки, установленные Условиями.</w:t>
      </w:r>
    </w:p>
    <w:p w:rsidR="00174FE8" w:rsidRPr="007853CA" w:rsidRDefault="00174FE8" w:rsidP="00AB07C7">
      <w:pPr>
        <w:ind w:firstLine="709"/>
        <w:jc w:val="both"/>
        <w:rPr>
          <w:color w:val="000000"/>
          <w:sz w:val="24"/>
          <w:szCs w:val="24"/>
        </w:rPr>
      </w:pPr>
      <w:r w:rsidRPr="007853CA">
        <w:rPr>
          <w:color w:val="000000"/>
          <w:sz w:val="24"/>
          <w:szCs w:val="24"/>
        </w:rPr>
        <w:t>Законодательством Российской Федерации могут быть установлены иные ограничения на проведение операций с ценными бумагами, предназначенными для квалифицированных инвесторов, и иностранными ценными бумагами, ограниченными в обороте.</w:t>
      </w:r>
    </w:p>
    <w:p w:rsidR="00C03F53" w:rsidRPr="007853CA" w:rsidRDefault="00C03F53" w:rsidP="00AB07C7">
      <w:pPr>
        <w:ind w:firstLine="709"/>
        <w:jc w:val="both"/>
        <w:rPr>
          <w:color w:val="000000"/>
          <w:sz w:val="24"/>
          <w:szCs w:val="24"/>
        </w:rPr>
      </w:pPr>
    </w:p>
    <w:p w:rsidR="005A2B96" w:rsidRPr="007853CA" w:rsidRDefault="00176588" w:rsidP="0038034A">
      <w:pPr>
        <w:pStyle w:val="1"/>
        <w:ind w:firstLine="709"/>
      </w:pPr>
      <w:bookmarkStart w:id="101" w:name="_Toc461196212"/>
      <w:bookmarkStart w:id="102" w:name="_Toc461196439"/>
      <w:bookmarkStart w:id="103" w:name="_Toc461196931"/>
      <w:bookmarkStart w:id="104" w:name="_Toc461196985"/>
      <w:bookmarkStart w:id="105" w:name="_Toc528837755"/>
      <w:bookmarkEnd w:id="100"/>
      <w:r w:rsidRPr="007853CA">
        <w:t>6.</w:t>
      </w:r>
      <w:r w:rsidR="005A2B96" w:rsidRPr="007853CA">
        <w:t>3.2</w:t>
      </w:r>
      <w:r w:rsidR="008622CD" w:rsidRPr="007853CA">
        <w:tab/>
      </w:r>
      <w:r w:rsidRPr="007853CA">
        <w:t>Снятие ценных бумаг с хранения и/или учета</w:t>
      </w:r>
      <w:bookmarkEnd w:id="101"/>
      <w:bookmarkEnd w:id="102"/>
      <w:bookmarkEnd w:id="103"/>
      <w:bookmarkEnd w:id="104"/>
      <w:bookmarkEnd w:id="105"/>
    </w:p>
    <w:p w:rsidR="00C554B7" w:rsidRPr="007853CA" w:rsidRDefault="00F63CCA" w:rsidP="002A2B36">
      <w:pPr>
        <w:ind w:firstLine="709"/>
        <w:jc w:val="both"/>
        <w:rPr>
          <w:color w:val="000000"/>
          <w:sz w:val="24"/>
          <w:szCs w:val="24"/>
        </w:rPr>
      </w:pPr>
      <w:r w:rsidRPr="007853CA">
        <w:rPr>
          <w:sz w:val="24"/>
          <w:szCs w:val="24"/>
        </w:rPr>
        <w:t>6.</w:t>
      </w:r>
      <w:r w:rsidR="005A2B96" w:rsidRPr="007853CA">
        <w:rPr>
          <w:sz w:val="24"/>
          <w:szCs w:val="24"/>
        </w:rPr>
        <w:t>3.2.1</w:t>
      </w:r>
      <w:r w:rsidR="008622CD" w:rsidRPr="007853CA">
        <w:rPr>
          <w:sz w:val="24"/>
          <w:szCs w:val="24"/>
        </w:rPr>
        <w:tab/>
      </w:r>
      <w:r w:rsidR="00C554B7" w:rsidRPr="007853CA">
        <w:rPr>
          <w:color w:val="000000"/>
          <w:sz w:val="24"/>
          <w:szCs w:val="24"/>
        </w:rPr>
        <w:t xml:space="preserve">При совершении операции по </w:t>
      </w:r>
      <w:r w:rsidR="00532094" w:rsidRPr="007853CA">
        <w:rPr>
          <w:color w:val="000000"/>
          <w:sz w:val="24"/>
          <w:szCs w:val="24"/>
        </w:rPr>
        <w:t>снятию ценных бумаг с хранения и/или учета</w:t>
      </w:r>
      <w:r w:rsidR="00C554B7" w:rsidRPr="007853CA">
        <w:rPr>
          <w:color w:val="000000"/>
          <w:sz w:val="24"/>
          <w:szCs w:val="24"/>
        </w:rPr>
        <w:t xml:space="preserve"> остаток ценных бумаг, учитываемых на </w:t>
      </w:r>
      <w:r w:rsidR="00532094" w:rsidRPr="007853CA">
        <w:rPr>
          <w:color w:val="000000"/>
          <w:sz w:val="24"/>
          <w:szCs w:val="24"/>
        </w:rPr>
        <w:t>счетах/счетах депо</w:t>
      </w:r>
      <w:r w:rsidR="00C554B7" w:rsidRPr="007853CA">
        <w:rPr>
          <w:color w:val="000000"/>
          <w:sz w:val="24"/>
          <w:szCs w:val="24"/>
        </w:rPr>
        <w:t>, уменьшается.</w:t>
      </w:r>
      <w:r w:rsidR="00532094" w:rsidRPr="007853CA">
        <w:rPr>
          <w:color w:val="000000"/>
          <w:sz w:val="24"/>
          <w:szCs w:val="24"/>
        </w:rPr>
        <w:t xml:space="preserve"> Внесение записи о списании ценных бумаг с пассивного счета сопровождается обязательным внесением записи о списании таких ценных бумаг с активного счета.</w:t>
      </w:r>
    </w:p>
    <w:p w:rsidR="002A2B36" w:rsidRPr="007853CA" w:rsidRDefault="002A2B36" w:rsidP="002A2B36">
      <w:pPr>
        <w:ind w:firstLine="709"/>
        <w:jc w:val="both"/>
        <w:rPr>
          <w:color w:val="000000"/>
          <w:sz w:val="24"/>
          <w:szCs w:val="24"/>
        </w:rPr>
      </w:pPr>
      <w:r w:rsidRPr="007853CA">
        <w:rPr>
          <w:color w:val="000000"/>
          <w:sz w:val="24"/>
          <w:szCs w:val="24"/>
        </w:rPr>
        <w:t>Снятие с учета производится путем:</w:t>
      </w:r>
    </w:p>
    <w:p w:rsidR="002A2B36" w:rsidRPr="007853CA" w:rsidRDefault="002A2B36"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списания документарных ценных бумаг (при выдаче с хранения Депоненту сертификатов ценных бумаг);</w:t>
      </w:r>
    </w:p>
    <w:p w:rsidR="002A2B36" w:rsidRPr="007853CA" w:rsidRDefault="002A2B36"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списания </w:t>
      </w:r>
      <w:r w:rsidR="00E956E9" w:rsidRPr="007853CA">
        <w:rPr>
          <w:rFonts w:ascii="Times New Roman" w:hAnsi="Times New Roman"/>
          <w:szCs w:val="24"/>
        </w:rPr>
        <w:t xml:space="preserve">эмиссионных </w:t>
      </w:r>
      <w:r w:rsidRPr="007853CA">
        <w:rPr>
          <w:rFonts w:ascii="Times New Roman" w:hAnsi="Times New Roman"/>
          <w:szCs w:val="24"/>
        </w:rPr>
        <w:t>ценных бумаг Депонента с лицевого счета / счета депо номинального держателя Депозитария</w:t>
      </w:r>
      <w:r w:rsidR="00E956E9" w:rsidRPr="007853CA">
        <w:rPr>
          <w:rFonts w:ascii="Times New Roman" w:hAnsi="Times New Roman"/>
          <w:szCs w:val="24"/>
        </w:rPr>
        <w:t>, открытого Депозитарию в реестродержателе / вышестоящем депозитарии</w:t>
      </w:r>
      <w:r w:rsidRPr="007853CA">
        <w:rPr>
          <w:rFonts w:ascii="Times New Roman" w:hAnsi="Times New Roman"/>
          <w:szCs w:val="24"/>
        </w:rPr>
        <w:t>;</w:t>
      </w:r>
    </w:p>
    <w:p w:rsidR="009C7AC8" w:rsidRPr="007853CA" w:rsidRDefault="00F63CCA" w:rsidP="00AB07C7">
      <w:pPr>
        <w:ind w:firstLine="709"/>
        <w:jc w:val="both"/>
        <w:rPr>
          <w:color w:val="000000"/>
          <w:sz w:val="24"/>
          <w:szCs w:val="24"/>
        </w:rPr>
      </w:pPr>
      <w:r w:rsidRPr="007853CA">
        <w:rPr>
          <w:color w:val="000000"/>
          <w:sz w:val="24"/>
          <w:szCs w:val="24"/>
        </w:rPr>
        <w:lastRenderedPageBreak/>
        <w:t>6.</w:t>
      </w:r>
      <w:r w:rsidR="009C7AC8" w:rsidRPr="007853CA">
        <w:rPr>
          <w:color w:val="000000"/>
          <w:sz w:val="24"/>
          <w:szCs w:val="24"/>
        </w:rPr>
        <w:t>3.2.2</w:t>
      </w:r>
      <w:r w:rsidR="009C7AC8" w:rsidRPr="007853CA">
        <w:rPr>
          <w:color w:val="000000"/>
          <w:sz w:val="24"/>
          <w:szCs w:val="24"/>
        </w:rPr>
        <w:tab/>
        <w:t>С</w:t>
      </w:r>
      <w:r w:rsidR="00B24985" w:rsidRPr="007853CA">
        <w:rPr>
          <w:color w:val="000000"/>
          <w:sz w:val="24"/>
          <w:szCs w:val="24"/>
        </w:rPr>
        <w:t xml:space="preserve">нятие с хранения и / или учета </w:t>
      </w:r>
      <w:r w:rsidR="00E956E9" w:rsidRPr="007853CA">
        <w:rPr>
          <w:color w:val="000000"/>
          <w:sz w:val="24"/>
          <w:szCs w:val="24"/>
        </w:rPr>
        <w:t>документарных неэмиссионных</w:t>
      </w:r>
      <w:r w:rsidR="009C7AC8" w:rsidRPr="007853CA">
        <w:rPr>
          <w:color w:val="000000"/>
          <w:sz w:val="24"/>
          <w:szCs w:val="24"/>
        </w:rPr>
        <w:t xml:space="preserve"> ценных бумаг, производится путем выдачи Депоненту сертификатов ценных бумаг. При выдаче сертификатов ценных бумаг оформляется акт приема-передачи. </w:t>
      </w:r>
      <w:r w:rsidRPr="007853CA">
        <w:rPr>
          <w:color w:val="000000"/>
          <w:sz w:val="24"/>
          <w:szCs w:val="24"/>
        </w:rPr>
        <w:t xml:space="preserve">Акт приема-передачи ценных бумаг составляется в двух экземплярах, один из которых выдается Депоненту с подписью уполномоченного лица Депозитария и печатью Депозитария. </w:t>
      </w:r>
      <w:r w:rsidR="009C7AC8" w:rsidRPr="007853CA">
        <w:rPr>
          <w:color w:val="000000"/>
          <w:sz w:val="24"/>
          <w:szCs w:val="24"/>
        </w:rPr>
        <w:t xml:space="preserve">Для списания документарных </w:t>
      </w:r>
      <w:r w:rsidRPr="007853CA">
        <w:rPr>
          <w:color w:val="000000"/>
          <w:sz w:val="24"/>
          <w:szCs w:val="24"/>
        </w:rPr>
        <w:t xml:space="preserve">неэмиссионных </w:t>
      </w:r>
      <w:r w:rsidR="009C7AC8" w:rsidRPr="007853CA">
        <w:rPr>
          <w:color w:val="000000"/>
          <w:sz w:val="24"/>
          <w:szCs w:val="24"/>
        </w:rPr>
        <w:t>ценных бумаг предоставляется поручение депо (Приложение № 1.1</w:t>
      </w:r>
      <w:r w:rsidR="00B04CA8" w:rsidRPr="007853CA">
        <w:rPr>
          <w:color w:val="000000"/>
          <w:sz w:val="24"/>
          <w:szCs w:val="24"/>
        </w:rPr>
        <w:t>8</w:t>
      </w:r>
      <w:r w:rsidR="009C7AC8" w:rsidRPr="007853CA">
        <w:rPr>
          <w:color w:val="000000"/>
          <w:sz w:val="24"/>
          <w:szCs w:val="24"/>
        </w:rPr>
        <w:t>).</w:t>
      </w:r>
    </w:p>
    <w:p w:rsidR="00B24985" w:rsidRPr="007853CA" w:rsidRDefault="00F63CCA" w:rsidP="00AB07C7">
      <w:pPr>
        <w:ind w:firstLine="709"/>
        <w:jc w:val="both"/>
        <w:rPr>
          <w:color w:val="000000"/>
          <w:sz w:val="24"/>
          <w:szCs w:val="24"/>
        </w:rPr>
      </w:pPr>
      <w:r w:rsidRPr="007853CA">
        <w:rPr>
          <w:color w:val="000000"/>
          <w:sz w:val="24"/>
          <w:szCs w:val="24"/>
        </w:rPr>
        <w:t>6.</w:t>
      </w:r>
      <w:r w:rsidR="005006B0" w:rsidRPr="007853CA">
        <w:rPr>
          <w:color w:val="000000"/>
          <w:sz w:val="24"/>
          <w:szCs w:val="24"/>
        </w:rPr>
        <w:t>3.2.3</w:t>
      </w:r>
      <w:r w:rsidR="005006B0" w:rsidRPr="007853CA">
        <w:rPr>
          <w:color w:val="000000"/>
          <w:sz w:val="24"/>
          <w:szCs w:val="24"/>
        </w:rPr>
        <w:tab/>
      </w:r>
      <w:r w:rsidR="00B24985" w:rsidRPr="007853CA">
        <w:rPr>
          <w:color w:val="000000"/>
          <w:sz w:val="24"/>
          <w:szCs w:val="24"/>
        </w:rPr>
        <w:t>Снятие с хранения и / или учета</w:t>
      </w:r>
      <w:r w:rsidR="009C7AC8" w:rsidRPr="007853CA">
        <w:rPr>
          <w:color w:val="000000"/>
          <w:sz w:val="24"/>
          <w:szCs w:val="24"/>
        </w:rPr>
        <w:t xml:space="preserve"> эмиссионных ценных бу</w:t>
      </w:r>
      <w:r w:rsidR="00B24985" w:rsidRPr="007853CA">
        <w:rPr>
          <w:color w:val="000000"/>
          <w:sz w:val="24"/>
          <w:szCs w:val="24"/>
        </w:rPr>
        <w:t>маг осуществляется на основании:</w:t>
      </w:r>
    </w:p>
    <w:p w:rsidR="00B24985" w:rsidRPr="007853CA" w:rsidRDefault="009C7AC8"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поручения депо (Приложение № 1.</w:t>
      </w:r>
      <w:r w:rsidR="00B04CA8" w:rsidRPr="007853CA">
        <w:rPr>
          <w:rFonts w:ascii="Times New Roman" w:hAnsi="Times New Roman"/>
          <w:szCs w:val="24"/>
        </w:rPr>
        <w:t>15</w:t>
      </w:r>
      <w:r w:rsidRPr="007853CA">
        <w:rPr>
          <w:rFonts w:ascii="Times New Roman" w:hAnsi="Times New Roman"/>
          <w:szCs w:val="24"/>
        </w:rPr>
        <w:t>)</w:t>
      </w:r>
      <w:r w:rsidR="005006B0" w:rsidRPr="007853CA">
        <w:rPr>
          <w:rFonts w:ascii="Times New Roman" w:hAnsi="Times New Roman"/>
          <w:szCs w:val="24"/>
        </w:rPr>
        <w:t xml:space="preserve"> и/или иных документов, предус</w:t>
      </w:r>
      <w:r w:rsidR="009F3919" w:rsidRPr="007853CA">
        <w:rPr>
          <w:rFonts w:ascii="Times New Roman" w:hAnsi="Times New Roman"/>
          <w:szCs w:val="24"/>
        </w:rPr>
        <w:t>мотренных законодательством Р</w:t>
      </w:r>
      <w:r w:rsidR="00B24985" w:rsidRPr="007853CA">
        <w:rPr>
          <w:rFonts w:ascii="Times New Roman" w:hAnsi="Times New Roman"/>
          <w:szCs w:val="24"/>
        </w:rPr>
        <w:t>оссийской Федерации</w:t>
      </w:r>
      <w:r w:rsidR="009F3919" w:rsidRPr="007853CA">
        <w:rPr>
          <w:rFonts w:ascii="Times New Roman" w:hAnsi="Times New Roman"/>
          <w:szCs w:val="24"/>
        </w:rPr>
        <w:t xml:space="preserve"> </w:t>
      </w:r>
      <w:r w:rsidR="005006B0" w:rsidRPr="007853CA">
        <w:rPr>
          <w:rFonts w:ascii="Times New Roman" w:hAnsi="Times New Roman"/>
          <w:szCs w:val="24"/>
        </w:rPr>
        <w:t>или Условиями,</w:t>
      </w:r>
    </w:p>
    <w:p w:rsidR="009C7AC8" w:rsidRPr="007853CA" w:rsidRDefault="00B24985"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уведомления (выписки, справки, отчета и т.п.) реестродержателя / вышестоящего депозитария о </w:t>
      </w:r>
      <w:r w:rsidR="00456B3D" w:rsidRPr="007853CA">
        <w:rPr>
          <w:rFonts w:ascii="Times New Roman" w:hAnsi="Times New Roman"/>
          <w:szCs w:val="24"/>
        </w:rPr>
        <w:t xml:space="preserve">списании </w:t>
      </w:r>
      <w:r w:rsidRPr="007853CA">
        <w:rPr>
          <w:rFonts w:ascii="Times New Roman" w:hAnsi="Times New Roman"/>
          <w:szCs w:val="24"/>
        </w:rPr>
        <w:t xml:space="preserve">ценных бумаг </w:t>
      </w:r>
      <w:r w:rsidR="00456B3D" w:rsidRPr="007853CA">
        <w:rPr>
          <w:rFonts w:ascii="Times New Roman" w:hAnsi="Times New Roman"/>
          <w:szCs w:val="24"/>
        </w:rPr>
        <w:t>со</w:t>
      </w:r>
      <w:r w:rsidRPr="007853CA">
        <w:rPr>
          <w:rFonts w:ascii="Times New Roman" w:hAnsi="Times New Roman"/>
          <w:szCs w:val="24"/>
        </w:rPr>
        <w:t xml:space="preserve"> счет</w:t>
      </w:r>
      <w:r w:rsidR="00456B3D" w:rsidRPr="007853CA">
        <w:rPr>
          <w:rFonts w:ascii="Times New Roman" w:hAnsi="Times New Roman"/>
          <w:szCs w:val="24"/>
        </w:rPr>
        <w:t>а</w:t>
      </w:r>
      <w:r w:rsidRPr="007853CA">
        <w:rPr>
          <w:rFonts w:ascii="Times New Roman" w:hAnsi="Times New Roman"/>
          <w:szCs w:val="24"/>
        </w:rPr>
        <w:t xml:space="preserve"> номинального держателя Депозитария</w:t>
      </w:r>
      <w:r w:rsidR="005006B0" w:rsidRPr="007853CA">
        <w:rPr>
          <w:rFonts w:ascii="Times New Roman" w:hAnsi="Times New Roman"/>
          <w:szCs w:val="24"/>
        </w:rPr>
        <w:t>.</w:t>
      </w:r>
    </w:p>
    <w:p w:rsidR="00312455" w:rsidRPr="007853CA" w:rsidRDefault="00312455" w:rsidP="00AB07C7">
      <w:pPr>
        <w:autoSpaceDE w:val="0"/>
        <w:autoSpaceDN w:val="0"/>
        <w:adjustRightInd w:val="0"/>
        <w:ind w:firstLine="709"/>
        <w:jc w:val="both"/>
        <w:rPr>
          <w:sz w:val="24"/>
          <w:szCs w:val="24"/>
        </w:rPr>
      </w:pPr>
      <w:r w:rsidRPr="007853CA">
        <w:rPr>
          <w:sz w:val="24"/>
          <w:szCs w:val="24"/>
        </w:rPr>
        <w:t>При списании ценных бумаг с переходом права собственности, Депозитарий вправе потребовать от Депонента копию договора купли-продажи ценных бумаг либо другого документа, являющегося основанием проведения операции.</w:t>
      </w:r>
    </w:p>
    <w:p w:rsidR="00312455" w:rsidRPr="007853CA" w:rsidRDefault="00312455" w:rsidP="00AB07C7">
      <w:pPr>
        <w:autoSpaceDE w:val="0"/>
        <w:autoSpaceDN w:val="0"/>
        <w:adjustRightInd w:val="0"/>
        <w:ind w:firstLine="709"/>
        <w:jc w:val="both"/>
        <w:rPr>
          <w:sz w:val="24"/>
          <w:szCs w:val="24"/>
        </w:rPr>
      </w:pPr>
      <w:r w:rsidRPr="007853CA">
        <w:rPr>
          <w:sz w:val="24"/>
          <w:szCs w:val="24"/>
        </w:rPr>
        <w:t>Также</w:t>
      </w:r>
      <w:r w:rsidR="00D2566D" w:rsidRPr="007853CA">
        <w:rPr>
          <w:sz w:val="24"/>
          <w:szCs w:val="24"/>
        </w:rPr>
        <w:t>,</w:t>
      </w:r>
      <w:r w:rsidRPr="007853CA">
        <w:rPr>
          <w:sz w:val="24"/>
          <w:szCs w:val="24"/>
        </w:rPr>
        <w:t xml:space="preserve"> по запросу Депозитария</w:t>
      </w:r>
      <w:r w:rsidR="00D2566D" w:rsidRPr="007853CA">
        <w:rPr>
          <w:sz w:val="24"/>
          <w:szCs w:val="24"/>
        </w:rPr>
        <w:t>,</w:t>
      </w:r>
      <w:r w:rsidRPr="007853CA">
        <w:rPr>
          <w:sz w:val="24"/>
          <w:szCs w:val="24"/>
        </w:rPr>
        <w:t xml:space="preserve"> Депонент предоставляет все необходимые документы и информацию для осуществления внутреннего контроля операций Депонента, в том числе в целях осуществления мероприятий по противодействию легализации (отмыванию) доходов, полученных преступным путем, и финансированию терроризма</w:t>
      </w:r>
      <w:r w:rsidR="005006B0" w:rsidRPr="007853CA">
        <w:rPr>
          <w:sz w:val="24"/>
          <w:szCs w:val="24"/>
        </w:rPr>
        <w:t>.</w:t>
      </w:r>
    </w:p>
    <w:p w:rsidR="00B24985" w:rsidRPr="007853CA" w:rsidRDefault="00B24985" w:rsidP="00B24985">
      <w:pPr>
        <w:ind w:firstLine="709"/>
        <w:jc w:val="both"/>
        <w:rPr>
          <w:color w:val="000000"/>
          <w:sz w:val="24"/>
          <w:szCs w:val="24"/>
        </w:rPr>
      </w:pPr>
      <w:r w:rsidRPr="007853CA">
        <w:rPr>
          <w:color w:val="000000"/>
          <w:sz w:val="24"/>
          <w:szCs w:val="24"/>
        </w:rPr>
        <w:t>6.3.2.4</w:t>
      </w:r>
      <w:r w:rsidRPr="007853CA">
        <w:rPr>
          <w:color w:val="000000"/>
          <w:sz w:val="24"/>
          <w:szCs w:val="24"/>
        </w:rPr>
        <w:tab/>
        <w:t>Снятие с хранения и/или учета ценных бумаг в результате проведения глобальных операций осуществляется на основании:</w:t>
      </w:r>
    </w:p>
    <w:p w:rsidR="00B24985" w:rsidRPr="007853CA" w:rsidRDefault="00B24985"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служебного поручения Депозитария;</w:t>
      </w:r>
    </w:p>
    <w:p w:rsidR="00B24985" w:rsidRPr="007853CA" w:rsidRDefault="00456B3D" w:rsidP="001B33B5">
      <w:pPr>
        <w:pStyle w:val="af2"/>
        <w:numPr>
          <w:ilvl w:val="0"/>
          <w:numId w:val="21"/>
        </w:numPr>
        <w:autoSpaceDE w:val="0"/>
        <w:autoSpaceDN w:val="0"/>
        <w:spacing w:before="0"/>
        <w:ind w:left="0" w:firstLine="709"/>
        <w:rPr>
          <w:rFonts w:ascii="Times New Roman" w:hAnsi="Times New Roman"/>
          <w:szCs w:val="24"/>
        </w:rPr>
      </w:pPr>
      <w:r w:rsidRPr="007853CA">
        <w:rPr>
          <w:rFonts w:ascii="Times New Roman" w:hAnsi="Times New Roman"/>
          <w:szCs w:val="24"/>
        </w:rPr>
        <w:t>уведомления (выписки, справки, отчета и т.п.) реестродержателя / вышестоящего депозитария о списании ценных бумаг со счета номинального держателя Депозитария</w:t>
      </w:r>
      <w:r w:rsidR="00B24985" w:rsidRPr="007853CA">
        <w:rPr>
          <w:rFonts w:ascii="Calibri" w:hAnsi="Calibri"/>
          <w:szCs w:val="24"/>
        </w:rPr>
        <w:t xml:space="preserve">, </w:t>
      </w:r>
      <w:r w:rsidR="00B24985" w:rsidRPr="007853CA">
        <w:rPr>
          <w:rFonts w:ascii="Times New Roman" w:hAnsi="Times New Roman"/>
          <w:szCs w:val="24"/>
        </w:rPr>
        <w:t>других документов</w:t>
      </w:r>
      <w:r w:rsidRPr="007853CA">
        <w:rPr>
          <w:rFonts w:ascii="Times New Roman" w:hAnsi="Times New Roman"/>
          <w:szCs w:val="24"/>
        </w:rPr>
        <w:t>, содержащих информацию об указанной операции</w:t>
      </w:r>
      <w:r w:rsidR="00B24985" w:rsidRPr="007853CA">
        <w:rPr>
          <w:rFonts w:ascii="Times New Roman" w:hAnsi="Times New Roman"/>
          <w:szCs w:val="24"/>
        </w:rPr>
        <w:t>.</w:t>
      </w:r>
    </w:p>
    <w:p w:rsidR="00601A89" w:rsidRPr="007853CA" w:rsidRDefault="00601A89" w:rsidP="00601A89">
      <w:pPr>
        <w:numPr>
          <w:ilvl w:val="12"/>
          <w:numId w:val="0"/>
        </w:numPr>
        <w:tabs>
          <w:tab w:val="left" w:pos="709"/>
          <w:tab w:val="left" w:pos="992"/>
        </w:tabs>
        <w:spacing w:after="120"/>
        <w:ind w:firstLine="709"/>
        <w:jc w:val="both"/>
        <w:rPr>
          <w:sz w:val="24"/>
          <w:szCs w:val="24"/>
        </w:rPr>
      </w:pPr>
      <w:r w:rsidRPr="007853CA">
        <w:rPr>
          <w:sz w:val="24"/>
          <w:szCs w:val="24"/>
        </w:rPr>
        <w:t>6.3.2.5</w:t>
      </w:r>
      <w:r w:rsidRPr="007853CA">
        <w:rPr>
          <w:sz w:val="24"/>
          <w:szCs w:val="24"/>
        </w:rPr>
        <w:tab/>
      </w:r>
      <w:r w:rsidRPr="007853CA">
        <w:rPr>
          <w:color w:val="000000"/>
          <w:sz w:val="24"/>
          <w:szCs w:val="24"/>
        </w:rPr>
        <w:t>Снятие с хранения и/или учета ценных бумаг в результате проведения эмитентом корпоративных действий о</w:t>
      </w:r>
      <w:r w:rsidRPr="007853CA">
        <w:rPr>
          <w:sz w:val="24"/>
          <w:szCs w:val="24"/>
        </w:rPr>
        <w:t>существляется на основании:</w:t>
      </w:r>
    </w:p>
    <w:p w:rsidR="00601A89" w:rsidRPr="007853CA" w:rsidRDefault="00C45F88"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инструкции</w:t>
      </w:r>
      <w:r w:rsidR="00601A89" w:rsidRPr="007853CA">
        <w:rPr>
          <w:rFonts w:ascii="Times New Roman" w:hAnsi="Times New Roman"/>
          <w:szCs w:val="24"/>
        </w:rPr>
        <w:t xml:space="preserve"> Депонента </w:t>
      </w:r>
      <w:r w:rsidRPr="007853CA">
        <w:rPr>
          <w:rFonts w:ascii="Times New Roman" w:hAnsi="Times New Roman"/>
          <w:szCs w:val="24"/>
        </w:rPr>
        <w:t>на</w:t>
      </w:r>
      <w:r w:rsidR="00601A89" w:rsidRPr="007853CA">
        <w:rPr>
          <w:rFonts w:ascii="Times New Roman" w:hAnsi="Times New Roman"/>
          <w:szCs w:val="24"/>
        </w:rPr>
        <w:t xml:space="preserve"> участи</w:t>
      </w:r>
      <w:r w:rsidRPr="007853CA">
        <w:rPr>
          <w:rFonts w:ascii="Times New Roman" w:hAnsi="Times New Roman"/>
          <w:szCs w:val="24"/>
        </w:rPr>
        <w:t>е</w:t>
      </w:r>
      <w:r w:rsidR="00601A89" w:rsidRPr="007853CA">
        <w:rPr>
          <w:rFonts w:ascii="Times New Roman" w:hAnsi="Times New Roman"/>
          <w:szCs w:val="24"/>
        </w:rPr>
        <w:t xml:space="preserve"> в корпоративном действии (Приложение №</w:t>
      </w:r>
      <w:r w:rsidR="00B04CA8" w:rsidRPr="007853CA">
        <w:rPr>
          <w:rFonts w:ascii="Times New Roman" w:hAnsi="Times New Roman"/>
          <w:szCs w:val="24"/>
        </w:rPr>
        <w:t>3</w:t>
      </w:r>
      <w:r w:rsidRPr="007853CA">
        <w:rPr>
          <w:rFonts w:ascii="Times New Roman" w:hAnsi="Times New Roman"/>
          <w:szCs w:val="24"/>
        </w:rPr>
        <w:t>9</w:t>
      </w:r>
      <w:r w:rsidR="00601A89" w:rsidRPr="007853CA">
        <w:rPr>
          <w:rFonts w:ascii="Times New Roman" w:hAnsi="Times New Roman"/>
          <w:szCs w:val="24"/>
        </w:rPr>
        <w:t>);</w:t>
      </w:r>
    </w:p>
    <w:p w:rsidR="00601A89" w:rsidRPr="007853CA" w:rsidRDefault="00601A89"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служебного поручения Депозитария;</w:t>
      </w:r>
    </w:p>
    <w:p w:rsidR="00601A89" w:rsidRPr="007853CA" w:rsidRDefault="00601A89"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уведомления (выписки, справки, отчета и т.п.) реестродержателя / вышестоящего депозитария о списании ценных бумаг со счета номинального держателя Депозитария, а также других документов, содержащих информацию о проводимой операции.</w:t>
      </w:r>
    </w:p>
    <w:p w:rsidR="00B24985" w:rsidRPr="007853CA" w:rsidRDefault="00F74B6B" w:rsidP="00041FA5">
      <w:pPr>
        <w:ind w:firstLine="709"/>
        <w:jc w:val="both"/>
        <w:rPr>
          <w:color w:val="000000"/>
          <w:sz w:val="24"/>
          <w:szCs w:val="24"/>
        </w:rPr>
      </w:pPr>
      <w:r w:rsidRPr="007853CA">
        <w:rPr>
          <w:color w:val="000000"/>
          <w:sz w:val="24"/>
          <w:szCs w:val="24"/>
        </w:rPr>
        <w:t>6.3.2.</w:t>
      </w:r>
      <w:r w:rsidR="00601A89" w:rsidRPr="007853CA">
        <w:rPr>
          <w:color w:val="000000"/>
          <w:sz w:val="24"/>
          <w:szCs w:val="24"/>
        </w:rPr>
        <w:t>6</w:t>
      </w:r>
      <w:r w:rsidRPr="007853CA">
        <w:rPr>
          <w:color w:val="000000"/>
          <w:sz w:val="24"/>
          <w:szCs w:val="24"/>
        </w:rPr>
        <w:tab/>
      </w:r>
      <w:r w:rsidR="00B24985" w:rsidRPr="007853CA">
        <w:rPr>
          <w:color w:val="000000"/>
          <w:sz w:val="24"/>
          <w:szCs w:val="24"/>
        </w:rPr>
        <w:t>Снятие с хранения и/или</w:t>
      </w:r>
      <w:r w:rsidR="00456B3D" w:rsidRPr="007853CA">
        <w:rPr>
          <w:color w:val="000000"/>
          <w:sz w:val="24"/>
          <w:szCs w:val="24"/>
        </w:rPr>
        <w:t xml:space="preserve"> </w:t>
      </w:r>
      <w:r w:rsidR="00B24985" w:rsidRPr="007853CA">
        <w:rPr>
          <w:color w:val="000000"/>
          <w:sz w:val="24"/>
          <w:szCs w:val="24"/>
        </w:rPr>
        <w:t xml:space="preserve">учета ценных бумаг эмитента, исключенного из </w:t>
      </w:r>
      <w:r w:rsidR="005B036E" w:rsidRPr="007853CA">
        <w:rPr>
          <w:color w:val="000000"/>
          <w:sz w:val="24"/>
          <w:szCs w:val="24"/>
        </w:rPr>
        <w:t>ЕГРЮЛ</w:t>
      </w:r>
      <w:r w:rsidRPr="007853CA">
        <w:rPr>
          <w:color w:val="000000"/>
          <w:sz w:val="24"/>
          <w:szCs w:val="24"/>
        </w:rPr>
        <w:t xml:space="preserve"> в результате прекращения его деятельности или</w:t>
      </w:r>
      <w:r w:rsidR="00B24985" w:rsidRPr="007853CA">
        <w:rPr>
          <w:color w:val="000000"/>
          <w:sz w:val="24"/>
          <w:szCs w:val="24"/>
        </w:rPr>
        <w:t xml:space="preserve"> </w:t>
      </w:r>
      <w:r w:rsidRPr="007853CA">
        <w:rPr>
          <w:color w:val="000000"/>
          <w:sz w:val="24"/>
          <w:szCs w:val="24"/>
        </w:rPr>
        <w:t>ликвидации</w:t>
      </w:r>
      <w:r w:rsidR="00041FA5" w:rsidRPr="007853CA">
        <w:rPr>
          <w:color w:val="000000"/>
          <w:sz w:val="24"/>
          <w:szCs w:val="24"/>
        </w:rPr>
        <w:t>, осу</w:t>
      </w:r>
      <w:r w:rsidR="00B24985" w:rsidRPr="007853CA">
        <w:rPr>
          <w:color w:val="000000"/>
          <w:sz w:val="24"/>
          <w:szCs w:val="24"/>
        </w:rPr>
        <w:t>ществляется на основании:</w:t>
      </w:r>
    </w:p>
    <w:p w:rsidR="00B24985" w:rsidRPr="007853CA" w:rsidRDefault="00B24985"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служебного поручения Депозитария;</w:t>
      </w:r>
    </w:p>
    <w:p w:rsidR="00B24985" w:rsidRPr="007853CA" w:rsidRDefault="00A64ED2"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уведомления (выписки, справки, отчета и т.п.) </w:t>
      </w:r>
      <w:r w:rsidR="00041FA5" w:rsidRPr="007853CA">
        <w:rPr>
          <w:rFonts w:ascii="Times New Roman" w:hAnsi="Times New Roman"/>
          <w:szCs w:val="24"/>
        </w:rPr>
        <w:t>реестродержателя / вышестоящего депозитария о списании ценных бумаг со счета номинального держателя Депозитария</w:t>
      </w:r>
      <w:r w:rsidR="00B24985" w:rsidRPr="007853CA">
        <w:rPr>
          <w:rFonts w:ascii="Times New Roman" w:hAnsi="Times New Roman"/>
          <w:szCs w:val="24"/>
        </w:rPr>
        <w:t xml:space="preserve">; </w:t>
      </w:r>
    </w:p>
    <w:p w:rsidR="00B24985" w:rsidRPr="007853CA" w:rsidRDefault="00B24985"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документа уполномоченного государственного органа, подтверждающего факт исключения эмитента, прекратившего свою деятельность, из единого государственного реестра юридических лиц или ликвидации юридического лица – эмитента ценных бумаг. </w:t>
      </w:r>
    </w:p>
    <w:p w:rsidR="00B24985" w:rsidRPr="007853CA" w:rsidRDefault="00B24985" w:rsidP="00A64ED2">
      <w:pPr>
        <w:ind w:firstLine="709"/>
        <w:jc w:val="both"/>
        <w:rPr>
          <w:color w:val="000000"/>
          <w:sz w:val="24"/>
          <w:szCs w:val="24"/>
        </w:rPr>
      </w:pPr>
      <w:r w:rsidRPr="007853CA">
        <w:rPr>
          <w:color w:val="000000"/>
          <w:sz w:val="24"/>
          <w:szCs w:val="24"/>
        </w:rPr>
        <w:t xml:space="preserve">В случае исключения эмитента, прекратившего свою деятельность, из </w:t>
      </w:r>
      <w:r w:rsidR="005B036E" w:rsidRPr="007853CA">
        <w:rPr>
          <w:color w:val="000000"/>
          <w:sz w:val="24"/>
          <w:szCs w:val="24"/>
        </w:rPr>
        <w:t xml:space="preserve">ЕГРЮЛ </w:t>
      </w:r>
      <w:r w:rsidRPr="007853CA">
        <w:rPr>
          <w:color w:val="000000"/>
          <w:sz w:val="24"/>
          <w:szCs w:val="24"/>
        </w:rPr>
        <w:t xml:space="preserve">или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w:t>
      </w:r>
      <w:r w:rsidR="005B036E" w:rsidRPr="007853CA">
        <w:rPr>
          <w:color w:val="000000"/>
          <w:sz w:val="24"/>
          <w:szCs w:val="24"/>
        </w:rPr>
        <w:t>ЕГРЮЛ</w:t>
      </w:r>
      <w:r w:rsidRPr="007853CA">
        <w:rPr>
          <w:color w:val="000000"/>
          <w:sz w:val="24"/>
          <w:szCs w:val="24"/>
        </w:rPr>
        <w:t xml:space="preserve"> записи об</w:t>
      </w:r>
      <w:r w:rsidR="00A64ED2" w:rsidRPr="007853CA">
        <w:rPr>
          <w:color w:val="000000"/>
          <w:sz w:val="24"/>
          <w:szCs w:val="24"/>
        </w:rPr>
        <w:t xml:space="preserve"> </w:t>
      </w:r>
      <w:r w:rsidRPr="007853CA">
        <w:rPr>
          <w:color w:val="000000"/>
          <w:sz w:val="24"/>
          <w:szCs w:val="24"/>
        </w:rPr>
        <w:t>исключении эмитента из единого государственного реестра юридических лиц.</w:t>
      </w:r>
    </w:p>
    <w:p w:rsidR="00B24985" w:rsidRPr="007853CA" w:rsidRDefault="00B24985" w:rsidP="00A64ED2">
      <w:pPr>
        <w:pStyle w:val="Default"/>
        <w:spacing w:before="120"/>
        <w:ind w:firstLine="709"/>
        <w:jc w:val="both"/>
        <w:rPr>
          <w:rFonts w:eastAsia="Times New Roman"/>
        </w:rPr>
      </w:pPr>
      <w:r w:rsidRPr="007853CA">
        <w:rPr>
          <w:rFonts w:eastAsia="Times New Roman"/>
        </w:rPr>
        <w:t>Согласия депонента на проведение операции не требуется.</w:t>
      </w:r>
    </w:p>
    <w:p w:rsidR="005B036E" w:rsidRPr="007853CA" w:rsidRDefault="005B036E" w:rsidP="005B036E">
      <w:pPr>
        <w:ind w:firstLine="709"/>
        <w:jc w:val="both"/>
        <w:rPr>
          <w:sz w:val="24"/>
          <w:szCs w:val="24"/>
        </w:rPr>
      </w:pPr>
      <w:r w:rsidRPr="007853CA">
        <w:rPr>
          <w:sz w:val="24"/>
          <w:szCs w:val="24"/>
        </w:rPr>
        <w:lastRenderedPageBreak/>
        <w:t>В</w:t>
      </w:r>
      <w:r w:rsidR="00A64ED2" w:rsidRPr="007853CA">
        <w:rPr>
          <w:sz w:val="24"/>
          <w:szCs w:val="24"/>
        </w:rPr>
        <w:t xml:space="preserve"> случае получения Депозитарием информации о прекращении деятельности (ликвидации) эмитента в срок позднее, чем дата внесения в ЕГРЮЛ соответствующей записи</w:t>
      </w:r>
      <w:r w:rsidRPr="007853CA">
        <w:rPr>
          <w:sz w:val="24"/>
          <w:szCs w:val="24"/>
        </w:rPr>
        <w:t xml:space="preserve">, </w:t>
      </w:r>
      <w:r w:rsidR="00A64ED2" w:rsidRPr="007853CA">
        <w:rPr>
          <w:sz w:val="24"/>
          <w:szCs w:val="24"/>
        </w:rPr>
        <w:t xml:space="preserve">Депозитарий </w:t>
      </w:r>
      <w:r w:rsidRPr="007853CA">
        <w:rPr>
          <w:sz w:val="24"/>
          <w:szCs w:val="24"/>
        </w:rPr>
        <w:t>информирует</w:t>
      </w:r>
      <w:r w:rsidR="00A64ED2" w:rsidRPr="007853CA">
        <w:rPr>
          <w:sz w:val="24"/>
          <w:szCs w:val="24"/>
        </w:rPr>
        <w:t xml:space="preserve"> Депонентов, на счетах депо которых учитываются ценные бумаги ликвидированного эмитента, о дате прекращения деятельности (ликвидации) эмитента</w:t>
      </w:r>
      <w:r w:rsidRPr="007853CA">
        <w:rPr>
          <w:sz w:val="24"/>
          <w:szCs w:val="24"/>
        </w:rPr>
        <w:t xml:space="preserve"> способом, указанным в анкете Депонента. Если ценные бумаги обременены обязательствами, уведомление о списании ценных бумаг в св</w:t>
      </w:r>
      <w:r w:rsidR="004C025A" w:rsidRPr="007853CA">
        <w:rPr>
          <w:sz w:val="24"/>
          <w:szCs w:val="24"/>
        </w:rPr>
        <w:t>язи</w:t>
      </w:r>
      <w:r w:rsidRPr="007853CA">
        <w:rPr>
          <w:sz w:val="24"/>
          <w:szCs w:val="24"/>
        </w:rPr>
        <w:t xml:space="preserve"> с прекращением деятельности (ликвидацией)</w:t>
      </w:r>
      <w:r w:rsidR="003A1EA9" w:rsidRPr="007853CA">
        <w:rPr>
          <w:sz w:val="24"/>
          <w:szCs w:val="24"/>
        </w:rPr>
        <w:t xml:space="preserve"> </w:t>
      </w:r>
      <w:r w:rsidRPr="007853CA">
        <w:rPr>
          <w:sz w:val="24"/>
          <w:szCs w:val="24"/>
        </w:rPr>
        <w:t>эмитента направляется также залогодержателю.</w:t>
      </w:r>
    </w:p>
    <w:p w:rsidR="00A64ED2" w:rsidRPr="007853CA" w:rsidRDefault="004F0D45" w:rsidP="005B036E">
      <w:pPr>
        <w:pStyle w:val="Default"/>
        <w:spacing w:before="120"/>
        <w:ind w:firstLine="709"/>
        <w:jc w:val="both"/>
        <w:rPr>
          <w:rFonts w:eastAsia="Times New Roman"/>
        </w:rPr>
      </w:pPr>
      <w:hyperlink w:anchor="sub_1004" w:history="1">
        <w:r w:rsidR="00A64ED2" w:rsidRPr="007853CA">
          <w:rPr>
            <w:rFonts w:eastAsia="Times New Roman"/>
          </w:rPr>
          <w:t>Депозитарий</w:t>
        </w:r>
      </w:hyperlink>
      <w:r w:rsidR="00A64ED2" w:rsidRPr="007853CA">
        <w:rPr>
          <w:rFonts w:eastAsia="Times New Roman"/>
        </w:rPr>
        <w:t xml:space="preserve"> выявляет наличие операций с ценными бумагами ликвидированного эмитента за период с даты внесения записи о прекращении деятельности (ликвидации) эмитента в ЕГРЮЛ до даты получения Де</w:t>
      </w:r>
      <w:r w:rsidR="005B036E" w:rsidRPr="007853CA">
        <w:rPr>
          <w:rFonts w:eastAsia="Times New Roman"/>
        </w:rPr>
        <w:t>позитарием указанной информации. В</w:t>
      </w:r>
      <w:r w:rsidR="00A64ED2" w:rsidRPr="007853CA">
        <w:rPr>
          <w:rFonts w:eastAsia="Times New Roman"/>
        </w:rPr>
        <w:t xml:space="preserve"> случае если </w:t>
      </w:r>
      <w:r w:rsidR="005B036E" w:rsidRPr="007853CA">
        <w:rPr>
          <w:rFonts w:eastAsia="Times New Roman"/>
        </w:rPr>
        <w:t>в этот период</w:t>
      </w:r>
      <w:r w:rsidR="00A64ED2" w:rsidRPr="007853CA">
        <w:rPr>
          <w:rFonts w:eastAsia="Times New Roman"/>
        </w:rPr>
        <w:t xml:space="preserve"> Депозитарием были проведены операции с ценными бумагами ликвидированного эмитента, Депозитарий также информирует о прекращении деятельности (ликвидации) эмитента всех Депонентов, по счетам депо которых в указанный период были проведены такие операции</w:t>
      </w:r>
      <w:r w:rsidR="005B036E" w:rsidRPr="007853CA">
        <w:rPr>
          <w:rFonts w:eastAsia="Times New Roman"/>
        </w:rPr>
        <w:t>.</w:t>
      </w:r>
    </w:p>
    <w:p w:rsidR="005006B0" w:rsidRPr="007853CA" w:rsidRDefault="005B036E" w:rsidP="00AB07C7">
      <w:pPr>
        <w:ind w:firstLine="709"/>
        <w:jc w:val="both"/>
        <w:rPr>
          <w:color w:val="000000"/>
          <w:sz w:val="24"/>
          <w:szCs w:val="24"/>
        </w:rPr>
      </w:pPr>
      <w:r w:rsidRPr="007853CA">
        <w:rPr>
          <w:sz w:val="24"/>
          <w:szCs w:val="24"/>
        </w:rPr>
        <w:t>6.</w:t>
      </w:r>
      <w:r w:rsidR="005006B0" w:rsidRPr="007853CA">
        <w:rPr>
          <w:sz w:val="24"/>
          <w:szCs w:val="24"/>
        </w:rPr>
        <w:t>3.2.</w:t>
      </w:r>
      <w:r w:rsidRPr="007853CA">
        <w:rPr>
          <w:sz w:val="24"/>
          <w:szCs w:val="24"/>
        </w:rPr>
        <w:t>7</w:t>
      </w:r>
      <w:r w:rsidR="005006B0" w:rsidRPr="007853CA">
        <w:rPr>
          <w:sz w:val="24"/>
          <w:szCs w:val="24"/>
        </w:rPr>
        <w:tab/>
      </w:r>
      <w:bookmarkStart w:id="106" w:name="sub_335"/>
      <w:r w:rsidR="005006B0" w:rsidRPr="007853CA">
        <w:rPr>
          <w:color w:val="000000"/>
          <w:sz w:val="24"/>
          <w:szCs w:val="24"/>
        </w:rPr>
        <w:t>Списание ценных бумаг, в отношении которых был зафиксирован (зарегистрирован) факт ограничения операций с ценными бумагами, за исключением случаев, предусмотренных законодательством Российской Федерации и правовыми актами Банка России, не допускается.</w:t>
      </w:r>
    </w:p>
    <w:p w:rsidR="005006B0" w:rsidRPr="007853CA" w:rsidRDefault="00AA79F3" w:rsidP="00AB07C7">
      <w:pPr>
        <w:autoSpaceDE w:val="0"/>
        <w:autoSpaceDN w:val="0"/>
        <w:adjustRightInd w:val="0"/>
        <w:ind w:firstLine="709"/>
        <w:jc w:val="both"/>
        <w:rPr>
          <w:color w:val="000000"/>
          <w:sz w:val="24"/>
          <w:szCs w:val="24"/>
        </w:rPr>
      </w:pPr>
      <w:bookmarkStart w:id="107" w:name="sub_3352"/>
      <w:bookmarkEnd w:id="106"/>
      <w:r w:rsidRPr="007853CA">
        <w:rPr>
          <w:color w:val="000000"/>
          <w:sz w:val="24"/>
          <w:szCs w:val="24"/>
        </w:rPr>
        <w:t>Ц</w:t>
      </w:r>
      <w:r w:rsidR="005006B0" w:rsidRPr="007853CA">
        <w:rPr>
          <w:color w:val="000000"/>
          <w:sz w:val="24"/>
          <w:szCs w:val="24"/>
        </w:rPr>
        <w:t>енны</w:t>
      </w:r>
      <w:r w:rsidRPr="007853CA">
        <w:rPr>
          <w:color w:val="000000"/>
          <w:sz w:val="24"/>
          <w:szCs w:val="24"/>
        </w:rPr>
        <w:t>е</w:t>
      </w:r>
      <w:r w:rsidR="005006B0" w:rsidRPr="007853CA">
        <w:rPr>
          <w:color w:val="000000"/>
          <w:sz w:val="24"/>
          <w:szCs w:val="24"/>
        </w:rPr>
        <w:t xml:space="preserve"> бумаг</w:t>
      </w:r>
      <w:r w:rsidRPr="007853CA">
        <w:rPr>
          <w:color w:val="000000"/>
          <w:sz w:val="24"/>
          <w:szCs w:val="24"/>
        </w:rPr>
        <w:t>и</w:t>
      </w:r>
      <w:r w:rsidR="005006B0" w:rsidRPr="007853CA">
        <w:rPr>
          <w:color w:val="000000"/>
          <w:sz w:val="24"/>
          <w:szCs w:val="24"/>
        </w:rPr>
        <w:t xml:space="preserve">, в отношении которых было зафиксировано (зарегистрировано) право залога, </w:t>
      </w:r>
      <w:r w:rsidRPr="007853CA">
        <w:rPr>
          <w:color w:val="000000"/>
          <w:sz w:val="24"/>
          <w:szCs w:val="24"/>
        </w:rPr>
        <w:t>могут быть списаны со счета депо на основании требования (поручения) залогодержателя или нотариуса, которые осуществляют внесудебное обращение взыскания на указанные ценные бумаги в соответствии с законодательством Р</w:t>
      </w:r>
      <w:r w:rsidR="005B036E" w:rsidRPr="007853CA">
        <w:rPr>
          <w:color w:val="000000"/>
          <w:sz w:val="24"/>
          <w:szCs w:val="24"/>
        </w:rPr>
        <w:t>оссийской Федерации</w:t>
      </w:r>
      <w:r w:rsidR="005006B0" w:rsidRPr="007853CA">
        <w:rPr>
          <w:color w:val="000000"/>
          <w:sz w:val="24"/>
          <w:szCs w:val="24"/>
        </w:rPr>
        <w:t xml:space="preserve">. </w:t>
      </w:r>
    </w:p>
    <w:p w:rsidR="00F133FA" w:rsidRPr="007853CA" w:rsidRDefault="00F133FA" w:rsidP="00AB07C7">
      <w:pPr>
        <w:autoSpaceDE w:val="0"/>
        <w:autoSpaceDN w:val="0"/>
        <w:adjustRightInd w:val="0"/>
        <w:ind w:firstLine="709"/>
        <w:jc w:val="both"/>
        <w:rPr>
          <w:color w:val="000000"/>
          <w:sz w:val="24"/>
          <w:szCs w:val="24"/>
        </w:rPr>
      </w:pPr>
      <w:r w:rsidRPr="007853CA">
        <w:rPr>
          <w:color w:val="000000"/>
          <w:sz w:val="24"/>
          <w:szCs w:val="24"/>
        </w:rPr>
        <w:t xml:space="preserve">Ценные бумаги, в отношении которых было зафиксировано (зарегистрировано) право залога, могут быть списаны со счета депо на основании поручения Депонента, которое также должно быть подписано </w:t>
      </w:r>
      <w:r w:rsidR="003A1EA9" w:rsidRPr="007853CA">
        <w:rPr>
          <w:color w:val="000000"/>
          <w:sz w:val="24"/>
          <w:szCs w:val="24"/>
        </w:rPr>
        <w:t>З</w:t>
      </w:r>
      <w:r w:rsidRPr="007853CA">
        <w:rPr>
          <w:color w:val="000000"/>
          <w:sz w:val="24"/>
          <w:szCs w:val="24"/>
        </w:rPr>
        <w:t>алогодержателем.</w:t>
      </w:r>
    </w:p>
    <w:bookmarkEnd w:id="107"/>
    <w:p w:rsidR="005006B0" w:rsidRPr="007853CA" w:rsidRDefault="005006B0" w:rsidP="00AB07C7">
      <w:pPr>
        <w:autoSpaceDE w:val="0"/>
        <w:autoSpaceDN w:val="0"/>
        <w:adjustRightInd w:val="0"/>
        <w:ind w:firstLine="709"/>
        <w:jc w:val="both"/>
        <w:rPr>
          <w:color w:val="000000"/>
          <w:sz w:val="24"/>
          <w:szCs w:val="24"/>
        </w:rPr>
      </w:pPr>
      <w:r w:rsidRPr="007853CA">
        <w:rPr>
          <w:color w:val="000000"/>
          <w:sz w:val="24"/>
          <w:szCs w:val="24"/>
        </w:rPr>
        <w:t>Условием списания Депозитарием ценных бумаг, в отношении которых им зафиксировано (зарегистрировано) право залога, является также передача информации об условиях залога</w:t>
      </w:r>
      <w:r w:rsidR="00F133FA" w:rsidRPr="007853CA">
        <w:rPr>
          <w:color w:val="000000"/>
          <w:sz w:val="24"/>
          <w:szCs w:val="24"/>
        </w:rPr>
        <w:t xml:space="preserve"> и о залогодержателе</w:t>
      </w:r>
      <w:r w:rsidRPr="007853CA">
        <w:rPr>
          <w:color w:val="000000"/>
          <w:sz w:val="24"/>
          <w:szCs w:val="24"/>
        </w:rPr>
        <w:t xml:space="preserve"> другому депозитарию или иному лицу, которым будет осуществляться учет прав владельца</w:t>
      </w:r>
      <w:r w:rsidR="005B036E" w:rsidRPr="007853CA">
        <w:rPr>
          <w:color w:val="000000"/>
          <w:sz w:val="24"/>
          <w:szCs w:val="24"/>
        </w:rPr>
        <w:t xml:space="preserve"> /</w:t>
      </w:r>
      <w:r w:rsidRPr="007853CA">
        <w:rPr>
          <w:color w:val="000000"/>
          <w:sz w:val="24"/>
          <w:szCs w:val="24"/>
        </w:rPr>
        <w:t xml:space="preserve"> доверительного управляющего на такие ценные бумаги</w:t>
      </w:r>
      <w:r w:rsidR="00F133FA" w:rsidRPr="007853CA">
        <w:rPr>
          <w:color w:val="000000"/>
          <w:sz w:val="24"/>
          <w:szCs w:val="24"/>
        </w:rPr>
        <w:t>.</w:t>
      </w:r>
    </w:p>
    <w:p w:rsidR="008336CC" w:rsidRPr="007853CA" w:rsidRDefault="004C025A" w:rsidP="008336CC">
      <w:pPr>
        <w:ind w:firstLine="709"/>
        <w:jc w:val="both"/>
        <w:rPr>
          <w:color w:val="000000"/>
          <w:sz w:val="24"/>
          <w:szCs w:val="24"/>
        </w:rPr>
      </w:pPr>
      <w:r w:rsidRPr="007853CA">
        <w:rPr>
          <w:color w:val="000000"/>
          <w:sz w:val="24"/>
          <w:szCs w:val="24"/>
        </w:rPr>
        <w:t>6.3.2.8</w:t>
      </w:r>
      <w:r w:rsidRPr="007853CA">
        <w:rPr>
          <w:color w:val="000000"/>
          <w:sz w:val="24"/>
          <w:szCs w:val="24"/>
        </w:rPr>
        <w:tab/>
      </w:r>
      <w:r w:rsidR="008336CC" w:rsidRPr="007853CA">
        <w:rPr>
          <w:color w:val="000000"/>
          <w:sz w:val="24"/>
          <w:szCs w:val="24"/>
        </w:rPr>
        <w:t>Ценные бумаги списываются со счета неустановленных лиц на основании документов, позволяющих однозначно определить владельца данных ценных бумаг.</w:t>
      </w:r>
    </w:p>
    <w:p w:rsidR="008336CC" w:rsidRPr="007853CA" w:rsidRDefault="008336CC" w:rsidP="008336CC">
      <w:pPr>
        <w:ind w:firstLine="709"/>
        <w:jc w:val="both"/>
        <w:rPr>
          <w:color w:val="000000"/>
          <w:sz w:val="24"/>
          <w:szCs w:val="24"/>
        </w:rPr>
      </w:pPr>
      <w:r w:rsidRPr="007853CA">
        <w:rPr>
          <w:color w:val="000000"/>
          <w:sz w:val="24"/>
          <w:szCs w:val="24"/>
        </w:rPr>
        <w:t>Основанием для списания ценных бумаг со счета неустановленных лиц являются:</w:t>
      </w:r>
    </w:p>
    <w:p w:rsidR="008336CC" w:rsidRPr="007853CA" w:rsidRDefault="008336CC"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предоставление реестродержателем (вышестоящим депозитарием), где у Депозитария открыт счет номинального держателя, отчетных документов, содержащих сведения об ошибочности записи по зачислению таких ценных бумаг или ценных бумаг, которые были в них конвертированы, на счет номинального держателя Депозитария;</w:t>
      </w:r>
    </w:p>
    <w:p w:rsidR="008336CC" w:rsidRPr="007853CA" w:rsidRDefault="008336CC"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по истечении 1 месяца с даты зачисления на «Счет неустановленных лиц» ценных бумаг.</w:t>
      </w:r>
    </w:p>
    <w:p w:rsidR="008336CC" w:rsidRPr="007853CA" w:rsidRDefault="008336CC" w:rsidP="008336CC">
      <w:pPr>
        <w:ind w:firstLine="709"/>
        <w:jc w:val="both"/>
        <w:rPr>
          <w:color w:val="000000"/>
          <w:sz w:val="24"/>
          <w:szCs w:val="24"/>
        </w:rPr>
      </w:pPr>
      <w:r w:rsidRPr="007853CA">
        <w:rPr>
          <w:color w:val="000000"/>
          <w:sz w:val="24"/>
          <w:szCs w:val="24"/>
        </w:rPr>
        <w:t>В этих случаях Депозитарий дает поручение (распоряжение) о списании равного количества таких же ценных бумаг с открытого ему счета номинального держателя, содержащее указание на то, что списание осуществляется в связи с возвратом ценных бумаг. Списание осуществляется на основании служебного поручения и (при наличии) отчетного документа, содержащего сведения об ошибочности, полученного от реестродержателя (вышестоящего депозитария).</w:t>
      </w:r>
    </w:p>
    <w:p w:rsidR="008336CC" w:rsidRPr="007853CA" w:rsidRDefault="008336CC"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принятие Депозитарием поручения депо Депонента на депонирование ценных бумаг при условии совпадения реквизитов, указанных Депонентом в поручении в качестве основания для проведения операции и реквизитов, содержащихся в уведомлении (выписке, справке, отчете и т.п.), полученном от реестродержателя (депозитария-корреспондента). </w:t>
      </w:r>
    </w:p>
    <w:p w:rsidR="008336CC" w:rsidRPr="007853CA" w:rsidRDefault="008336CC" w:rsidP="008336CC">
      <w:pPr>
        <w:ind w:firstLine="709"/>
        <w:jc w:val="both"/>
        <w:rPr>
          <w:color w:val="000000"/>
          <w:sz w:val="24"/>
          <w:szCs w:val="24"/>
        </w:rPr>
      </w:pPr>
      <w:r w:rsidRPr="007853CA">
        <w:rPr>
          <w:color w:val="000000"/>
          <w:sz w:val="24"/>
          <w:szCs w:val="24"/>
        </w:rPr>
        <w:lastRenderedPageBreak/>
        <w:t xml:space="preserve">Списание ценных бумаг со </w:t>
      </w:r>
      <w:r w:rsidR="00DE490B" w:rsidRPr="007853CA">
        <w:rPr>
          <w:color w:val="000000"/>
          <w:sz w:val="24"/>
          <w:szCs w:val="24"/>
        </w:rPr>
        <w:t>счета неустановленных лиц</w:t>
      </w:r>
      <w:r w:rsidRPr="007853CA">
        <w:rPr>
          <w:color w:val="000000"/>
          <w:sz w:val="24"/>
          <w:szCs w:val="24"/>
        </w:rPr>
        <w:t xml:space="preserve"> осуществляется не позднее рабочего дня, следующего за днем возникновения основания для списания.</w:t>
      </w:r>
    </w:p>
    <w:p w:rsidR="00B24985" w:rsidRPr="007853CA" w:rsidRDefault="00DE490B" w:rsidP="00B24985">
      <w:pPr>
        <w:autoSpaceDE w:val="0"/>
        <w:autoSpaceDN w:val="0"/>
        <w:adjustRightInd w:val="0"/>
        <w:ind w:firstLine="709"/>
        <w:jc w:val="both"/>
        <w:rPr>
          <w:rFonts w:eastAsia="Calibri"/>
          <w:sz w:val="24"/>
          <w:szCs w:val="24"/>
        </w:rPr>
      </w:pPr>
      <w:r w:rsidRPr="007853CA">
        <w:rPr>
          <w:color w:val="000000"/>
          <w:sz w:val="24"/>
          <w:szCs w:val="24"/>
        </w:rPr>
        <w:t>6.3.2.9</w:t>
      </w:r>
      <w:r w:rsidRPr="007853CA">
        <w:rPr>
          <w:color w:val="000000"/>
          <w:sz w:val="24"/>
          <w:szCs w:val="24"/>
        </w:rPr>
        <w:tab/>
      </w:r>
      <w:r w:rsidR="00B24985" w:rsidRPr="007853CA">
        <w:rPr>
          <w:color w:val="000000"/>
          <w:sz w:val="24"/>
          <w:szCs w:val="24"/>
        </w:rPr>
        <w:t>При списании ценных бумаг по результатам биржевых торгов используется сводное поручение (</w:t>
      </w:r>
      <w:r w:rsidR="00B04CA8" w:rsidRPr="007853CA">
        <w:rPr>
          <w:color w:val="000000"/>
          <w:sz w:val="24"/>
          <w:szCs w:val="24"/>
        </w:rPr>
        <w:t>Приложение № 1.3</w:t>
      </w:r>
      <w:r w:rsidR="00C45F88" w:rsidRPr="007853CA">
        <w:rPr>
          <w:color w:val="000000"/>
          <w:sz w:val="24"/>
          <w:szCs w:val="24"/>
        </w:rPr>
        <w:t>6</w:t>
      </w:r>
      <w:r w:rsidR="00B24985" w:rsidRPr="007853CA">
        <w:rPr>
          <w:color w:val="000000"/>
          <w:sz w:val="24"/>
          <w:szCs w:val="24"/>
        </w:rPr>
        <w:t>, Приложение № 1.</w:t>
      </w:r>
      <w:r w:rsidR="00B04CA8" w:rsidRPr="007853CA">
        <w:rPr>
          <w:color w:val="000000"/>
          <w:sz w:val="24"/>
          <w:szCs w:val="24"/>
        </w:rPr>
        <w:t>3</w:t>
      </w:r>
      <w:r w:rsidR="00C45F88" w:rsidRPr="007853CA">
        <w:rPr>
          <w:color w:val="000000"/>
          <w:sz w:val="24"/>
          <w:szCs w:val="24"/>
        </w:rPr>
        <w:t>7</w:t>
      </w:r>
      <w:r w:rsidR="00B24985" w:rsidRPr="007853CA">
        <w:rPr>
          <w:color w:val="000000"/>
          <w:sz w:val="24"/>
          <w:szCs w:val="24"/>
        </w:rPr>
        <w:t>) от Оператора счета /раздела счета депо.</w:t>
      </w:r>
    </w:p>
    <w:p w:rsidR="00F133FA" w:rsidRPr="007853CA" w:rsidRDefault="004C025A" w:rsidP="00AB07C7">
      <w:pPr>
        <w:autoSpaceDE w:val="0"/>
        <w:autoSpaceDN w:val="0"/>
        <w:adjustRightInd w:val="0"/>
        <w:ind w:firstLine="709"/>
        <w:jc w:val="both"/>
        <w:rPr>
          <w:color w:val="000000"/>
          <w:sz w:val="24"/>
          <w:szCs w:val="24"/>
        </w:rPr>
      </w:pPr>
      <w:r w:rsidRPr="007853CA">
        <w:rPr>
          <w:color w:val="000000"/>
          <w:sz w:val="24"/>
          <w:szCs w:val="24"/>
        </w:rPr>
        <w:t>6.3</w:t>
      </w:r>
      <w:r w:rsidR="00F133FA" w:rsidRPr="007853CA">
        <w:rPr>
          <w:color w:val="000000"/>
          <w:sz w:val="24"/>
          <w:szCs w:val="24"/>
        </w:rPr>
        <w:t>.2.</w:t>
      </w:r>
      <w:r w:rsidR="00DE490B" w:rsidRPr="007853CA">
        <w:rPr>
          <w:color w:val="000000"/>
          <w:sz w:val="24"/>
          <w:szCs w:val="24"/>
        </w:rPr>
        <w:t>10</w:t>
      </w:r>
      <w:r w:rsidR="00F133FA" w:rsidRPr="007853CA">
        <w:rPr>
          <w:color w:val="000000"/>
          <w:sz w:val="24"/>
          <w:szCs w:val="24"/>
        </w:rPr>
        <w:tab/>
        <w:t xml:space="preserve">Не допускается списание со счета депо инвестиционных паев паевого инвестиционного фонда по </w:t>
      </w:r>
      <w:r w:rsidR="003A1EA9" w:rsidRPr="007853CA">
        <w:rPr>
          <w:color w:val="000000"/>
          <w:sz w:val="24"/>
          <w:szCs w:val="24"/>
        </w:rPr>
        <w:t>поруч</w:t>
      </w:r>
      <w:r w:rsidR="00F133FA" w:rsidRPr="007853CA">
        <w:rPr>
          <w:color w:val="000000"/>
          <w:sz w:val="24"/>
          <w:szCs w:val="24"/>
        </w:rPr>
        <w:t xml:space="preserve">ению </w:t>
      </w:r>
      <w:r w:rsidR="00DA18CA" w:rsidRPr="007853CA">
        <w:rPr>
          <w:color w:val="000000"/>
          <w:sz w:val="24"/>
          <w:szCs w:val="24"/>
        </w:rPr>
        <w:t>Депонента</w:t>
      </w:r>
      <w:r w:rsidR="00F133FA" w:rsidRPr="007853CA">
        <w:rPr>
          <w:color w:val="000000"/>
          <w:sz w:val="24"/>
          <w:szCs w:val="24"/>
        </w:rPr>
        <w:t xml:space="preserve"> до завершения (окончания) формирования паевого инвестиционного фонда</w:t>
      </w:r>
      <w:r w:rsidR="00DA18CA" w:rsidRPr="007853CA">
        <w:rPr>
          <w:color w:val="000000"/>
          <w:sz w:val="24"/>
          <w:szCs w:val="24"/>
        </w:rPr>
        <w:t>.</w:t>
      </w:r>
    </w:p>
    <w:p w:rsidR="00F133FA" w:rsidRPr="007853CA" w:rsidRDefault="004C025A" w:rsidP="00AB07C7">
      <w:pPr>
        <w:autoSpaceDE w:val="0"/>
        <w:autoSpaceDN w:val="0"/>
        <w:adjustRightInd w:val="0"/>
        <w:ind w:firstLine="709"/>
        <w:jc w:val="both"/>
        <w:rPr>
          <w:color w:val="000000"/>
          <w:sz w:val="24"/>
          <w:szCs w:val="24"/>
        </w:rPr>
      </w:pPr>
      <w:r w:rsidRPr="007853CA">
        <w:rPr>
          <w:color w:val="000000"/>
          <w:sz w:val="24"/>
          <w:szCs w:val="24"/>
        </w:rPr>
        <w:t>6.3.2.1</w:t>
      </w:r>
      <w:r w:rsidR="00DE490B" w:rsidRPr="007853CA">
        <w:rPr>
          <w:color w:val="000000"/>
          <w:sz w:val="24"/>
          <w:szCs w:val="24"/>
        </w:rPr>
        <w:t>1</w:t>
      </w:r>
      <w:r w:rsidR="00F133FA" w:rsidRPr="007853CA">
        <w:rPr>
          <w:color w:val="000000"/>
          <w:sz w:val="24"/>
          <w:szCs w:val="24"/>
        </w:rPr>
        <w:tab/>
        <w:t>Не допускается списание со счет</w:t>
      </w:r>
      <w:r w:rsidR="00DA18CA" w:rsidRPr="007853CA">
        <w:rPr>
          <w:color w:val="000000"/>
          <w:sz w:val="24"/>
          <w:szCs w:val="24"/>
        </w:rPr>
        <w:t>а</w:t>
      </w:r>
      <w:r w:rsidR="00F133FA" w:rsidRPr="007853CA">
        <w:rPr>
          <w:color w:val="000000"/>
          <w:sz w:val="24"/>
          <w:szCs w:val="24"/>
        </w:rPr>
        <w:t xml:space="preserve"> депо инвестиционных паев паевого инвестиционного фонда с даты составления списка лиц, имеющих право на получение денежной компенсации при прекращении паевого инвестиционного фонда, за исключением списания инвестиционных паев в результате погашения инвестиционных паев на основании заявок, поданных до даты наступления оснований прекращения указанного паевого инвестиционного фонда.</w:t>
      </w:r>
    </w:p>
    <w:p w:rsidR="005006B0" w:rsidRPr="007853CA" w:rsidRDefault="005006B0" w:rsidP="00AB07C7">
      <w:pPr>
        <w:autoSpaceDE w:val="0"/>
        <w:autoSpaceDN w:val="0"/>
        <w:adjustRightInd w:val="0"/>
        <w:ind w:firstLine="709"/>
        <w:jc w:val="both"/>
        <w:rPr>
          <w:sz w:val="24"/>
          <w:szCs w:val="24"/>
        </w:rPr>
      </w:pPr>
    </w:p>
    <w:p w:rsidR="005A2B96" w:rsidRPr="007853CA" w:rsidRDefault="008336CC" w:rsidP="0038034A">
      <w:pPr>
        <w:pStyle w:val="1"/>
        <w:ind w:firstLine="709"/>
      </w:pPr>
      <w:bookmarkStart w:id="108" w:name="_Toc461196213"/>
      <w:bookmarkStart w:id="109" w:name="_Toc461196440"/>
      <w:bookmarkStart w:id="110" w:name="_Toc461196932"/>
      <w:bookmarkStart w:id="111" w:name="_Toc461196986"/>
      <w:bookmarkStart w:id="112" w:name="_Toc528837756"/>
      <w:r w:rsidRPr="007853CA">
        <w:t>6.</w:t>
      </w:r>
      <w:r w:rsidR="005A2B96" w:rsidRPr="007853CA">
        <w:t>3.3</w:t>
      </w:r>
      <w:r w:rsidR="008622CD" w:rsidRPr="007853CA">
        <w:tab/>
      </w:r>
      <w:r w:rsidR="005A2B96" w:rsidRPr="007853CA">
        <w:t>Перевод ценных б</w:t>
      </w:r>
      <w:r w:rsidR="008622CD" w:rsidRPr="007853CA">
        <w:t>умаг на счет депо</w:t>
      </w:r>
      <w:r w:rsidR="00DE490B" w:rsidRPr="007853CA">
        <w:t>/ раздел счета депо</w:t>
      </w:r>
      <w:r w:rsidR="008622CD" w:rsidRPr="007853CA">
        <w:t xml:space="preserve"> в Депозитарии</w:t>
      </w:r>
      <w:bookmarkEnd w:id="108"/>
      <w:bookmarkEnd w:id="109"/>
      <w:bookmarkEnd w:id="110"/>
      <w:bookmarkEnd w:id="111"/>
      <w:bookmarkEnd w:id="112"/>
    </w:p>
    <w:p w:rsidR="005A2B96" w:rsidRPr="007853CA" w:rsidRDefault="00DE490B" w:rsidP="00AB07C7">
      <w:pPr>
        <w:pStyle w:val="31"/>
        <w:numPr>
          <w:ilvl w:val="0"/>
          <w:numId w:val="0"/>
        </w:numPr>
        <w:tabs>
          <w:tab w:val="left" w:pos="709"/>
          <w:tab w:val="left" w:pos="992"/>
        </w:tabs>
        <w:spacing w:before="120" w:after="120"/>
        <w:ind w:firstLine="709"/>
        <w:rPr>
          <w:sz w:val="24"/>
          <w:szCs w:val="24"/>
        </w:rPr>
      </w:pPr>
      <w:r w:rsidRPr="007853CA">
        <w:rPr>
          <w:sz w:val="24"/>
          <w:szCs w:val="24"/>
        </w:rPr>
        <w:t>6.</w:t>
      </w:r>
      <w:r w:rsidR="005A2B96" w:rsidRPr="007853CA">
        <w:rPr>
          <w:sz w:val="24"/>
          <w:szCs w:val="24"/>
        </w:rPr>
        <w:t>3.3.1</w:t>
      </w:r>
      <w:r w:rsidR="008622CD" w:rsidRPr="007853CA">
        <w:rPr>
          <w:sz w:val="24"/>
          <w:szCs w:val="24"/>
        </w:rPr>
        <w:tab/>
      </w:r>
      <w:r w:rsidR="005A2B96" w:rsidRPr="007853CA">
        <w:rPr>
          <w:sz w:val="24"/>
          <w:szCs w:val="24"/>
        </w:rPr>
        <w:t xml:space="preserve">Перевод ценных бумаг представляет собой перевод ценных бумаг с одного счета депо Депонента на счет депо другого Депонента в Депозитарии или перевод ценных бумаг внутри одного счета депо с одного раздела счета депо Депонента на другой раздел счета депо Депонента. </w:t>
      </w:r>
    </w:p>
    <w:p w:rsidR="00DE490B" w:rsidRPr="007853CA" w:rsidRDefault="00DE490B" w:rsidP="00AB07C7">
      <w:pPr>
        <w:pStyle w:val="31"/>
        <w:numPr>
          <w:ilvl w:val="0"/>
          <w:numId w:val="0"/>
        </w:numPr>
        <w:tabs>
          <w:tab w:val="left" w:pos="709"/>
          <w:tab w:val="left" w:pos="992"/>
        </w:tabs>
        <w:spacing w:before="120" w:after="120"/>
        <w:ind w:firstLine="709"/>
        <w:rPr>
          <w:color w:val="000000"/>
          <w:sz w:val="24"/>
          <w:szCs w:val="24"/>
        </w:rPr>
      </w:pPr>
      <w:r w:rsidRPr="007853CA">
        <w:rPr>
          <w:sz w:val="24"/>
          <w:szCs w:val="24"/>
        </w:rPr>
        <w:t xml:space="preserve">6.3.3.2 Положения п. </w:t>
      </w:r>
      <w:r w:rsidRPr="007853CA">
        <w:rPr>
          <w:color w:val="000000"/>
          <w:sz w:val="24"/>
          <w:szCs w:val="24"/>
        </w:rPr>
        <w:t xml:space="preserve">6.3.1.15 Условий распространяются также на </w:t>
      </w:r>
      <w:r w:rsidR="00EC1430" w:rsidRPr="007853CA">
        <w:rPr>
          <w:color w:val="000000"/>
          <w:sz w:val="24"/>
          <w:szCs w:val="24"/>
        </w:rPr>
        <w:t>Депонента, на счет депо которого переводятся ценные бумаги.</w:t>
      </w:r>
    </w:p>
    <w:p w:rsidR="00EC1430" w:rsidRPr="007853CA" w:rsidRDefault="00EC1430" w:rsidP="00AB07C7">
      <w:pPr>
        <w:pStyle w:val="31"/>
        <w:numPr>
          <w:ilvl w:val="0"/>
          <w:numId w:val="0"/>
        </w:numPr>
        <w:tabs>
          <w:tab w:val="left" w:pos="709"/>
          <w:tab w:val="left" w:pos="992"/>
        </w:tabs>
        <w:spacing w:before="120" w:after="120"/>
        <w:ind w:firstLine="709"/>
        <w:rPr>
          <w:sz w:val="24"/>
          <w:szCs w:val="24"/>
        </w:rPr>
      </w:pPr>
      <w:r w:rsidRPr="007853CA">
        <w:rPr>
          <w:color w:val="000000"/>
          <w:sz w:val="24"/>
          <w:szCs w:val="24"/>
        </w:rPr>
        <w:t xml:space="preserve">6.3.3.3. Если ценные бумаги, которые переводятся </w:t>
      </w:r>
      <w:r w:rsidRPr="007853CA">
        <w:rPr>
          <w:sz w:val="24"/>
          <w:szCs w:val="24"/>
        </w:rPr>
        <w:t>с</w:t>
      </w:r>
      <w:r w:rsidR="003A1EA9" w:rsidRPr="007853CA">
        <w:rPr>
          <w:sz w:val="24"/>
          <w:szCs w:val="24"/>
        </w:rPr>
        <w:t>о</w:t>
      </w:r>
      <w:r w:rsidRPr="007853CA">
        <w:rPr>
          <w:sz w:val="24"/>
          <w:szCs w:val="24"/>
        </w:rPr>
        <w:t xml:space="preserve"> счета депо Депонента на счет депо другого Депонента, обременены обязательствами, поручение депо на перевод ценных бумаг </w:t>
      </w:r>
      <w:r w:rsidR="003A1EA9" w:rsidRPr="007853CA">
        <w:rPr>
          <w:sz w:val="24"/>
          <w:szCs w:val="24"/>
        </w:rPr>
        <w:t>должно быть также подписано З</w:t>
      </w:r>
      <w:r w:rsidRPr="007853CA">
        <w:rPr>
          <w:sz w:val="24"/>
          <w:szCs w:val="24"/>
        </w:rPr>
        <w:t>алогодержателем, если условиями залога не предусмотрено иное.</w:t>
      </w:r>
    </w:p>
    <w:p w:rsidR="005A2B96" w:rsidRPr="007853CA" w:rsidRDefault="00EC1430" w:rsidP="00AB07C7">
      <w:pPr>
        <w:ind w:firstLine="709"/>
        <w:jc w:val="both"/>
        <w:rPr>
          <w:sz w:val="24"/>
          <w:szCs w:val="24"/>
        </w:rPr>
      </w:pPr>
      <w:r w:rsidRPr="007853CA">
        <w:rPr>
          <w:sz w:val="24"/>
          <w:szCs w:val="24"/>
        </w:rPr>
        <w:t>6.</w:t>
      </w:r>
      <w:r w:rsidR="005A2B96" w:rsidRPr="007853CA">
        <w:rPr>
          <w:sz w:val="24"/>
          <w:szCs w:val="24"/>
        </w:rPr>
        <w:t>3.3.</w:t>
      </w:r>
      <w:r w:rsidRPr="007853CA">
        <w:rPr>
          <w:sz w:val="24"/>
          <w:szCs w:val="24"/>
        </w:rPr>
        <w:t>4</w:t>
      </w:r>
      <w:r w:rsidR="008622CD" w:rsidRPr="007853CA">
        <w:rPr>
          <w:sz w:val="24"/>
          <w:szCs w:val="24"/>
        </w:rPr>
        <w:tab/>
      </w:r>
      <w:r w:rsidR="005519C2" w:rsidRPr="007853CA">
        <w:rPr>
          <w:color w:val="000000"/>
          <w:sz w:val="24"/>
          <w:szCs w:val="24"/>
        </w:rPr>
        <w:t>Операция по переводу ценных бумаг производится на основании</w:t>
      </w:r>
      <w:r w:rsidR="00F53293" w:rsidRPr="007853CA">
        <w:rPr>
          <w:color w:val="000000"/>
          <w:sz w:val="24"/>
          <w:szCs w:val="24"/>
        </w:rPr>
        <w:t xml:space="preserve"> одного</w:t>
      </w:r>
      <w:r w:rsidR="005519C2" w:rsidRPr="007853CA">
        <w:rPr>
          <w:color w:val="000000"/>
          <w:sz w:val="24"/>
          <w:szCs w:val="24"/>
        </w:rPr>
        <w:t xml:space="preserve"> поручения депо</w:t>
      </w:r>
      <w:r w:rsidR="00F53293" w:rsidRPr="007853CA">
        <w:rPr>
          <w:color w:val="000000"/>
          <w:sz w:val="24"/>
          <w:szCs w:val="24"/>
        </w:rPr>
        <w:t>, подписанного двумя инициаторами операции, или двух встречных поручений инициаторов операции</w:t>
      </w:r>
      <w:r w:rsidR="005519C2" w:rsidRPr="007853CA">
        <w:rPr>
          <w:color w:val="000000"/>
          <w:sz w:val="24"/>
          <w:szCs w:val="24"/>
        </w:rPr>
        <w:t xml:space="preserve"> (Приложение № 1.</w:t>
      </w:r>
      <w:r w:rsidR="00B04CA8" w:rsidRPr="007853CA">
        <w:rPr>
          <w:color w:val="000000"/>
          <w:sz w:val="24"/>
          <w:szCs w:val="24"/>
        </w:rPr>
        <w:t>16</w:t>
      </w:r>
      <w:r w:rsidR="005519C2" w:rsidRPr="007853CA">
        <w:rPr>
          <w:color w:val="000000"/>
          <w:sz w:val="24"/>
          <w:szCs w:val="24"/>
        </w:rPr>
        <w:t xml:space="preserve"> – </w:t>
      </w:r>
      <w:r w:rsidR="00AF6588" w:rsidRPr="007853CA">
        <w:rPr>
          <w:color w:val="000000"/>
          <w:sz w:val="24"/>
          <w:szCs w:val="24"/>
        </w:rPr>
        <w:t>для эмиссионных ценных бумаг</w:t>
      </w:r>
      <w:r w:rsidR="005519C2" w:rsidRPr="007853CA">
        <w:rPr>
          <w:color w:val="000000"/>
          <w:sz w:val="24"/>
          <w:szCs w:val="24"/>
        </w:rPr>
        <w:t>, Приложение № 1.1</w:t>
      </w:r>
      <w:r w:rsidR="00CE459E" w:rsidRPr="007853CA">
        <w:rPr>
          <w:color w:val="000000"/>
          <w:sz w:val="24"/>
          <w:szCs w:val="24"/>
        </w:rPr>
        <w:t>9</w:t>
      </w:r>
      <w:r w:rsidR="005519C2" w:rsidRPr="007853CA">
        <w:rPr>
          <w:color w:val="000000"/>
          <w:sz w:val="24"/>
          <w:szCs w:val="24"/>
        </w:rPr>
        <w:t xml:space="preserve"> – ценные бумаги в документарной форме)</w:t>
      </w:r>
      <w:r w:rsidR="005A2B96" w:rsidRPr="007853CA">
        <w:rPr>
          <w:sz w:val="24"/>
          <w:szCs w:val="24"/>
        </w:rPr>
        <w:t>.</w:t>
      </w:r>
    </w:p>
    <w:p w:rsidR="008447BD" w:rsidRPr="007853CA" w:rsidRDefault="008447BD" w:rsidP="00AB07C7">
      <w:pPr>
        <w:ind w:firstLine="709"/>
        <w:jc w:val="both"/>
        <w:rPr>
          <w:sz w:val="24"/>
          <w:szCs w:val="24"/>
        </w:rPr>
      </w:pPr>
      <w:r w:rsidRPr="007853CA">
        <w:rPr>
          <w:sz w:val="24"/>
          <w:szCs w:val="24"/>
        </w:rPr>
        <w:t>В случаях внутридепозитарного перевода ценных бумаг, осуществляемого в рамках процедуры наследования или реорганизации юридического лица, предоставляется поручение на перевод ценных бумаг, подписанное наследником или уполномоченным представителем юридического лица – правопреемника с приложением документов (оригиналов или нотариально удостоверенных копий), подтверждающих переход прав собственности на ценные бумаги (свидетельство о праве на наследство, решение суда, решение о реорганизации юридического лица, передаточный акт</w:t>
      </w:r>
      <w:r w:rsidR="00904B0F" w:rsidRPr="007853CA">
        <w:rPr>
          <w:sz w:val="24"/>
          <w:szCs w:val="24"/>
        </w:rPr>
        <w:t>, разделительный баланс</w:t>
      </w:r>
      <w:r w:rsidRPr="007853CA">
        <w:rPr>
          <w:sz w:val="24"/>
          <w:szCs w:val="24"/>
        </w:rPr>
        <w:t xml:space="preserve"> и др.).</w:t>
      </w:r>
    </w:p>
    <w:p w:rsidR="008447BD" w:rsidRPr="007853CA" w:rsidRDefault="008447BD" w:rsidP="008447BD">
      <w:pPr>
        <w:ind w:firstLine="709"/>
        <w:jc w:val="both"/>
        <w:rPr>
          <w:sz w:val="24"/>
          <w:szCs w:val="24"/>
        </w:rPr>
      </w:pPr>
      <w:r w:rsidRPr="007853CA">
        <w:rPr>
          <w:sz w:val="24"/>
          <w:szCs w:val="24"/>
        </w:rPr>
        <w:t>6.3.3.5</w:t>
      </w:r>
      <w:r w:rsidRPr="007853CA">
        <w:rPr>
          <w:sz w:val="24"/>
          <w:szCs w:val="24"/>
        </w:rPr>
        <w:tab/>
        <w:t xml:space="preserve">Депозитарием могут быть затребованы в качестве приложений документы, являющиеся основанием для прекращения права собственности или иного вещного права Депонента на принадлежащие ему ценные бумаги. </w:t>
      </w:r>
    </w:p>
    <w:p w:rsidR="008447BD" w:rsidRPr="007853CA" w:rsidRDefault="008447BD" w:rsidP="00AB07C7">
      <w:pPr>
        <w:ind w:firstLine="709"/>
        <w:jc w:val="both"/>
        <w:rPr>
          <w:sz w:val="24"/>
          <w:szCs w:val="24"/>
        </w:rPr>
      </w:pPr>
    </w:p>
    <w:p w:rsidR="005A2B96" w:rsidRPr="007853CA" w:rsidRDefault="00EC1430" w:rsidP="0038034A">
      <w:pPr>
        <w:pStyle w:val="1"/>
        <w:ind w:firstLine="709"/>
      </w:pPr>
      <w:bookmarkStart w:id="113" w:name="_Toc461196214"/>
      <w:bookmarkStart w:id="114" w:name="_Toc461196441"/>
      <w:bookmarkStart w:id="115" w:name="_Toc461196933"/>
      <w:bookmarkStart w:id="116" w:name="_Toc461196987"/>
      <w:bookmarkStart w:id="117" w:name="_Toc528837757"/>
      <w:r w:rsidRPr="007853CA">
        <w:t>6.</w:t>
      </w:r>
      <w:r w:rsidR="005A2B96" w:rsidRPr="007853CA">
        <w:t>3.</w:t>
      </w:r>
      <w:r w:rsidR="009F2570" w:rsidRPr="007853CA">
        <w:t>4</w:t>
      </w:r>
      <w:r w:rsidR="008622CD" w:rsidRPr="007853CA">
        <w:tab/>
        <w:t>Перемещение ценных бумаг</w:t>
      </w:r>
      <w:bookmarkEnd w:id="113"/>
      <w:bookmarkEnd w:id="114"/>
      <w:bookmarkEnd w:id="115"/>
      <w:bookmarkEnd w:id="116"/>
      <w:bookmarkEnd w:id="117"/>
    </w:p>
    <w:p w:rsidR="005519C2" w:rsidRPr="007853CA" w:rsidRDefault="00904B0F" w:rsidP="00AB07C7">
      <w:pPr>
        <w:pStyle w:val="31"/>
        <w:numPr>
          <w:ilvl w:val="0"/>
          <w:numId w:val="0"/>
        </w:numPr>
        <w:tabs>
          <w:tab w:val="left" w:pos="709"/>
          <w:tab w:val="left" w:pos="992"/>
        </w:tabs>
        <w:spacing w:before="120" w:after="120"/>
        <w:ind w:firstLine="709"/>
        <w:rPr>
          <w:sz w:val="24"/>
          <w:szCs w:val="24"/>
        </w:rPr>
      </w:pPr>
      <w:r w:rsidRPr="007853CA">
        <w:rPr>
          <w:sz w:val="24"/>
          <w:szCs w:val="24"/>
        </w:rPr>
        <w:t>6.</w:t>
      </w:r>
      <w:r w:rsidR="005519C2" w:rsidRPr="007853CA">
        <w:rPr>
          <w:sz w:val="24"/>
          <w:szCs w:val="24"/>
        </w:rPr>
        <w:t>3.</w:t>
      </w:r>
      <w:r w:rsidR="009F2570" w:rsidRPr="007853CA">
        <w:rPr>
          <w:sz w:val="24"/>
          <w:szCs w:val="24"/>
        </w:rPr>
        <w:t>4</w:t>
      </w:r>
      <w:r w:rsidR="005519C2" w:rsidRPr="007853CA">
        <w:rPr>
          <w:sz w:val="24"/>
          <w:szCs w:val="24"/>
        </w:rPr>
        <w:t>.1</w:t>
      </w:r>
      <w:r w:rsidR="005519C2" w:rsidRPr="007853CA">
        <w:rPr>
          <w:sz w:val="24"/>
          <w:szCs w:val="24"/>
        </w:rPr>
        <w:tab/>
      </w:r>
      <w:r w:rsidR="005A2B96" w:rsidRPr="007853CA">
        <w:rPr>
          <w:sz w:val="24"/>
          <w:szCs w:val="24"/>
        </w:rPr>
        <w:t>Операция по перемещению ценных бумаг Депонента осуществляется при смене места хранения ценных бумаг.</w:t>
      </w:r>
      <w:r w:rsidR="005519C2" w:rsidRPr="007853CA">
        <w:rPr>
          <w:sz w:val="24"/>
          <w:szCs w:val="24"/>
        </w:rPr>
        <w:t xml:space="preserve"> При операции перемещения количество ценных бумаг, учитываемых на счете депо Депонента, не изменяется.</w:t>
      </w:r>
    </w:p>
    <w:p w:rsidR="00FF2B75" w:rsidRPr="007853CA" w:rsidRDefault="00904B0F" w:rsidP="00AB07C7">
      <w:pPr>
        <w:autoSpaceDE w:val="0"/>
        <w:autoSpaceDN w:val="0"/>
        <w:adjustRightInd w:val="0"/>
        <w:ind w:firstLine="709"/>
        <w:jc w:val="both"/>
        <w:rPr>
          <w:color w:val="000000"/>
          <w:sz w:val="24"/>
          <w:szCs w:val="24"/>
        </w:rPr>
      </w:pPr>
      <w:r w:rsidRPr="007853CA">
        <w:rPr>
          <w:color w:val="000000"/>
          <w:sz w:val="24"/>
          <w:szCs w:val="24"/>
        </w:rPr>
        <w:t>6.</w:t>
      </w:r>
      <w:r w:rsidR="00EF04E3" w:rsidRPr="007853CA">
        <w:rPr>
          <w:color w:val="000000"/>
          <w:sz w:val="24"/>
          <w:szCs w:val="24"/>
        </w:rPr>
        <w:t>3.</w:t>
      </w:r>
      <w:r w:rsidR="009F2570" w:rsidRPr="007853CA">
        <w:rPr>
          <w:color w:val="000000"/>
          <w:sz w:val="24"/>
          <w:szCs w:val="24"/>
        </w:rPr>
        <w:t>4</w:t>
      </w:r>
      <w:r w:rsidR="00EF04E3" w:rsidRPr="007853CA">
        <w:rPr>
          <w:color w:val="000000"/>
          <w:sz w:val="24"/>
          <w:szCs w:val="24"/>
        </w:rPr>
        <w:t>.2</w:t>
      </w:r>
      <w:r w:rsidR="00EF04E3" w:rsidRPr="007853CA">
        <w:rPr>
          <w:color w:val="000000"/>
          <w:sz w:val="24"/>
          <w:szCs w:val="24"/>
        </w:rPr>
        <w:tab/>
      </w:r>
      <w:r w:rsidR="005519C2" w:rsidRPr="007853CA">
        <w:rPr>
          <w:color w:val="000000"/>
          <w:sz w:val="24"/>
          <w:szCs w:val="24"/>
        </w:rPr>
        <w:t xml:space="preserve">Операция перемещения производится на основании поручения </w:t>
      </w:r>
      <w:r w:rsidR="00CE459E" w:rsidRPr="007853CA">
        <w:rPr>
          <w:color w:val="000000"/>
          <w:sz w:val="24"/>
          <w:szCs w:val="24"/>
        </w:rPr>
        <w:t>депо (Приложение № 1.17</w:t>
      </w:r>
      <w:r w:rsidR="005519C2" w:rsidRPr="007853CA">
        <w:rPr>
          <w:color w:val="000000"/>
          <w:sz w:val="24"/>
          <w:szCs w:val="24"/>
        </w:rPr>
        <w:t xml:space="preserve"> – </w:t>
      </w:r>
      <w:r w:rsidR="00CC31DA" w:rsidRPr="007853CA">
        <w:rPr>
          <w:color w:val="000000"/>
          <w:sz w:val="24"/>
          <w:szCs w:val="24"/>
        </w:rPr>
        <w:t>для эмиссионных ценных бумаг</w:t>
      </w:r>
      <w:r w:rsidR="005519C2" w:rsidRPr="007853CA">
        <w:rPr>
          <w:color w:val="000000"/>
          <w:sz w:val="24"/>
          <w:szCs w:val="24"/>
        </w:rPr>
        <w:t>, Приложение № 1.</w:t>
      </w:r>
      <w:r w:rsidR="00CE459E" w:rsidRPr="007853CA">
        <w:rPr>
          <w:color w:val="000000"/>
          <w:sz w:val="24"/>
          <w:szCs w:val="24"/>
        </w:rPr>
        <w:t>20</w:t>
      </w:r>
      <w:r w:rsidR="005519C2" w:rsidRPr="007853CA">
        <w:rPr>
          <w:color w:val="000000"/>
          <w:sz w:val="24"/>
          <w:szCs w:val="24"/>
        </w:rPr>
        <w:t xml:space="preserve"> – ценные бумаги в </w:t>
      </w:r>
      <w:r w:rsidR="005519C2" w:rsidRPr="007853CA">
        <w:rPr>
          <w:color w:val="000000"/>
          <w:sz w:val="24"/>
          <w:szCs w:val="24"/>
        </w:rPr>
        <w:lastRenderedPageBreak/>
        <w:t xml:space="preserve">документарной форме) либо </w:t>
      </w:r>
      <w:r w:rsidR="00EC1430" w:rsidRPr="007853CA">
        <w:rPr>
          <w:color w:val="000000"/>
          <w:sz w:val="24"/>
          <w:szCs w:val="24"/>
        </w:rPr>
        <w:t>служебного поручения</w:t>
      </w:r>
      <w:r w:rsidR="005519C2" w:rsidRPr="007853CA">
        <w:rPr>
          <w:color w:val="000000"/>
          <w:sz w:val="24"/>
          <w:szCs w:val="24"/>
        </w:rPr>
        <w:t xml:space="preserve"> Депозитария, если изменение места хранения ценных бумаг произошло без волеизъявления Депонента, акта приема-передачи (для документарных</w:t>
      </w:r>
      <w:r w:rsidR="00EC1430" w:rsidRPr="007853CA">
        <w:rPr>
          <w:color w:val="000000"/>
          <w:sz w:val="24"/>
          <w:szCs w:val="24"/>
        </w:rPr>
        <w:t xml:space="preserve"> неэмиссионных</w:t>
      </w:r>
      <w:r w:rsidR="005519C2" w:rsidRPr="007853CA">
        <w:rPr>
          <w:color w:val="000000"/>
          <w:sz w:val="24"/>
          <w:szCs w:val="24"/>
        </w:rPr>
        <w:t xml:space="preserve"> ценных бумаг), выписки с лицевого счета / счета депо номинального держателя Депозитария.</w:t>
      </w:r>
      <w:r w:rsidR="00FF2B75" w:rsidRPr="007853CA">
        <w:rPr>
          <w:color w:val="000000"/>
          <w:sz w:val="24"/>
          <w:szCs w:val="24"/>
        </w:rPr>
        <w:t xml:space="preserve"> В случае аннулирования у вышестоящего депозитария лицензии на осуществление депозитарной деятельности, ликвидации вышестоящего депозитария как юридического лица, расторжения договора между Депозитарием и вышестоящим депозитарием, в котором ему открыт счет депо номинального держателя, и отсутствия у Депозитария возможности получить поручение Депонента на перемещение ценных бумаг, в том числе в связи с его отсутствием по месту нахождения, подтвержденным соответствующими документами, Депозитарий вправе на основании </w:t>
      </w:r>
      <w:r w:rsidR="00EC1430" w:rsidRPr="007853CA">
        <w:rPr>
          <w:color w:val="000000"/>
          <w:sz w:val="24"/>
          <w:szCs w:val="24"/>
        </w:rPr>
        <w:t xml:space="preserve">служебного поручения </w:t>
      </w:r>
      <w:r w:rsidR="00FF2B75" w:rsidRPr="007853CA">
        <w:rPr>
          <w:color w:val="000000"/>
          <w:sz w:val="24"/>
          <w:szCs w:val="24"/>
        </w:rPr>
        <w:t>Депозитария с предварительным уведомлением об этом Депонента</w:t>
      </w:r>
      <w:r w:rsidR="003A1EA9" w:rsidRPr="007853CA">
        <w:rPr>
          <w:color w:val="000000"/>
          <w:sz w:val="24"/>
          <w:szCs w:val="24"/>
        </w:rPr>
        <w:t>,</w:t>
      </w:r>
      <w:r w:rsidR="00FF2B75" w:rsidRPr="007853CA">
        <w:rPr>
          <w:color w:val="000000"/>
          <w:sz w:val="24"/>
          <w:szCs w:val="24"/>
        </w:rPr>
        <w:t xml:space="preserve"> </w:t>
      </w:r>
      <w:r w:rsidR="003A1EA9" w:rsidRPr="007853CA">
        <w:rPr>
          <w:color w:val="000000"/>
          <w:sz w:val="24"/>
          <w:szCs w:val="24"/>
        </w:rPr>
        <w:t>(</w:t>
      </w:r>
      <w:r w:rsidR="00FF2B75" w:rsidRPr="007853CA">
        <w:rPr>
          <w:color w:val="000000"/>
          <w:sz w:val="24"/>
          <w:szCs w:val="24"/>
        </w:rPr>
        <w:t>указанн</w:t>
      </w:r>
      <w:r w:rsidR="003A1EA9" w:rsidRPr="007853CA">
        <w:rPr>
          <w:color w:val="000000"/>
          <w:sz w:val="24"/>
          <w:szCs w:val="24"/>
        </w:rPr>
        <w:t>ым</w:t>
      </w:r>
      <w:r w:rsidR="00FF2B75" w:rsidRPr="007853CA">
        <w:rPr>
          <w:color w:val="000000"/>
          <w:sz w:val="24"/>
          <w:szCs w:val="24"/>
        </w:rPr>
        <w:t xml:space="preserve"> в анкете Депонента </w:t>
      </w:r>
      <w:r w:rsidR="003A1EA9" w:rsidRPr="007853CA">
        <w:rPr>
          <w:color w:val="000000"/>
          <w:sz w:val="24"/>
          <w:szCs w:val="24"/>
        </w:rPr>
        <w:t>способом</w:t>
      </w:r>
      <w:r w:rsidR="00FF2B75" w:rsidRPr="007853CA">
        <w:rPr>
          <w:color w:val="000000"/>
          <w:sz w:val="24"/>
          <w:szCs w:val="24"/>
        </w:rPr>
        <w:t xml:space="preserve">) перевести ценные бумаги в другое место хранения по своему усмотрению. </w:t>
      </w:r>
    </w:p>
    <w:p w:rsidR="000648C6" w:rsidRPr="007853CA" w:rsidRDefault="000648C6" w:rsidP="000648C6">
      <w:pPr>
        <w:pStyle w:val="1"/>
        <w:ind w:firstLine="709"/>
        <w:rPr>
          <w:kern w:val="28"/>
        </w:rPr>
      </w:pPr>
      <w:bookmarkStart w:id="118" w:name="_Toc528837758"/>
      <w:bookmarkStart w:id="119" w:name="_Toc461196216"/>
      <w:bookmarkStart w:id="120" w:name="_Toc461196443"/>
      <w:bookmarkStart w:id="121" w:name="_Toc461196935"/>
      <w:bookmarkStart w:id="122" w:name="_Toc461196989"/>
      <w:r w:rsidRPr="007853CA">
        <w:rPr>
          <w:kern w:val="28"/>
        </w:rPr>
        <w:t>6.3.5</w:t>
      </w:r>
      <w:r w:rsidRPr="007853CA">
        <w:rPr>
          <w:kern w:val="28"/>
        </w:rPr>
        <w:tab/>
        <w:t>Особенности проведения депозитарных операций при переходе прав на ценные бумаги в порядке наследования</w:t>
      </w:r>
      <w:bookmarkEnd w:id="118"/>
    </w:p>
    <w:p w:rsidR="004C7425" w:rsidRPr="007853CA" w:rsidRDefault="002F5E77" w:rsidP="002F5E77">
      <w:pPr>
        <w:pStyle w:val="31"/>
        <w:numPr>
          <w:ilvl w:val="0"/>
          <w:numId w:val="0"/>
        </w:numPr>
        <w:tabs>
          <w:tab w:val="left" w:pos="709"/>
          <w:tab w:val="left" w:pos="992"/>
        </w:tabs>
        <w:spacing w:before="120" w:after="120"/>
        <w:ind w:firstLine="709"/>
        <w:rPr>
          <w:sz w:val="24"/>
          <w:szCs w:val="24"/>
        </w:rPr>
      </w:pPr>
      <w:r w:rsidRPr="007853CA">
        <w:rPr>
          <w:sz w:val="24"/>
          <w:szCs w:val="24"/>
        </w:rPr>
        <w:t>6.3.5.1</w:t>
      </w:r>
      <w:r w:rsidRPr="007853CA">
        <w:rPr>
          <w:sz w:val="24"/>
          <w:szCs w:val="24"/>
        </w:rPr>
        <w:tab/>
      </w:r>
      <w:r w:rsidR="004C7425" w:rsidRPr="007853CA">
        <w:rPr>
          <w:sz w:val="24"/>
          <w:szCs w:val="24"/>
        </w:rPr>
        <w:t>В случае смерти Депонента - физического лица списание ценных бумаг с его счета депо может быть осуществлено в результате перехода права собственности на принадлежащие ему ценные бумаги по наследству к другим лицам по завещанию или закону.</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3" w:name="sub_82"/>
      <w:r w:rsidRPr="007853CA">
        <w:rPr>
          <w:sz w:val="24"/>
          <w:szCs w:val="24"/>
        </w:rPr>
        <w:t>6.3.5</w:t>
      </w:r>
      <w:r w:rsidR="004C7425" w:rsidRPr="007853CA">
        <w:rPr>
          <w:sz w:val="24"/>
          <w:szCs w:val="24"/>
        </w:rPr>
        <w:t>.2</w:t>
      </w:r>
      <w:r w:rsidRPr="007853CA">
        <w:rPr>
          <w:sz w:val="24"/>
          <w:szCs w:val="24"/>
        </w:rPr>
        <w:tab/>
      </w:r>
      <w:r w:rsidR="004C7425" w:rsidRPr="007853CA">
        <w:rPr>
          <w:sz w:val="24"/>
          <w:szCs w:val="24"/>
        </w:rPr>
        <w:t xml:space="preserve"> В случае представления Депозитарию свидетельства о смерти Депонента (иного документа, подтверждающего смерть Депонента) либо при получении соответствующего запроса нотариуса или суда операции по счету депо такого Депонента приостанавливаются до </w:t>
      </w:r>
      <w:r w:rsidR="005B768F" w:rsidRPr="007853CA">
        <w:rPr>
          <w:sz w:val="24"/>
          <w:szCs w:val="24"/>
        </w:rPr>
        <w:t xml:space="preserve">предоставления в Депозитарий документов, подтверждающих </w:t>
      </w:r>
      <w:r w:rsidR="004C7425" w:rsidRPr="007853CA">
        <w:rPr>
          <w:sz w:val="24"/>
          <w:szCs w:val="24"/>
        </w:rPr>
        <w:t>переход права собственности на принадлежащие ему ценные бумаги по наследству к другим лицам по завещанию или закону.</w:t>
      </w:r>
    </w:p>
    <w:bookmarkEnd w:id="123"/>
    <w:p w:rsidR="004C7425" w:rsidRPr="007853CA" w:rsidRDefault="002F5E77" w:rsidP="002F5E77">
      <w:pPr>
        <w:pStyle w:val="31"/>
        <w:numPr>
          <w:ilvl w:val="0"/>
          <w:numId w:val="0"/>
        </w:numPr>
        <w:tabs>
          <w:tab w:val="left" w:pos="709"/>
          <w:tab w:val="left" w:pos="992"/>
        </w:tabs>
        <w:spacing w:before="120" w:after="120"/>
        <w:ind w:firstLine="709"/>
        <w:rPr>
          <w:sz w:val="24"/>
          <w:szCs w:val="24"/>
        </w:rPr>
      </w:pPr>
      <w:r w:rsidRPr="007853CA">
        <w:rPr>
          <w:sz w:val="24"/>
          <w:szCs w:val="24"/>
        </w:rPr>
        <w:t>Н</w:t>
      </w:r>
      <w:r w:rsidR="004C7425" w:rsidRPr="007853CA">
        <w:rPr>
          <w:sz w:val="24"/>
          <w:szCs w:val="24"/>
        </w:rPr>
        <w:t>а приостановку операций составляется</w:t>
      </w:r>
      <w:r w:rsidRPr="007853CA">
        <w:rPr>
          <w:sz w:val="24"/>
          <w:szCs w:val="24"/>
        </w:rPr>
        <w:t xml:space="preserve"> служебное поручение.</w:t>
      </w:r>
    </w:p>
    <w:p w:rsidR="005B768F" w:rsidRPr="007853CA" w:rsidRDefault="005B768F" w:rsidP="005B768F">
      <w:pPr>
        <w:pStyle w:val="aff2"/>
        <w:spacing w:before="120" w:after="120"/>
        <w:ind w:left="0"/>
        <w:rPr>
          <w:sz w:val="24"/>
          <w:szCs w:val="24"/>
        </w:rPr>
      </w:pPr>
      <w:r w:rsidRPr="007853CA">
        <w:rPr>
          <w:sz w:val="24"/>
          <w:szCs w:val="24"/>
        </w:rPr>
        <w:t xml:space="preserve">Документы, подтверждающие смерть Депонента: </w:t>
      </w:r>
    </w:p>
    <w:p w:rsidR="005B768F" w:rsidRPr="007853CA" w:rsidRDefault="005B768F" w:rsidP="001B33B5">
      <w:pPr>
        <w:numPr>
          <w:ilvl w:val="0"/>
          <w:numId w:val="24"/>
        </w:numPr>
        <w:tabs>
          <w:tab w:val="clear" w:pos="1004"/>
          <w:tab w:val="num" w:pos="0"/>
        </w:tabs>
        <w:ind w:left="0" w:firstLine="0"/>
        <w:jc w:val="both"/>
        <w:rPr>
          <w:sz w:val="24"/>
          <w:szCs w:val="24"/>
        </w:rPr>
      </w:pPr>
      <w:r w:rsidRPr="007853CA">
        <w:rPr>
          <w:sz w:val="24"/>
          <w:szCs w:val="24"/>
        </w:rPr>
        <w:t xml:space="preserve">свидетельство о смерти (нотариально заверенная копия); </w:t>
      </w:r>
    </w:p>
    <w:p w:rsidR="005B768F" w:rsidRPr="007853CA" w:rsidRDefault="005B768F" w:rsidP="001B33B5">
      <w:pPr>
        <w:numPr>
          <w:ilvl w:val="0"/>
          <w:numId w:val="24"/>
        </w:numPr>
        <w:tabs>
          <w:tab w:val="clear" w:pos="1004"/>
          <w:tab w:val="num" w:pos="0"/>
        </w:tabs>
        <w:ind w:left="0" w:firstLine="0"/>
        <w:jc w:val="both"/>
        <w:rPr>
          <w:sz w:val="24"/>
          <w:szCs w:val="24"/>
        </w:rPr>
      </w:pPr>
      <w:r w:rsidRPr="007853CA">
        <w:rPr>
          <w:sz w:val="24"/>
          <w:szCs w:val="24"/>
        </w:rPr>
        <w:t>справка/выписка из актовой книги городского или районного отдела записи актов гражданского состояния, подтверждающая факт смерти депонента (оригинал или копия, заверенная нотариально / отделом записи актов гражданского состояния). Данная справка/выписка может быть предоставлена вместо свидетельства о смерти;</w:t>
      </w:r>
    </w:p>
    <w:p w:rsidR="005B768F" w:rsidRPr="007853CA" w:rsidRDefault="005B768F" w:rsidP="001B33B5">
      <w:pPr>
        <w:numPr>
          <w:ilvl w:val="0"/>
          <w:numId w:val="24"/>
        </w:numPr>
        <w:tabs>
          <w:tab w:val="clear" w:pos="1004"/>
          <w:tab w:val="num" w:pos="0"/>
        </w:tabs>
        <w:ind w:left="0" w:firstLine="0"/>
        <w:jc w:val="both"/>
        <w:rPr>
          <w:sz w:val="24"/>
          <w:szCs w:val="24"/>
        </w:rPr>
      </w:pPr>
      <w:r w:rsidRPr="007853CA">
        <w:rPr>
          <w:sz w:val="24"/>
          <w:szCs w:val="24"/>
        </w:rPr>
        <w:t>вступившее в законную силу решение суда об объявлении физического лица умершим (нотариально заверенная копия).</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4" w:name="sub_83"/>
      <w:r w:rsidRPr="007853CA">
        <w:rPr>
          <w:sz w:val="24"/>
          <w:szCs w:val="24"/>
        </w:rPr>
        <w:t>6.3.5.3</w:t>
      </w:r>
      <w:r w:rsidRPr="007853CA">
        <w:rPr>
          <w:sz w:val="24"/>
          <w:szCs w:val="24"/>
        </w:rPr>
        <w:tab/>
      </w:r>
      <w:r w:rsidR="004C7425" w:rsidRPr="007853CA">
        <w:rPr>
          <w:sz w:val="24"/>
          <w:szCs w:val="24"/>
        </w:rPr>
        <w:t xml:space="preserve"> Выписка о состоянии счета депо наследодателя выдается по запросу нотариуса или суда.</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5" w:name="sub_84"/>
      <w:bookmarkEnd w:id="124"/>
      <w:r w:rsidRPr="007853CA">
        <w:rPr>
          <w:sz w:val="24"/>
          <w:szCs w:val="24"/>
        </w:rPr>
        <w:t>6.3.5.</w:t>
      </w:r>
      <w:r w:rsidR="004C7425" w:rsidRPr="007853CA">
        <w:rPr>
          <w:sz w:val="24"/>
          <w:szCs w:val="24"/>
        </w:rPr>
        <w:t>4</w:t>
      </w:r>
      <w:r w:rsidRPr="007853CA">
        <w:rPr>
          <w:sz w:val="24"/>
          <w:szCs w:val="24"/>
        </w:rPr>
        <w:tab/>
      </w:r>
      <w:r w:rsidR="004C7425" w:rsidRPr="007853CA">
        <w:rPr>
          <w:sz w:val="24"/>
          <w:szCs w:val="24"/>
        </w:rPr>
        <w:t xml:space="preserve"> При получении документов, являющихся основанием для списания ценных бумаг со счета наследодателя, Депозитарий возобновляет операции по счету депо.</w:t>
      </w:r>
    </w:p>
    <w:bookmarkEnd w:id="125"/>
    <w:p w:rsidR="004C7425" w:rsidRPr="007853CA" w:rsidRDefault="00E63767" w:rsidP="002F5E77">
      <w:pPr>
        <w:pStyle w:val="31"/>
        <w:numPr>
          <w:ilvl w:val="0"/>
          <w:numId w:val="0"/>
        </w:numPr>
        <w:tabs>
          <w:tab w:val="left" w:pos="709"/>
          <w:tab w:val="left" w:pos="992"/>
        </w:tabs>
        <w:spacing w:before="120" w:after="120"/>
        <w:ind w:firstLine="709"/>
        <w:rPr>
          <w:sz w:val="24"/>
          <w:szCs w:val="24"/>
        </w:rPr>
      </w:pPr>
      <w:r w:rsidRPr="007853CA">
        <w:rPr>
          <w:sz w:val="24"/>
          <w:szCs w:val="24"/>
        </w:rPr>
        <w:t>Н</w:t>
      </w:r>
      <w:r w:rsidR="004C7425" w:rsidRPr="007853CA">
        <w:rPr>
          <w:sz w:val="24"/>
          <w:szCs w:val="24"/>
        </w:rPr>
        <w:t>а возобновление операций составляется</w:t>
      </w:r>
      <w:r w:rsidRPr="007853CA">
        <w:rPr>
          <w:sz w:val="24"/>
          <w:szCs w:val="24"/>
        </w:rPr>
        <w:t xml:space="preserve"> служебное поручение</w:t>
      </w:r>
      <w:r w:rsidR="004C7425" w:rsidRPr="007853CA">
        <w:rPr>
          <w:sz w:val="24"/>
          <w:szCs w:val="24"/>
        </w:rPr>
        <w:t>.</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6" w:name="sub_85"/>
      <w:r w:rsidRPr="007853CA">
        <w:rPr>
          <w:sz w:val="24"/>
          <w:szCs w:val="24"/>
        </w:rPr>
        <w:t>6.3.5.5</w:t>
      </w:r>
      <w:r w:rsidRPr="007853CA">
        <w:rPr>
          <w:sz w:val="24"/>
          <w:szCs w:val="24"/>
        </w:rPr>
        <w:tab/>
      </w:r>
      <w:r w:rsidR="004C7425" w:rsidRPr="007853CA">
        <w:rPr>
          <w:sz w:val="24"/>
          <w:szCs w:val="24"/>
        </w:rPr>
        <w:t xml:space="preserve"> Ценные бумаги могут быть зачислены на счет депо владельца, открытый наследнику (наследникам)</w:t>
      </w:r>
      <w:r w:rsidR="00E63767" w:rsidRPr="007853CA">
        <w:rPr>
          <w:sz w:val="24"/>
          <w:szCs w:val="24"/>
        </w:rPr>
        <w:t xml:space="preserve"> в Депозитарии, или списаны со с</w:t>
      </w:r>
      <w:r w:rsidR="004C7425" w:rsidRPr="007853CA">
        <w:rPr>
          <w:sz w:val="24"/>
          <w:szCs w:val="24"/>
        </w:rPr>
        <w:t xml:space="preserve">чета </w:t>
      </w:r>
      <w:r w:rsidR="00E63767" w:rsidRPr="007853CA">
        <w:rPr>
          <w:sz w:val="24"/>
          <w:szCs w:val="24"/>
        </w:rPr>
        <w:t xml:space="preserve">номинального держателя </w:t>
      </w:r>
      <w:r w:rsidR="004C7425" w:rsidRPr="007853CA">
        <w:rPr>
          <w:sz w:val="24"/>
          <w:szCs w:val="24"/>
        </w:rPr>
        <w:t>Депозитария на счет зарегистрированного лица, открытый наследнику (наследникам) в реестре владельцев ценных бумаг, или счет депо, открытый наследнику (наследникам) в другом Депозитарии.</w:t>
      </w:r>
    </w:p>
    <w:bookmarkEnd w:id="126"/>
    <w:p w:rsidR="0075126C" w:rsidRPr="007853CA" w:rsidRDefault="001A19A9" w:rsidP="004579E2">
      <w:pPr>
        <w:pStyle w:val="31"/>
        <w:numPr>
          <w:ilvl w:val="0"/>
          <w:numId w:val="0"/>
        </w:numPr>
        <w:tabs>
          <w:tab w:val="left" w:pos="709"/>
          <w:tab w:val="left" w:pos="992"/>
        </w:tabs>
        <w:spacing w:before="120" w:after="120"/>
        <w:ind w:firstLine="709"/>
        <w:rPr>
          <w:sz w:val="24"/>
          <w:szCs w:val="24"/>
        </w:rPr>
      </w:pPr>
      <w:r w:rsidRPr="007853CA">
        <w:rPr>
          <w:sz w:val="24"/>
          <w:szCs w:val="24"/>
        </w:rPr>
        <w:t>Если наследников несколько, то к</w:t>
      </w:r>
      <w:r w:rsidR="0075126C" w:rsidRPr="007853CA">
        <w:rPr>
          <w:sz w:val="24"/>
          <w:szCs w:val="24"/>
        </w:rPr>
        <w:t>оличество передаваемых ценных бумаг в поручении может быть указано только как целое число</w:t>
      </w:r>
      <w:r w:rsidR="003A1EA9" w:rsidRPr="007853CA">
        <w:rPr>
          <w:sz w:val="24"/>
          <w:szCs w:val="24"/>
        </w:rPr>
        <w:t xml:space="preserve">, за исключением случаев, когда на счете депо </w:t>
      </w:r>
      <w:r w:rsidR="003A1EA9" w:rsidRPr="007853CA">
        <w:rPr>
          <w:sz w:val="24"/>
          <w:szCs w:val="24"/>
        </w:rPr>
        <w:lastRenderedPageBreak/>
        <w:t>наследодателя учитывалась дробная часть</w:t>
      </w:r>
      <w:r w:rsidR="0075126C" w:rsidRPr="007853CA">
        <w:rPr>
          <w:sz w:val="24"/>
          <w:szCs w:val="24"/>
        </w:rPr>
        <w:t>.</w:t>
      </w:r>
      <w:r w:rsidR="003A1EA9" w:rsidRPr="007853CA">
        <w:rPr>
          <w:sz w:val="24"/>
          <w:szCs w:val="24"/>
        </w:rPr>
        <w:t xml:space="preserve"> В таком случае дробная часть передается по соглашению одному из наследников. </w:t>
      </w:r>
    </w:p>
    <w:p w:rsidR="004579E2" w:rsidRPr="007853CA" w:rsidRDefault="004579E2" w:rsidP="004579E2">
      <w:pPr>
        <w:pStyle w:val="31"/>
        <w:numPr>
          <w:ilvl w:val="0"/>
          <w:numId w:val="0"/>
        </w:numPr>
        <w:tabs>
          <w:tab w:val="left" w:pos="709"/>
          <w:tab w:val="left" w:pos="992"/>
        </w:tabs>
        <w:spacing w:before="120" w:after="120"/>
        <w:ind w:firstLine="709"/>
        <w:rPr>
          <w:sz w:val="24"/>
          <w:szCs w:val="24"/>
        </w:rPr>
      </w:pPr>
      <w:r w:rsidRPr="007853CA">
        <w:rPr>
          <w:sz w:val="24"/>
          <w:szCs w:val="24"/>
        </w:rPr>
        <w:t>Наследник(и) обязан(ы) оплатить стоимость счетов, выставленных Депозитарием по счету депо наследодателя за услуги, оказанные в период до вступления в права наследования.</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7" w:name="sub_86"/>
      <w:r w:rsidRPr="007853CA">
        <w:rPr>
          <w:sz w:val="24"/>
          <w:szCs w:val="24"/>
        </w:rPr>
        <w:t>6.3.5</w:t>
      </w:r>
      <w:r w:rsidR="004C7425" w:rsidRPr="007853CA">
        <w:rPr>
          <w:sz w:val="24"/>
          <w:szCs w:val="24"/>
        </w:rPr>
        <w:t>.6</w:t>
      </w:r>
      <w:r w:rsidRPr="007853CA">
        <w:rPr>
          <w:sz w:val="24"/>
          <w:szCs w:val="24"/>
        </w:rPr>
        <w:tab/>
      </w:r>
      <w:r w:rsidR="004C7425" w:rsidRPr="007853CA">
        <w:rPr>
          <w:sz w:val="24"/>
          <w:szCs w:val="24"/>
        </w:rPr>
        <w:t xml:space="preserve"> Для учета права общей долевой собственности Депозитари</w:t>
      </w:r>
      <w:r w:rsidR="00264F30" w:rsidRPr="007853CA">
        <w:rPr>
          <w:sz w:val="24"/>
          <w:szCs w:val="24"/>
        </w:rPr>
        <w:t>й вправе открыть</w:t>
      </w:r>
      <w:r w:rsidR="004C7425" w:rsidRPr="007853CA">
        <w:rPr>
          <w:sz w:val="24"/>
          <w:szCs w:val="24"/>
        </w:rPr>
        <w:t xml:space="preserve"> соответствующий счет депо.</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8" w:name="sub_861"/>
      <w:bookmarkEnd w:id="127"/>
      <w:r w:rsidRPr="007853CA">
        <w:rPr>
          <w:sz w:val="24"/>
          <w:szCs w:val="24"/>
        </w:rPr>
        <w:t>6.3.5.7</w:t>
      </w:r>
      <w:r w:rsidRPr="007853CA">
        <w:rPr>
          <w:sz w:val="24"/>
          <w:szCs w:val="24"/>
        </w:rPr>
        <w:tab/>
      </w:r>
      <w:r w:rsidR="004C7425" w:rsidRPr="007853CA">
        <w:rPr>
          <w:sz w:val="24"/>
          <w:szCs w:val="24"/>
        </w:rPr>
        <w:t xml:space="preserve"> Счет депо для учета права общей долевой собственности на ценные бумаги открывается Депозитарием на основании следующих документов:</w:t>
      </w:r>
    </w:p>
    <w:bookmarkEnd w:id="128"/>
    <w:p w:rsidR="004C7425" w:rsidRPr="007853CA" w:rsidRDefault="004C742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поручения на открытие счета депо, предоставленного хотя бы одним из участников общей долевой собственности на ценные бумаги или его представителем;</w:t>
      </w:r>
    </w:p>
    <w:p w:rsidR="004C7425" w:rsidRPr="007853CA" w:rsidRDefault="004C742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подлинника или нотариально удостоверенной копии свидетельства о праве на наследство или решения суда о признании прав на наследственное имущество (оригинал или копия, заверенная судом);</w:t>
      </w:r>
    </w:p>
    <w:p w:rsidR="004C7425" w:rsidRPr="007853CA" w:rsidRDefault="004C742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анкеты Депонента на каждого участника общей долевой собственности;</w:t>
      </w:r>
    </w:p>
    <w:p w:rsidR="004C7425" w:rsidRPr="007853CA" w:rsidRDefault="00DC5944"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заявление на заключение депозитарного договора</w:t>
      </w:r>
      <w:r w:rsidR="004C7425" w:rsidRPr="007853CA">
        <w:rPr>
          <w:rFonts w:ascii="Times New Roman" w:hAnsi="Times New Roman"/>
          <w:szCs w:val="24"/>
        </w:rPr>
        <w:t>.</w:t>
      </w:r>
    </w:p>
    <w:p w:rsidR="004C7425" w:rsidRPr="007853CA" w:rsidRDefault="00DC5944" w:rsidP="002F5E77">
      <w:pPr>
        <w:pStyle w:val="31"/>
        <w:numPr>
          <w:ilvl w:val="0"/>
          <w:numId w:val="0"/>
        </w:numPr>
        <w:tabs>
          <w:tab w:val="left" w:pos="709"/>
          <w:tab w:val="left" w:pos="992"/>
        </w:tabs>
        <w:spacing w:before="120" w:after="120"/>
        <w:ind w:firstLine="709"/>
        <w:rPr>
          <w:sz w:val="24"/>
          <w:szCs w:val="24"/>
        </w:rPr>
      </w:pPr>
      <w:bookmarkStart w:id="129" w:name="sub_862"/>
      <w:r w:rsidRPr="007853CA">
        <w:rPr>
          <w:sz w:val="24"/>
          <w:szCs w:val="24"/>
        </w:rPr>
        <w:t>6.3.5.7.1</w:t>
      </w:r>
      <w:r w:rsidRPr="007853CA">
        <w:rPr>
          <w:sz w:val="24"/>
          <w:szCs w:val="24"/>
        </w:rPr>
        <w:tab/>
      </w:r>
      <w:r w:rsidR="004C7425" w:rsidRPr="007853CA">
        <w:rPr>
          <w:sz w:val="24"/>
          <w:szCs w:val="24"/>
        </w:rPr>
        <w:t xml:space="preserve">При поступлении ценных бумаг в общую долевую собственность, доля каждого участника определяется на основании свидетельства о праве на наследство или решения суда в соответствии с </w:t>
      </w:r>
      <w:hyperlink r:id="rId19" w:history="1">
        <w:r w:rsidR="004C7425" w:rsidRPr="007853CA">
          <w:rPr>
            <w:sz w:val="24"/>
            <w:szCs w:val="24"/>
          </w:rPr>
          <w:t>Гражданским Кодексом</w:t>
        </w:r>
      </w:hyperlink>
      <w:r w:rsidR="004C7425" w:rsidRPr="007853CA">
        <w:rPr>
          <w:sz w:val="24"/>
          <w:szCs w:val="24"/>
        </w:rPr>
        <w:t xml:space="preserve"> Российской Федерации.</w:t>
      </w:r>
    </w:p>
    <w:p w:rsidR="004579E2" w:rsidRPr="007853CA" w:rsidRDefault="00B97FD9" w:rsidP="004579E2">
      <w:pPr>
        <w:pStyle w:val="31"/>
        <w:numPr>
          <w:ilvl w:val="0"/>
          <w:numId w:val="0"/>
        </w:numPr>
        <w:tabs>
          <w:tab w:val="left" w:pos="709"/>
          <w:tab w:val="left" w:pos="992"/>
        </w:tabs>
        <w:spacing w:before="120" w:after="120"/>
        <w:ind w:firstLine="709"/>
        <w:rPr>
          <w:sz w:val="24"/>
          <w:szCs w:val="24"/>
        </w:rPr>
      </w:pPr>
      <w:bookmarkStart w:id="130" w:name="sub_863"/>
      <w:bookmarkEnd w:id="129"/>
      <w:r w:rsidRPr="007853CA">
        <w:rPr>
          <w:sz w:val="24"/>
          <w:szCs w:val="24"/>
        </w:rPr>
        <w:t>6.3.5.7.2</w:t>
      </w:r>
      <w:r w:rsidRPr="007853CA">
        <w:rPr>
          <w:sz w:val="24"/>
          <w:szCs w:val="24"/>
        </w:rPr>
        <w:tab/>
      </w:r>
      <w:r w:rsidR="004C7425" w:rsidRPr="007853CA">
        <w:rPr>
          <w:sz w:val="24"/>
          <w:szCs w:val="24"/>
        </w:rPr>
        <w:t xml:space="preserve">Депозитарий не вносит записи о проведении раздела ценных бумаг согласно долям, указанным в свидетельстве о праве на наследство или решении суда, без письменного соглашения </w:t>
      </w:r>
      <w:r w:rsidRPr="007853CA">
        <w:rPr>
          <w:sz w:val="24"/>
          <w:szCs w:val="24"/>
        </w:rPr>
        <w:t>наследников о разделе имущества, подписанного всеми участниками общей долевой собственности, либо их уполномоченными представителями, и содержащего указание на количество ценных бумаг, которое полагается каждому из участников общей долевой собственности.</w:t>
      </w:r>
      <w:r w:rsidR="004579E2" w:rsidRPr="007853CA">
        <w:rPr>
          <w:sz w:val="24"/>
          <w:szCs w:val="24"/>
        </w:rPr>
        <w:t xml:space="preserve"> Данное соглашение должно быть оформлено у нотариуса. </w:t>
      </w:r>
    </w:p>
    <w:bookmarkEnd w:id="130"/>
    <w:p w:rsidR="004C7425" w:rsidRPr="007853CA" w:rsidRDefault="00B97FD9" w:rsidP="002F5E77">
      <w:pPr>
        <w:pStyle w:val="31"/>
        <w:numPr>
          <w:ilvl w:val="0"/>
          <w:numId w:val="0"/>
        </w:numPr>
        <w:tabs>
          <w:tab w:val="left" w:pos="709"/>
          <w:tab w:val="left" w:pos="992"/>
        </w:tabs>
        <w:spacing w:before="120" w:after="120"/>
        <w:ind w:firstLine="709"/>
        <w:rPr>
          <w:sz w:val="24"/>
          <w:szCs w:val="24"/>
        </w:rPr>
      </w:pPr>
      <w:r w:rsidRPr="007853CA">
        <w:rPr>
          <w:sz w:val="24"/>
          <w:szCs w:val="24"/>
        </w:rPr>
        <w:t>6.3.5.8</w:t>
      </w:r>
      <w:r w:rsidRPr="007853CA">
        <w:rPr>
          <w:sz w:val="24"/>
          <w:szCs w:val="24"/>
        </w:rPr>
        <w:tab/>
      </w:r>
      <w:r w:rsidR="004C7425" w:rsidRPr="007853CA">
        <w:rPr>
          <w:sz w:val="24"/>
          <w:szCs w:val="24"/>
        </w:rPr>
        <w:t xml:space="preserve"> Основанием для совершения операции </w:t>
      </w:r>
      <w:r w:rsidR="00A14741" w:rsidRPr="007853CA">
        <w:rPr>
          <w:sz w:val="24"/>
          <w:szCs w:val="24"/>
        </w:rPr>
        <w:t>перевода</w:t>
      </w:r>
      <w:r w:rsidR="004C7425" w:rsidRPr="007853CA">
        <w:rPr>
          <w:sz w:val="24"/>
          <w:szCs w:val="24"/>
        </w:rPr>
        <w:t xml:space="preserve"> наследуемых ценных бумаг на счета депо наследников является:</w:t>
      </w:r>
    </w:p>
    <w:p w:rsidR="004C7425" w:rsidRPr="007853CA" w:rsidRDefault="004F0D45" w:rsidP="001B33B5">
      <w:pPr>
        <w:pStyle w:val="af2"/>
        <w:numPr>
          <w:ilvl w:val="0"/>
          <w:numId w:val="21"/>
        </w:numPr>
        <w:autoSpaceDE w:val="0"/>
        <w:autoSpaceDN w:val="0"/>
        <w:spacing w:before="60"/>
        <w:ind w:left="0" w:firstLine="0"/>
        <w:rPr>
          <w:rFonts w:ascii="Times New Roman" w:hAnsi="Times New Roman"/>
          <w:szCs w:val="24"/>
        </w:rPr>
      </w:pPr>
      <w:hyperlink w:anchor="sub_10018" w:history="1">
        <w:r w:rsidR="00B97FD9" w:rsidRPr="007853CA">
          <w:rPr>
            <w:rFonts w:ascii="Times New Roman" w:hAnsi="Times New Roman"/>
            <w:szCs w:val="24"/>
          </w:rPr>
          <w:t>п</w:t>
        </w:r>
        <w:r w:rsidR="004C7425" w:rsidRPr="007853CA">
          <w:rPr>
            <w:rFonts w:ascii="Times New Roman" w:hAnsi="Times New Roman"/>
            <w:szCs w:val="24"/>
          </w:rPr>
          <w:t>оручение</w:t>
        </w:r>
      </w:hyperlink>
      <w:r w:rsidR="006B0FBA" w:rsidRPr="007853CA">
        <w:rPr>
          <w:rFonts w:ascii="Times New Roman" w:hAnsi="Times New Roman"/>
          <w:szCs w:val="24"/>
        </w:rPr>
        <w:t xml:space="preserve"> на перевод ценных бумаг по счетам депо</w:t>
      </w:r>
      <w:r w:rsidR="004C7425" w:rsidRPr="007853CA">
        <w:rPr>
          <w:rFonts w:ascii="Times New Roman" w:hAnsi="Times New Roman"/>
          <w:szCs w:val="24"/>
        </w:rPr>
        <w:t>, подписанное наследником</w:t>
      </w:r>
      <w:r w:rsidR="006B0FBA" w:rsidRPr="007853CA">
        <w:rPr>
          <w:rFonts w:ascii="Times New Roman" w:hAnsi="Times New Roman"/>
          <w:szCs w:val="24"/>
        </w:rPr>
        <w:t xml:space="preserve"> (Приложение </w:t>
      </w:r>
      <w:r w:rsidR="00CE459E" w:rsidRPr="007853CA">
        <w:rPr>
          <w:rFonts w:ascii="Times New Roman" w:hAnsi="Times New Roman"/>
          <w:szCs w:val="24"/>
        </w:rPr>
        <w:t>№ 1.16 - для эмиссионных ценных бумаг, № 1.19 – для ценных бумаг в документарной форме</w:t>
      </w:r>
      <w:r w:rsidR="006B0FBA" w:rsidRPr="007853CA">
        <w:rPr>
          <w:rFonts w:ascii="Times New Roman" w:hAnsi="Times New Roman"/>
          <w:szCs w:val="24"/>
        </w:rPr>
        <w:t>)</w:t>
      </w:r>
      <w:r w:rsidR="004C7425" w:rsidRPr="007853CA">
        <w:rPr>
          <w:rFonts w:ascii="Times New Roman" w:hAnsi="Times New Roman"/>
          <w:szCs w:val="24"/>
        </w:rPr>
        <w:t>;</w:t>
      </w:r>
    </w:p>
    <w:p w:rsidR="004C7425" w:rsidRPr="007853CA" w:rsidRDefault="00B97FD9"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 xml:space="preserve">нотариально удостоверенная копия </w:t>
      </w:r>
      <w:r w:rsidR="004C7425" w:rsidRPr="007853CA">
        <w:rPr>
          <w:rFonts w:ascii="Times New Roman" w:hAnsi="Times New Roman"/>
          <w:szCs w:val="24"/>
        </w:rPr>
        <w:t>свидетельств</w:t>
      </w:r>
      <w:r w:rsidRPr="007853CA">
        <w:rPr>
          <w:rFonts w:ascii="Times New Roman" w:hAnsi="Times New Roman"/>
          <w:szCs w:val="24"/>
        </w:rPr>
        <w:t>а</w:t>
      </w:r>
      <w:r w:rsidR="004C7425" w:rsidRPr="007853CA">
        <w:rPr>
          <w:rFonts w:ascii="Times New Roman" w:hAnsi="Times New Roman"/>
          <w:szCs w:val="24"/>
        </w:rPr>
        <w:t xml:space="preserve"> о праве на наследство,</w:t>
      </w:r>
    </w:p>
    <w:p w:rsidR="004C7425" w:rsidRPr="007853CA" w:rsidRDefault="004C7425" w:rsidP="002F5E77">
      <w:pPr>
        <w:pStyle w:val="31"/>
        <w:numPr>
          <w:ilvl w:val="0"/>
          <w:numId w:val="0"/>
        </w:numPr>
        <w:tabs>
          <w:tab w:val="left" w:pos="709"/>
          <w:tab w:val="left" w:pos="992"/>
        </w:tabs>
        <w:spacing w:before="120" w:after="120"/>
        <w:ind w:firstLine="709"/>
        <w:rPr>
          <w:sz w:val="24"/>
          <w:szCs w:val="24"/>
        </w:rPr>
      </w:pPr>
      <w:r w:rsidRPr="007853CA">
        <w:rPr>
          <w:sz w:val="24"/>
          <w:szCs w:val="24"/>
        </w:rPr>
        <w:t>а также один из следующих документов, в случае если наследуемые ценные бумаги находятся в общей долевой собственности двух или нескольких наследников:</w:t>
      </w:r>
    </w:p>
    <w:p w:rsidR="004C7425" w:rsidRPr="007853CA" w:rsidRDefault="00B97FD9"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 xml:space="preserve">нотариально заверенное </w:t>
      </w:r>
      <w:r w:rsidR="004C7425" w:rsidRPr="007853CA">
        <w:rPr>
          <w:rFonts w:ascii="Times New Roman" w:hAnsi="Times New Roman"/>
          <w:szCs w:val="24"/>
        </w:rPr>
        <w:t>соглашение о разделе имущества, подписанное всеми участниками общей долевой собственности, либо их уполномоченными представителями, и содержащее указание на количество ценных бумаг, которое полагается каждому из участников общей долевой собственности (оригинал или копия, заверенная судом или нотариусом);</w:t>
      </w:r>
    </w:p>
    <w:p w:rsidR="004C7425" w:rsidRPr="007853CA" w:rsidRDefault="004C742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решение суда, содержащее указание на количество ценных бумаг, которое полагается каждому из участников общей долевой собственности.</w:t>
      </w:r>
    </w:p>
    <w:p w:rsidR="000F6753" w:rsidRPr="007853CA" w:rsidRDefault="00510CBC" w:rsidP="00A14741">
      <w:pPr>
        <w:pStyle w:val="31"/>
        <w:numPr>
          <w:ilvl w:val="0"/>
          <w:numId w:val="0"/>
        </w:numPr>
        <w:tabs>
          <w:tab w:val="left" w:pos="709"/>
          <w:tab w:val="left" w:pos="992"/>
        </w:tabs>
        <w:spacing w:before="120" w:after="120"/>
        <w:ind w:firstLine="709"/>
        <w:rPr>
          <w:sz w:val="24"/>
          <w:szCs w:val="24"/>
        </w:rPr>
      </w:pPr>
      <w:r w:rsidRPr="007853CA">
        <w:rPr>
          <w:sz w:val="24"/>
          <w:szCs w:val="24"/>
        </w:rPr>
        <w:t>6.3.5.9</w:t>
      </w:r>
      <w:r w:rsidRPr="007853CA">
        <w:rPr>
          <w:sz w:val="24"/>
          <w:szCs w:val="24"/>
        </w:rPr>
        <w:tab/>
      </w:r>
      <w:r w:rsidR="00A14741" w:rsidRPr="007853CA">
        <w:rPr>
          <w:sz w:val="24"/>
          <w:szCs w:val="24"/>
        </w:rPr>
        <w:t>Списание ценных бумаг со счета Депонента на счет наследника в реестре владельцев ценных бумаг или другом депозитарии осуществляется на основании предоставленных наследником/иным уполномоченным лицом документов</w:t>
      </w:r>
      <w:r w:rsidR="000F6753" w:rsidRPr="007853CA">
        <w:rPr>
          <w:sz w:val="24"/>
          <w:szCs w:val="24"/>
        </w:rPr>
        <w:t>:</w:t>
      </w:r>
    </w:p>
    <w:p w:rsidR="000F6753" w:rsidRPr="007853CA" w:rsidRDefault="000F6753"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документы</w:t>
      </w:r>
      <w:r w:rsidR="00A14741" w:rsidRPr="007853CA">
        <w:rPr>
          <w:rFonts w:ascii="Times New Roman" w:hAnsi="Times New Roman"/>
          <w:szCs w:val="24"/>
        </w:rPr>
        <w:t>, подтверждающи</w:t>
      </w:r>
      <w:r w:rsidRPr="007853CA">
        <w:rPr>
          <w:rFonts w:ascii="Times New Roman" w:hAnsi="Times New Roman"/>
          <w:szCs w:val="24"/>
        </w:rPr>
        <w:t>е</w:t>
      </w:r>
      <w:r w:rsidR="00A14741" w:rsidRPr="007853CA">
        <w:rPr>
          <w:rFonts w:ascii="Times New Roman" w:hAnsi="Times New Roman"/>
          <w:szCs w:val="24"/>
        </w:rPr>
        <w:t xml:space="preserve"> переход прав собственности на ценные бумаги в связи со смертью владельца ценных бумаг,</w:t>
      </w:r>
    </w:p>
    <w:p w:rsidR="000F6753" w:rsidRPr="007853CA" w:rsidRDefault="000F6753"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lastRenderedPageBreak/>
        <w:t>заявление</w:t>
      </w:r>
      <w:r w:rsidR="00A14741" w:rsidRPr="007853CA">
        <w:rPr>
          <w:rFonts w:ascii="Times New Roman" w:hAnsi="Times New Roman"/>
          <w:szCs w:val="24"/>
        </w:rPr>
        <w:t xml:space="preserve"> на перевод ценных бумаг на счет наследника в реестре владельцев ценных бумаг или другом депозитарии с указанием сведений, позволяющих однозначно идентифицировать наследника, и реквизитов счета, на который следует перевести ценные бумаги</w:t>
      </w:r>
    </w:p>
    <w:p w:rsidR="000F6753" w:rsidRPr="007853CA" w:rsidRDefault="000F6753"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документ, удостоверяющий личность наследника (его нотариально удостоверенная копия)</w:t>
      </w:r>
    </w:p>
    <w:p w:rsidR="000F6753" w:rsidRPr="007853CA" w:rsidRDefault="000F6753"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документы, подтверждающие полномочия представителя наследника.</w:t>
      </w:r>
    </w:p>
    <w:p w:rsidR="00D028EB" w:rsidRPr="007853CA" w:rsidRDefault="00D028EB" w:rsidP="00D028EB">
      <w:pPr>
        <w:pStyle w:val="af2"/>
        <w:autoSpaceDE w:val="0"/>
        <w:autoSpaceDN w:val="0"/>
        <w:spacing w:before="60"/>
        <w:ind w:firstLine="709"/>
        <w:rPr>
          <w:rFonts w:ascii="Times New Roman" w:hAnsi="Times New Roman"/>
          <w:szCs w:val="24"/>
        </w:rPr>
      </w:pPr>
      <w:r w:rsidRPr="007853CA">
        <w:rPr>
          <w:rFonts w:ascii="Times New Roman" w:hAnsi="Times New Roman"/>
          <w:szCs w:val="24"/>
        </w:rPr>
        <w:t>Заявление на перевод ценных бумаг подписывается наследником (его уполномоченным представителем) при личном присутствии сотрудников Депозитария, либо заверяется нотариально.</w:t>
      </w:r>
    </w:p>
    <w:p w:rsidR="000648C6" w:rsidRPr="007853CA" w:rsidRDefault="000648C6" w:rsidP="0038034A">
      <w:pPr>
        <w:pStyle w:val="1"/>
        <w:ind w:firstLine="709"/>
        <w:rPr>
          <w:kern w:val="28"/>
        </w:rPr>
      </w:pPr>
      <w:bookmarkStart w:id="131" w:name="_Toc528837759"/>
      <w:r w:rsidRPr="007853CA">
        <w:rPr>
          <w:kern w:val="28"/>
        </w:rPr>
        <w:t>6.3.6</w:t>
      </w:r>
      <w:r w:rsidRPr="007853CA">
        <w:rPr>
          <w:kern w:val="28"/>
        </w:rPr>
        <w:tab/>
        <w:t xml:space="preserve">Особенности проведения депозитарных операций при реорганизации </w:t>
      </w:r>
      <w:r w:rsidR="00950EC1" w:rsidRPr="007853CA">
        <w:rPr>
          <w:kern w:val="28"/>
        </w:rPr>
        <w:t xml:space="preserve">или ликвидации </w:t>
      </w:r>
      <w:r w:rsidRPr="007853CA">
        <w:rPr>
          <w:kern w:val="28"/>
        </w:rPr>
        <w:t>Депонента</w:t>
      </w:r>
      <w:bookmarkEnd w:id="131"/>
    </w:p>
    <w:p w:rsidR="00EB0CB1" w:rsidRPr="007853CA" w:rsidRDefault="000E6899" w:rsidP="00EB0CB1">
      <w:pPr>
        <w:pStyle w:val="31"/>
        <w:numPr>
          <w:ilvl w:val="0"/>
          <w:numId w:val="0"/>
        </w:numPr>
        <w:tabs>
          <w:tab w:val="left" w:pos="709"/>
          <w:tab w:val="left" w:pos="992"/>
        </w:tabs>
        <w:spacing w:before="120" w:after="120"/>
        <w:ind w:firstLine="709"/>
        <w:rPr>
          <w:sz w:val="24"/>
          <w:szCs w:val="24"/>
        </w:rPr>
      </w:pPr>
      <w:r w:rsidRPr="007853CA">
        <w:rPr>
          <w:sz w:val="24"/>
          <w:szCs w:val="24"/>
        </w:rPr>
        <w:t>6.3.6.1</w:t>
      </w:r>
      <w:r w:rsidRPr="007853CA">
        <w:rPr>
          <w:sz w:val="24"/>
          <w:szCs w:val="24"/>
        </w:rPr>
        <w:tab/>
      </w:r>
      <w:r w:rsidR="00EB0CB1" w:rsidRPr="007853CA">
        <w:rPr>
          <w:sz w:val="24"/>
          <w:szCs w:val="24"/>
        </w:rPr>
        <w:t xml:space="preserve">В случае реорганизации </w:t>
      </w:r>
      <w:hyperlink w:anchor="sub_1007" w:history="1">
        <w:r w:rsidR="00EB0CB1" w:rsidRPr="007853CA">
          <w:rPr>
            <w:sz w:val="24"/>
            <w:szCs w:val="24"/>
          </w:rPr>
          <w:t>Депонента</w:t>
        </w:r>
      </w:hyperlink>
      <w:r w:rsidR="00EB0CB1" w:rsidRPr="007853CA">
        <w:rPr>
          <w:sz w:val="24"/>
          <w:szCs w:val="24"/>
        </w:rPr>
        <w:t xml:space="preserve"> - юридического лица Депозитарий проводит операции на основании следующих документов:</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поручений, инициированных Депонентом (его правопреемником);</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документа, подтверждающего внесение в ЕГРЮЛ записи о реорганизации юридического лица;</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копии передаточного акта (разделительного баланса), удостоверенной реорганизованным юридическим лицом.</w:t>
      </w:r>
    </w:p>
    <w:p w:rsidR="00EB0CB1" w:rsidRPr="007853CA" w:rsidRDefault="00EB0CB1" w:rsidP="00EB0CB1">
      <w:pPr>
        <w:pStyle w:val="31"/>
        <w:numPr>
          <w:ilvl w:val="0"/>
          <w:numId w:val="0"/>
        </w:numPr>
        <w:tabs>
          <w:tab w:val="left" w:pos="709"/>
          <w:tab w:val="left" w:pos="992"/>
        </w:tabs>
        <w:spacing w:before="120" w:after="120"/>
        <w:ind w:firstLine="709"/>
        <w:rPr>
          <w:sz w:val="24"/>
          <w:szCs w:val="24"/>
        </w:rPr>
      </w:pPr>
      <w:r w:rsidRPr="007853CA">
        <w:rPr>
          <w:sz w:val="24"/>
          <w:szCs w:val="24"/>
        </w:rPr>
        <w:t>В случае предоставления выписки из передаточного акта она должна быть подписана руководителем и главным бухгалтером юридического лица (юридических лиц).</w:t>
      </w:r>
    </w:p>
    <w:p w:rsidR="003A29E2" w:rsidRPr="007853CA" w:rsidRDefault="003A29E2" w:rsidP="00EB0CB1">
      <w:pPr>
        <w:pStyle w:val="31"/>
        <w:numPr>
          <w:ilvl w:val="0"/>
          <w:numId w:val="0"/>
        </w:numPr>
        <w:tabs>
          <w:tab w:val="left" w:pos="709"/>
          <w:tab w:val="left" w:pos="992"/>
        </w:tabs>
        <w:spacing w:before="120" w:after="120"/>
        <w:ind w:firstLine="709"/>
        <w:rPr>
          <w:sz w:val="24"/>
          <w:szCs w:val="24"/>
        </w:rPr>
      </w:pPr>
      <w:r w:rsidRPr="007853CA">
        <w:rPr>
          <w:sz w:val="24"/>
          <w:szCs w:val="24"/>
        </w:rPr>
        <w:t xml:space="preserve">Выписка из ЕГРЮЛ формируется Депозитарием самостоятельно </w:t>
      </w:r>
      <w:r w:rsidRPr="007853CA">
        <w:rPr>
          <w:color w:val="000000"/>
          <w:sz w:val="24"/>
          <w:szCs w:val="24"/>
        </w:rPr>
        <w:t xml:space="preserve">на сайте Федеральной налоговой службы Российской Федерации (ФНС) в форме электронного </w:t>
      </w:r>
      <w:r w:rsidR="00C909C5" w:rsidRPr="007853CA">
        <w:rPr>
          <w:color w:val="000000"/>
          <w:sz w:val="24"/>
          <w:szCs w:val="24"/>
        </w:rPr>
        <w:t>документа</w:t>
      </w:r>
      <w:r w:rsidR="003A1EA9" w:rsidRPr="007853CA">
        <w:rPr>
          <w:color w:val="000000"/>
          <w:sz w:val="24"/>
          <w:szCs w:val="24"/>
        </w:rPr>
        <w:t>.</w:t>
      </w:r>
    </w:p>
    <w:p w:rsidR="00EB0CB1" w:rsidRPr="007853CA" w:rsidRDefault="000E6899" w:rsidP="00EB0CB1">
      <w:pPr>
        <w:pStyle w:val="31"/>
        <w:numPr>
          <w:ilvl w:val="0"/>
          <w:numId w:val="0"/>
        </w:numPr>
        <w:tabs>
          <w:tab w:val="left" w:pos="709"/>
          <w:tab w:val="left" w:pos="992"/>
        </w:tabs>
        <w:spacing w:before="120" w:after="120"/>
        <w:ind w:firstLine="709"/>
        <w:rPr>
          <w:sz w:val="24"/>
          <w:szCs w:val="24"/>
        </w:rPr>
      </w:pPr>
      <w:bookmarkStart w:id="132" w:name="sub_92"/>
      <w:r w:rsidRPr="007853CA">
        <w:rPr>
          <w:sz w:val="24"/>
          <w:szCs w:val="24"/>
        </w:rPr>
        <w:t>6.3.6.2</w:t>
      </w:r>
      <w:r w:rsidRPr="007853CA">
        <w:rPr>
          <w:sz w:val="24"/>
          <w:szCs w:val="24"/>
        </w:rPr>
        <w:tab/>
      </w:r>
      <w:r w:rsidR="00EB0CB1" w:rsidRPr="007853CA">
        <w:rPr>
          <w:sz w:val="24"/>
          <w:szCs w:val="24"/>
        </w:rPr>
        <w:t xml:space="preserve"> По желанию правопреемника ценные бумаги могут быть переведены на счет депо, открытый на имя правопреемника, либо по желанию правопреемника ценные бумаги могут быть переведены на лицевой счет правопреемника в реестре или счет депо, открытый на его имя в другом </w:t>
      </w:r>
      <w:r w:rsidR="00950EC1" w:rsidRPr="007853CA">
        <w:rPr>
          <w:sz w:val="24"/>
          <w:szCs w:val="24"/>
        </w:rPr>
        <w:t>д</w:t>
      </w:r>
      <w:r w:rsidR="00EB0CB1" w:rsidRPr="007853CA">
        <w:rPr>
          <w:sz w:val="24"/>
          <w:szCs w:val="24"/>
        </w:rPr>
        <w:t>епозитарии.</w:t>
      </w:r>
      <w:r w:rsidR="003A29E2" w:rsidRPr="007853CA">
        <w:rPr>
          <w:sz w:val="24"/>
          <w:szCs w:val="24"/>
        </w:rPr>
        <w:t xml:space="preserve"> </w:t>
      </w:r>
    </w:p>
    <w:p w:rsidR="003A29E2" w:rsidRPr="007853CA" w:rsidRDefault="003A29E2" w:rsidP="00EB0CB1">
      <w:pPr>
        <w:pStyle w:val="31"/>
        <w:numPr>
          <w:ilvl w:val="0"/>
          <w:numId w:val="0"/>
        </w:numPr>
        <w:tabs>
          <w:tab w:val="left" w:pos="709"/>
          <w:tab w:val="left" w:pos="992"/>
        </w:tabs>
        <w:spacing w:before="120" w:after="120"/>
        <w:ind w:firstLine="709"/>
        <w:rPr>
          <w:sz w:val="24"/>
          <w:szCs w:val="24"/>
        </w:rPr>
      </w:pPr>
      <w:r w:rsidRPr="007853CA">
        <w:rPr>
          <w:sz w:val="24"/>
          <w:szCs w:val="24"/>
        </w:rPr>
        <w:t xml:space="preserve">Открытие счета депо </w:t>
      </w:r>
      <w:r w:rsidR="006B0FBA" w:rsidRPr="007853CA">
        <w:rPr>
          <w:sz w:val="24"/>
          <w:szCs w:val="24"/>
        </w:rPr>
        <w:t>правопреемнику</w:t>
      </w:r>
      <w:r w:rsidRPr="007853CA">
        <w:rPr>
          <w:sz w:val="24"/>
          <w:szCs w:val="24"/>
        </w:rPr>
        <w:t xml:space="preserve"> осуществляется в порядке, предусмотренном</w:t>
      </w:r>
      <w:r w:rsidR="006B0FBA" w:rsidRPr="007853CA">
        <w:rPr>
          <w:sz w:val="24"/>
          <w:szCs w:val="24"/>
        </w:rPr>
        <w:t xml:space="preserve"> п. 6.2.1.2 Условий. Для зачисления ценных бумаг на счет правопреемника предоставляется поручение на перевод ценных бумаг по форме </w:t>
      </w:r>
      <w:r w:rsidR="00CE459E" w:rsidRPr="007853CA">
        <w:rPr>
          <w:sz w:val="24"/>
          <w:szCs w:val="24"/>
        </w:rPr>
        <w:t>П</w:t>
      </w:r>
      <w:r w:rsidR="006B0FBA" w:rsidRPr="007853CA">
        <w:rPr>
          <w:sz w:val="24"/>
          <w:szCs w:val="24"/>
        </w:rPr>
        <w:t>риложения</w:t>
      </w:r>
      <w:r w:rsidR="00CE459E" w:rsidRPr="007853CA">
        <w:rPr>
          <w:sz w:val="24"/>
          <w:szCs w:val="24"/>
        </w:rPr>
        <w:t xml:space="preserve">  № 1.16 - для эмиссионных ценных бумаг, Приложения № 1.19 – для ценных бумаг в документарной форме.</w:t>
      </w:r>
    </w:p>
    <w:p w:rsidR="000F6753" w:rsidRPr="007853CA" w:rsidRDefault="006B0FBA" w:rsidP="00EB0CB1">
      <w:pPr>
        <w:pStyle w:val="31"/>
        <w:numPr>
          <w:ilvl w:val="0"/>
          <w:numId w:val="0"/>
        </w:numPr>
        <w:tabs>
          <w:tab w:val="left" w:pos="709"/>
          <w:tab w:val="left" w:pos="992"/>
        </w:tabs>
        <w:spacing w:before="120" w:after="120"/>
        <w:ind w:firstLine="709"/>
        <w:rPr>
          <w:sz w:val="24"/>
          <w:szCs w:val="24"/>
        </w:rPr>
      </w:pPr>
      <w:r w:rsidRPr="007853CA">
        <w:rPr>
          <w:sz w:val="24"/>
          <w:szCs w:val="24"/>
        </w:rPr>
        <w:t>Списание ценных бумаг со счета Депонента на счет правопреемника, открытый в реестре владельцев ценных бумаг или другом депозитарии, осуществляется на основании предоставленных правопреемником документов</w:t>
      </w:r>
      <w:r w:rsidR="000F6753" w:rsidRPr="007853CA">
        <w:rPr>
          <w:sz w:val="24"/>
          <w:szCs w:val="24"/>
        </w:rPr>
        <w:t>:</w:t>
      </w:r>
    </w:p>
    <w:p w:rsidR="000F6753" w:rsidRPr="007853CA" w:rsidRDefault="000F6753"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документы, подтверждающие</w:t>
      </w:r>
      <w:r w:rsidR="006B0FBA" w:rsidRPr="007853CA">
        <w:rPr>
          <w:rFonts w:ascii="Times New Roman" w:hAnsi="Times New Roman"/>
          <w:szCs w:val="24"/>
        </w:rPr>
        <w:t xml:space="preserve"> переход прав собственности на ценные бумаги в связи с реорганизацией Депонента</w:t>
      </w:r>
    </w:p>
    <w:p w:rsidR="000F6753" w:rsidRPr="007853CA" w:rsidRDefault="006B0FBA"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заявлени</w:t>
      </w:r>
      <w:r w:rsidR="000F6753" w:rsidRPr="007853CA">
        <w:rPr>
          <w:rFonts w:ascii="Times New Roman" w:hAnsi="Times New Roman"/>
          <w:szCs w:val="24"/>
        </w:rPr>
        <w:t xml:space="preserve">е </w:t>
      </w:r>
      <w:r w:rsidRPr="007853CA">
        <w:rPr>
          <w:rFonts w:ascii="Times New Roman" w:hAnsi="Times New Roman"/>
          <w:szCs w:val="24"/>
        </w:rPr>
        <w:t>на перевод ценных бумаг на счет правопреемника в реестре владельцев ценных бумаг или другом депозитарии с указанием сведений, позволяющих однозначно идентифицировать правопреемника, и реквизитов счета, на который следует перевести ценные бумаги</w:t>
      </w:r>
    </w:p>
    <w:p w:rsidR="006B0FBA" w:rsidRPr="007853CA" w:rsidRDefault="009871ED"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документы, подтверждающие полномочия лица, подписавшего указанное заявление.</w:t>
      </w:r>
    </w:p>
    <w:p w:rsidR="00D028EB" w:rsidRPr="007853CA" w:rsidRDefault="00D028EB" w:rsidP="00D028EB">
      <w:pPr>
        <w:pStyle w:val="af2"/>
        <w:autoSpaceDE w:val="0"/>
        <w:autoSpaceDN w:val="0"/>
        <w:spacing w:before="60"/>
        <w:ind w:firstLine="709"/>
        <w:rPr>
          <w:rFonts w:ascii="Times New Roman" w:hAnsi="Times New Roman"/>
          <w:szCs w:val="24"/>
        </w:rPr>
      </w:pPr>
      <w:bookmarkStart w:id="133" w:name="sub_93"/>
      <w:bookmarkEnd w:id="132"/>
      <w:r w:rsidRPr="007853CA">
        <w:rPr>
          <w:rFonts w:ascii="Times New Roman" w:hAnsi="Times New Roman"/>
          <w:szCs w:val="24"/>
        </w:rPr>
        <w:t>Заявление на пере</w:t>
      </w:r>
      <w:r w:rsidR="00A61B8B" w:rsidRPr="007853CA">
        <w:rPr>
          <w:rFonts w:ascii="Times New Roman" w:hAnsi="Times New Roman"/>
          <w:szCs w:val="24"/>
        </w:rPr>
        <w:t>вод ценных бумаг подписывается правоп</w:t>
      </w:r>
      <w:r w:rsidR="00F467E5" w:rsidRPr="007853CA">
        <w:rPr>
          <w:rFonts w:ascii="Times New Roman" w:hAnsi="Times New Roman"/>
          <w:szCs w:val="24"/>
        </w:rPr>
        <w:t>р</w:t>
      </w:r>
      <w:r w:rsidR="00A61B8B" w:rsidRPr="007853CA">
        <w:rPr>
          <w:rFonts w:ascii="Times New Roman" w:hAnsi="Times New Roman"/>
          <w:szCs w:val="24"/>
        </w:rPr>
        <w:t>еемником</w:t>
      </w:r>
      <w:r w:rsidRPr="007853CA">
        <w:rPr>
          <w:rFonts w:ascii="Times New Roman" w:hAnsi="Times New Roman"/>
          <w:szCs w:val="24"/>
        </w:rPr>
        <w:t xml:space="preserve"> (его уполномоченным представителем) при личном присутствии сотрудников Депозитария, либо заверяется нотариально.</w:t>
      </w:r>
    </w:p>
    <w:p w:rsidR="00D028EB" w:rsidRPr="007853CA" w:rsidRDefault="00D028EB" w:rsidP="00EB0CB1">
      <w:pPr>
        <w:pStyle w:val="31"/>
        <w:numPr>
          <w:ilvl w:val="0"/>
          <w:numId w:val="0"/>
        </w:numPr>
        <w:tabs>
          <w:tab w:val="left" w:pos="709"/>
          <w:tab w:val="left" w:pos="992"/>
        </w:tabs>
        <w:spacing w:before="120" w:after="120"/>
        <w:ind w:firstLine="709"/>
        <w:rPr>
          <w:sz w:val="24"/>
          <w:szCs w:val="24"/>
        </w:rPr>
      </w:pPr>
    </w:p>
    <w:p w:rsidR="00EB0CB1" w:rsidRPr="007853CA" w:rsidRDefault="000E6899" w:rsidP="00EB0CB1">
      <w:pPr>
        <w:pStyle w:val="31"/>
        <w:numPr>
          <w:ilvl w:val="0"/>
          <w:numId w:val="0"/>
        </w:numPr>
        <w:tabs>
          <w:tab w:val="left" w:pos="709"/>
          <w:tab w:val="left" w:pos="992"/>
        </w:tabs>
        <w:spacing w:before="120" w:after="120"/>
        <w:ind w:firstLine="709"/>
        <w:rPr>
          <w:sz w:val="24"/>
          <w:szCs w:val="24"/>
        </w:rPr>
      </w:pPr>
      <w:r w:rsidRPr="007853CA">
        <w:rPr>
          <w:sz w:val="24"/>
          <w:szCs w:val="24"/>
        </w:rPr>
        <w:t>6.3.6</w:t>
      </w:r>
      <w:r w:rsidR="00EB0CB1" w:rsidRPr="007853CA">
        <w:rPr>
          <w:sz w:val="24"/>
          <w:szCs w:val="24"/>
        </w:rPr>
        <w:t>.3</w:t>
      </w:r>
      <w:r w:rsidRPr="007853CA">
        <w:rPr>
          <w:sz w:val="24"/>
          <w:szCs w:val="24"/>
        </w:rPr>
        <w:tab/>
      </w:r>
      <w:r w:rsidR="00EB0CB1" w:rsidRPr="007853CA">
        <w:rPr>
          <w:sz w:val="24"/>
          <w:szCs w:val="24"/>
        </w:rPr>
        <w:t xml:space="preserve"> При получении информации из ЕГРЮЛ о проведении процедуры ликвидации Депонента - юридического лица Депозитарий принимает </w:t>
      </w:r>
      <w:r w:rsidR="00950EC1" w:rsidRPr="007853CA">
        <w:rPr>
          <w:sz w:val="24"/>
          <w:szCs w:val="24"/>
        </w:rPr>
        <w:t>п</w:t>
      </w:r>
      <w:r w:rsidR="00EB0CB1" w:rsidRPr="007853CA">
        <w:rPr>
          <w:sz w:val="24"/>
          <w:szCs w:val="24"/>
        </w:rPr>
        <w:t>оручения по счету депо ликвидируемого Депонента, инициированные лицами, входящими в состав ликвидационной комиссии, указанные в карточке с образцами подписей данных лиц.</w:t>
      </w:r>
    </w:p>
    <w:p w:rsidR="00EB0CB1" w:rsidRPr="007853CA" w:rsidRDefault="000E6899" w:rsidP="00BD2F48">
      <w:pPr>
        <w:autoSpaceDE w:val="0"/>
        <w:autoSpaceDN w:val="0"/>
        <w:adjustRightInd w:val="0"/>
        <w:ind w:firstLine="709"/>
        <w:jc w:val="both"/>
        <w:rPr>
          <w:sz w:val="24"/>
          <w:szCs w:val="24"/>
        </w:rPr>
      </w:pPr>
      <w:bookmarkStart w:id="134" w:name="sub_94"/>
      <w:bookmarkEnd w:id="133"/>
      <w:r w:rsidRPr="007853CA">
        <w:rPr>
          <w:sz w:val="24"/>
          <w:szCs w:val="24"/>
        </w:rPr>
        <w:t>6.3.6.4</w:t>
      </w:r>
      <w:r w:rsidRPr="007853CA">
        <w:rPr>
          <w:sz w:val="24"/>
          <w:szCs w:val="24"/>
        </w:rPr>
        <w:tab/>
      </w:r>
      <w:r w:rsidR="00EB0CB1" w:rsidRPr="007853CA">
        <w:rPr>
          <w:sz w:val="24"/>
          <w:szCs w:val="24"/>
        </w:rPr>
        <w:t xml:space="preserve"> </w:t>
      </w:r>
      <w:r w:rsidR="00BD2F48" w:rsidRPr="007853CA">
        <w:rPr>
          <w:sz w:val="24"/>
          <w:szCs w:val="24"/>
        </w:rPr>
        <w:t>При наличии положительного остатка ценных бумаг на счете депо владельца, открытого ликвидированному Депоненту - юридическому лицу, Депозитарий вправе совершить действия, направленные на зачисление указанных ценных бумаг на счет неустановленных лиц, открытый соответственно реестродержателем или депозитарием, осуществляющим обязательное централизованное хранение ценных бумаг,</w:t>
      </w:r>
      <w:r w:rsidR="00EB0CB1" w:rsidRPr="007853CA">
        <w:rPr>
          <w:sz w:val="24"/>
          <w:szCs w:val="24"/>
        </w:rPr>
        <w:t xml:space="preserve"> с одновременным списанием по соответствующим счетам номинального держателя.</w:t>
      </w:r>
    </w:p>
    <w:p w:rsidR="00EB0CB1" w:rsidRPr="007853CA" w:rsidRDefault="00EB0CB1" w:rsidP="00EB0CB1">
      <w:pPr>
        <w:pStyle w:val="31"/>
        <w:numPr>
          <w:ilvl w:val="0"/>
          <w:numId w:val="0"/>
        </w:numPr>
        <w:tabs>
          <w:tab w:val="left" w:pos="709"/>
          <w:tab w:val="left" w:pos="992"/>
        </w:tabs>
        <w:spacing w:before="120" w:after="120"/>
        <w:ind w:firstLine="709"/>
        <w:rPr>
          <w:sz w:val="24"/>
          <w:szCs w:val="24"/>
        </w:rPr>
      </w:pPr>
      <w:bookmarkStart w:id="135" w:name="sub_95"/>
      <w:bookmarkEnd w:id="134"/>
      <w:r w:rsidRPr="007853CA">
        <w:rPr>
          <w:sz w:val="24"/>
          <w:szCs w:val="24"/>
        </w:rPr>
        <w:t xml:space="preserve">При списании ценных бумаг на счет неустановленных лиц, открытый соответственно Реестродержателем или </w:t>
      </w:r>
      <w:r w:rsidR="00BD2F48" w:rsidRPr="007853CA">
        <w:rPr>
          <w:sz w:val="24"/>
          <w:szCs w:val="24"/>
        </w:rPr>
        <w:t>д</w:t>
      </w:r>
      <w:r w:rsidRPr="007853CA">
        <w:rPr>
          <w:sz w:val="24"/>
          <w:szCs w:val="24"/>
        </w:rPr>
        <w:t>епозитарием, осуществляющим обязательное централизованное хранение ценных бумаг, Депозитарий передает инфор</w:t>
      </w:r>
      <w:r w:rsidR="00F408D5" w:rsidRPr="007853CA">
        <w:rPr>
          <w:sz w:val="24"/>
          <w:szCs w:val="24"/>
        </w:rPr>
        <w:t>мацию</w:t>
      </w:r>
      <w:r w:rsidRPr="007853CA">
        <w:rPr>
          <w:sz w:val="24"/>
          <w:szCs w:val="24"/>
        </w:rPr>
        <w:t xml:space="preserve"> о ликвидированном юридическом лице, со счета депо которого списываются ценные бумаги, Реестродержателю или Депозитарию, осуществляющему обязательное централизованное хранение ценных бумаг:</w:t>
      </w:r>
    </w:p>
    <w:p w:rsidR="00EB0CB1" w:rsidRPr="007853CA" w:rsidRDefault="00EB0CB1" w:rsidP="00EB0CB1">
      <w:pPr>
        <w:pStyle w:val="31"/>
        <w:numPr>
          <w:ilvl w:val="0"/>
          <w:numId w:val="0"/>
        </w:numPr>
        <w:tabs>
          <w:tab w:val="left" w:pos="709"/>
          <w:tab w:val="left" w:pos="992"/>
        </w:tabs>
        <w:spacing w:before="120" w:after="120"/>
        <w:ind w:firstLine="709"/>
        <w:rPr>
          <w:sz w:val="24"/>
          <w:szCs w:val="24"/>
        </w:rPr>
      </w:pPr>
      <w:bookmarkStart w:id="136" w:name="sub_951"/>
      <w:bookmarkEnd w:id="135"/>
      <w:r w:rsidRPr="007853CA">
        <w:rPr>
          <w:sz w:val="24"/>
          <w:szCs w:val="24"/>
        </w:rPr>
        <w:t>В отношении российских юридических лиц:</w:t>
      </w:r>
    </w:p>
    <w:bookmarkEnd w:id="136"/>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полное наименование организации и сокращенное наименование (если имеется) в соответствии с ее уставом;</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международный код идентификации юридического лица, либо основной государственный регистрационный номер и дата внесения записи о государственной регистрации юридического лица в ЕГРЮЛ;</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ИНН;</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место нахождения;</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почтовый адрес;</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номер телефона, факса (при наличии);</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электронный адрес (при наличии);</w:t>
      </w:r>
    </w:p>
    <w:p w:rsidR="00EB0CB1" w:rsidRPr="007853CA" w:rsidRDefault="00950EC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иную информацию по требованию реестродержателя или депозитария</w:t>
      </w:r>
      <w:r w:rsidR="00EB0CB1" w:rsidRPr="007853CA">
        <w:rPr>
          <w:rFonts w:ascii="Times New Roman" w:hAnsi="Times New Roman"/>
          <w:szCs w:val="24"/>
        </w:rPr>
        <w:t>.</w:t>
      </w:r>
    </w:p>
    <w:p w:rsidR="00EB0CB1" w:rsidRPr="007853CA" w:rsidRDefault="00EB0CB1" w:rsidP="00EB0CB1">
      <w:pPr>
        <w:pStyle w:val="31"/>
        <w:numPr>
          <w:ilvl w:val="0"/>
          <w:numId w:val="0"/>
        </w:numPr>
        <w:tabs>
          <w:tab w:val="left" w:pos="709"/>
          <w:tab w:val="left" w:pos="992"/>
        </w:tabs>
        <w:spacing w:before="120" w:after="120"/>
        <w:ind w:firstLine="709"/>
        <w:rPr>
          <w:sz w:val="24"/>
          <w:szCs w:val="24"/>
        </w:rPr>
      </w:pPr>
      <w:bookmarkStart w:id="137" w:name="sub_952"/>
      <w:r w:rsidRPr="007853CA">
        <w:rPr>
          <w:sz w:val="24"/>
          <w:szCs w:val="24"/>
        </w:rPr>
        <w:t>В отношении иностранного юридического лица - наименование (на иностранном языке), а также международный код идентификации юридического лица, либо номер, присвоенный юридическому лицу в торговом реестре или ином учетном регистре государства, в котором зарегистрировано такое юридическое лицо, и дата государственной регистрации юридического лица или присвоения номер</w:t>
      </w:r>
      <w:r w:rsidR="00950EC1" w:rsidRPr="007853CA">
        <w:rPr>
          <w:sz w:val="24"/>
          <w:szCs w:val="24"/>
        </w:rPr>
        <w:t>а, либо адрес юридического лица.</w:t>
      </w:r>
    </w:p>
    <w:p w:rsidR="00EB0CB1" w:rsidRPr="007853CA" w:rsidRDefault="00EB0CB1" w:rsidP="00EB0CB1">
      <w:pPr>
        <w:pStyle w:val="31"/>
        <w:numPr>
          <w:ilvl w:val="0"/>
          <w:numId w:val="0"/>
        </w:numPr>
        <w:tabs>
          <w:tab w:val="left" w:pos="709"/>
          <w:tab w:val="left" w:pos="992"/>
        </w:tabs>
        <w:spacing w:before="120" w:after="120"/>
        <w:ind w:firstLine="709"/>
        <w:rPr>
          <w:sz w:val="24"/>
          <w:szCs w:val="24"/>
        </w:rPr>
      </w:pPr>
      <w:bookmarkStart w:id="138" w:name="sub_96"/>
      <w:bookmarkEnd w:id="137"/>
      <w:r w:rsidRPr="007853CA">
        <w:rPr>
          <w:sz w:val="24"/>
          <w:szCs w:val="24"/>
        </w:rPr>
        <w:t>При ликвидации Депонента - иностранного юридического лица (иностранной организации, не являющейся юридическим лицом), подтвержденного документом согласно законодательству, в соответствии с которым оно было создано, применяются процедуры списания ценных бумаг, аналогичные процедурам списания ценных бумаг при ликвидации Депонента - юридического лица, созданного в соответствии с законодательством Российской Федерации.</w:t>
      </w:r>
    </w:p>
    <w:p w:rsidR="00EB0CB1" w:rsidRPr="007853CA" w:rsidRDefault="000E6899" w:rsidP="00EB0CB1">
      <w:pPr>
        <w:pStyle w:val="31"/>
        <w:numPr>
          <w:ilvl w:val="0"/>
          <w:numId w:val="0"/>
        </w:numPr>
        <w:tabs>
          <w:tab w:val="left" w:pos="709"/>
          <w:tab w:val="left" w:pos="992"/>
        </w:tabs>
        <w:spacing w:before="120" w:after="120"/>
        <w:ind w:firstLine="709"/>
        <w:rPr>
          <w:sz w:val="24"/>
          <w:szCs w:val="24"/>
        </w:rPr>
      </w:pPr>
      <w:bookmarkStart w:id="139" w:name="sub_97"/>
      <w:bookmarkEnd w:id="138"/>
      <w:r w:rsidRPr="007853CA">
        <w:rPr>
          <w:sz w:val="24"/>
          <w:szCs w:val="24"/>
        </w:rPr>
        <w:t>6.3.6.5</w:t>
      </w:r>
      <w:r w:rsidRPr="007853CA">
        <w:rPr>
          <w:sz w:val="24"/>
          <w:szCs w:val="24"/>
        </w:rPr>
        <w:tab/>
      </w:r>
      <w:r w:rsidR="00EB0CB1" w:rsidRPr="007853CA">
        <w:rPr>
          <w:sz w:val="24"/>
          <w:szCs w:val="24"/>
        </w:rPr>
        <w:t xml:space="preserve">При аннулировании лицензии </w:t>
      </w:r>
      <w:hyperlink w:anchor="sub_1005" w:history="1">
        <w:r w:rsidR="00EB0CB1" w:rsidRPr="007853CA">
          <w:rPr>
            <w:sz w:val="24"/>
            <w:szCs w:val="24"/>
          </w:rPr>
          <w:t>Депонента-Депозитария</w:t>
        </w:r>
      </w:hyperlink>
      <w:r w:rsidR="00EB0CB1" w:rsidRPr="007853CA">
        <w:rPr>
          <w:sz w:val="24"/>
          <w:szCs w:val="24"/>
        </w:rPr>
        <w:t>, в случае необеспечения в установленные сроки Депонентом-Депозитарием перевода ценных бумаг на счета владельцев и при наличии у Депозитария списка Депонентов, составленного Депонентом-Депозитарием, Депозитарий передает такие списки Реестродержателю или Депозитарию, осуществляющему обязательное централизованное хранение ценных бумаг.</w:t>
      </w:r>
    </w:p>
    <w:bookmarkEnd w:id="139"/>
    <w:p w:rsidR="00EB0CB1" w:rsidRPr="007853CA" w:rsidRDefault="00EB0CB1" w:rsidP="00EB0CB1">
      <w:pPr>
        <w:pStyle w:val="31"/>
        <w:numPr>
          <w:ilvl w:val="0"/>
          <w:numId w:val="0"/>
        </w:numPr>
        <w:tabs>
          <w:tab w:val="left" w:pos="709"/>
          <w:tab w:val="left" w:pos="992"/>
        </w:tabs>
        <w:spacing w:before="120" w:after="120"/>
        <w:ind w:firstLine="709"/>
        <w:rPr>
          <w:sz w:val="24"/>
          <w:szCs w:val="24"/>
        </w:rPr>
      </w:pPr>
      <w:r w:rsidRPr="007853CA">
        <w:rPr>
          <w:sz w:val="24"/>
          <w:szCs w:val="24"/>
        </w:rPr>
        <w:lastRenderedPageBreak/>
        <w:t xml:space="preserve">В случае не предоставления Депонентом-Депозитарием указанных списков Депозитарий вправе совершить действия, предусмотренные </w:t>
      </w:r>
      <w:hyperlink w:anchor="sub_94" w:history="1">
        <w:r w:rsidR="00F408D5" w:rsidRPr="007853CA">
          <w:rPr>
            <w:sz w:val="24"/>
            <w:szCs w:val="24"/>
          </w:rPr>
          <w:t>пунктом 6.3.6.4</w:t>
        </w:r>
      </w:hyperlink>
      <w:r w:rsidR="00F408D5" w:rsidRPr="007853CA">
        <w:rPr>
          <w:sz w:val="24"/>
          <w:szCs w:val="24"/>
        </w:rPr>
        <w:t xml:space="preserve"> Условий.</w:t>
      </w:r>
    </w:p>
    <w:p w:rsidR="00EB0CB1" w:rsidRPr="007853CA" w:rsidRDefault="000E6899" w:rsidP="00EB0CB1">
      <w:pPr>
        <w:pStyle w:val="31"/>
        <w:numPr>
          <w:ilvl w:val="0"/>
          <w:numId w:val="0"/>
        </w:numPr>
        <w:tabs>
          <w:tab w:val="left" w:pos="709"/>
          <w:tab w:val="left" w:pos="992"/>
        </w:tabs>
        <w:spacing w:before="120" w:after="120"/>
        <w:ind w:firstLine="709"/>
        <w:rPr>
          <w:sz w:val="24"/>
          <w:szCs w:val="24"/>
        </w:rPr>
      </w:pPr>
      <w:bookmarkStart w:id="140" w:name="sub_98"/>
      <w:r w:rsidRPr="007853CA">
        <w:rPr>
          <w:sz w:val="24"/>
          <w:szCs w:val="24"/>
        </w:rPr>
        <w:t>6.3.6.6</w:t>
      </w:r>
      <w:r w:rsidRPr="007853CA">
        <w:rPr>
          <w:sz w:val="24"/>
          <w:szCs w:val="24"/>
        </w:rPr>
        <w:tab/>
      </w:r>
      <w:r w:rsidR="00EB0CB1" w:rsidRPr="007853CA">
        <w:rPr>
          <w:sz w:val="24"/>
          <w:szCs w:val="24"/>
        </w:rPr>
        <w:t xml:space="preserve"> При аннулировании лицензии Депонента-Доверительного управляющего, в случае необеспечения Депонентом-Доверительным управляющим перевода ценных бумаг на счета владельцев и при наличии у Депозитария информации о его клиентах, Депозитарий передает данную информацию реестродержателю или депозитарию, осуществляющему обязательное централизованное хранение ценных бумаг, за исключением случая, когда наличие лицензии на осуществление деятельности по управлению ценными бумагами не требуется в случае, если доверительное управление связано только с осуществлением управляющим прав по ценным бумагам.</w:t>
      </w:r>
    </w:p>
    <w:bookmarkEnd w:id="140"/>
    <w:p w:rsidR="00EB0CB1" w:rsidRPr="007853CA" w:rsidRDefault="00EB0CB1" w:rsidP="00EB0CB1">
      <w:pPr>
        <w:pStyle w:val="31"/>
        <w:numPr>
          <w:ilvl w:val="0"/>
          <w:numId w:val="0"/>
        </w:numPr>
        <w:tabs>
          <w:tab w:val="left" w:pos="709"/>
          <w:tab w:val="left" w:pos="992"/>
        </w:tabs>
        <w:spacing w:before="120" w:after="120"/>
        <w:ind w:firstLine="709"/>
        <w:rPr>
          <w:sz w:val="24"/>
          <w:szCs w:val="24"/>
        </w:rPr>
      </w:pPr>
      <w:r w:rsidRPr="007853CA">
        <w:rPr>
          <w:sz w:val="24"/>
          <w:szCs w:val="24"/>
        </w:rPr>
        <w:t xml:space="preserve">В случае не предоставления Депонентом-Доверительным управляющим информации о его клиентах Депозитарий вправе совершить действия, предусмотренные </w:t>
      </w:r>
      <w:hyperlink w:anchor="sub_94" w:history="1">
        <w:r w:rsidRPr="007853CA">
          <w:rPr>
            <w:sz w:val="24"/>
            <w:szCs w:val="24"/>
          </w:rPr>
          <w:t xml:space="preserve">пунктом </w:t>
        </w:r>
        <w:r w:rsidR="00F408D5" w:rsidRPr="007853CA">
          <w:rPr>
            <w:sz w:val="24"/>
            <w:szCs w:val="24"/>
          </w:rPr>
          <w:t>6.3.6.4</w:t>
        </w:r>
      </w:hyperlink>
      <w:r w:rsidR="00F408D5" w:rsidRPr="007853CA">
        <w:rPr>
          <w:sz w:val="24"/>
          <w:szCs w:val="24"/>
        </w:rPr>
        <w:t xml:space="preserve"> Условий</w:t>
      </w:r>
      <w:r w:rsidRPr="007853CA">
        <w:rPr>
          <w:sz w:val="24"/>
          <w:szCs w:val="24"/>
        </w:rPr>
        <w:t>.</w:t>
      </w:r>
    </w:p>
    <w:p w:rsidR="00EB0CB1" w:rsidRPr="007853CA" w:rsidRDefault="000E6899" w:rsidP="00EB0CB1">
      <w:pPr>
        <w:pStyle w:val="31"/>
        <w:numPr>
          <w:ilvl w:val="0"/>
          <w:numId w:val="0"/>
        </w:numPr>
        <w:tabs>
          <w:tab w:val="left" w:pos="709"/>
          <w:tab w:val="left" w:pos="992"/>
        </w:tabs>
        <w:spacing w:before="120" w:after="120"/>
        <w:ind w:firstLine="709"/>
        <w:rPr>
          <w:sz w:val="24"/>
          <w:szCs w:val="24"/>
        </w:rPr>
      </w:pPr>
      <w:r w:rsidRPr="007853CA">
        <w:rPr>
          <w:sz w:val="24"/>
          <w:szCs w:val="24"/>
        </w:rPr>
        <w:t>6.3.6.7</w:t>
      </w:r>
      <w:r w:rsidRPr="007853CA">
        <w:rPr>
          <w:sz w:val="24"/>
          <w:szCs w:val="24"/>
        </w:rPr>
        <w:tab/>
      </w:r>
      <w:r w:rsidR="00EB0CB1" w:rsidRPr="007853CA">
        <w:rPr>
          <w:sz w:val="24"/>
          <w:szCs w:val="24"/>
        </w:rPr>
        <w:t xml:space="preserve"> В случае невозможности списания ценных бумаг ликвидированных Депонентов на счет неустановленных лиц, открытый соответственно </w:t>
      </w:r>
      <w:r w:rsidR="00691650" w:rsidRPr="007853CA">
        <w:rPr>
          <w:sz w:val="24"/>
          <w:szCs w:val="24"/>
        </w:rPr>
        <w:t>р</w:t>
      </w:r>
      <w:r w:rsidR="00EB0CB1" w:rsidRPr="007853CA">
        <w:rPr>
          <w:sz w:val="24"/>
          <w:szCs w:val="24"/>
        </w:rPr>
        <w:t xml:space="preserve">еестродержателем или </w:t>
      </w:r>
      <w:r w:rsidR="00691650" w:rsidRPr="007853CA">
        <w:rPr>
          <w:sz w:val="24"/>
          <w:szCs w:val="24"/>
        </w:rPr>
        <w:t>д</w:t>
      </w:r>
      <w:r w:rsidR="00EB0CB1" w:rsidRPr="007853CA">
        <w:rPr>
          <w:sz w:val="24"/>
          <w:szCs w:val="24"/>
        </w:rPr>
        <w:t xml:space="preserve">епозитарием, осуществляющим обязательное централизованное хранение ценных бумаг (в том числе, в случае если реестр ценных бумаг передан на хранение в саморегулируемой организации в сфере финансового рынка, объединяющей регистраторов или находится у </w:t>
      </w:r>
      <w:r w:rsidR="00691650" w:rsidRPr="007853CA">
        <w:rPr>
          <w:sz w:val="24"/>
          <w:szCs w:val="24"/>
        </w:rPr>
        <w:t>р</w:t>
      </w:r>
      <w:r w:rsidR="00EB0CB1" w:rsidRPr="007853CA">
        <w:rPr>
          <w:sz w:val="24"/>
          <w:szCs w:val="24"/>
        </w:rPr>
        <w:t>еестродержателя на хранении после расторжения договора с эмитентом) Депозитарий вправе</w:t>
      </w:r>
      <w:r w:rsidR="00691650" w:rsidRPr="007853CA">
        <w:rPr>
          <w:sz w:val="24"/>
          <w:szCs w:val="24"/>
        </w:rPr>
        <w:t xml:space="preserve"> осуществить следующие действия</w:t>
      </w:r>
      <w:r w:rsidR="00EB0CB1" w:rsidRPr="007853CA">
        <w:rPr>
          <w:sz w:val="24"/>
          <w:szCs w:val="24"/>
        </w:rPr>
        <w:t>:</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bookmarkStart w:id="141" w:name="sub_992"/>
      <w:r w:rsidRPr="007853CA">
        <w:rPr>
          <w:rFonts w:ascii="Times New Roman" w:hAnsi="Times New Roman"/>
          <w:szCs w:val="24"/>
        </w:rPr>
        <w:t>осуществить приостановку операций по счету депо ликвидированного Депонента;</w:t>
      </w:r>
    </w:p>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bookmarkStart w:id="142" w:name="sub_993"/>
      <w:bookmarkEnd w:id="141"/>
      <w:r w:rsidRPr="007853CA">
        <w:rPr>
          <w:rFonts w:ascii="Times New Roman" w:hAnsi="Times New Roman"/>
          <w:szCs w:val="24"/>
        </w:rPr>
        <w:t xml:space="preserve">в случае если ведение реестра возобновляется, Депозитарий предпринимает действия, предусмотренные </w:t>
      </w:r>
      <w:hyperlink w:anchor="sub_94" w:history="1">
        <w:r w:rsidRPr="007853CA">
          <w:rPr>
            <w:rFonts w:ascii="Times New Roman" w:hAnsi="Times New Roman"/>
            <w:szCs w:val="24"/>
          </w:rPr>
          <w:t xml:space="preserve">пунктом </w:t>
        </w:r>
        <w:r w:rsidR="00F408D5" w:rsidRPr="007853CA">
          <w:rPr>
            <w:rFonts w:ascii="Times New Roman" w:hAnsi="Times New Roman"/>
            <w:szCs w:val="24"/>
          </w:rPr>
          <w:t>6.3.6.4</w:t>
        </w:r>
      </w:hyperlink>
      <w:r w:rsidR="00F408D5" w:rsidRPr="007853CA">
        <w:rPr>
          <w:rFonts w:ascii="Times New Roman" w:hAnsi="Times New Roman"/>
          <w:szCs w:val="24"/>
        </w:rPr>
        <w:t xml:space="preserve"> Условий</w:t>
      </w:r>
      <w:r w:rsidRPr="007853CA">
        <w:rPr>
          <w:rFonts w:ascii="Times New Roman" w:hAnsi="Times New Roman"/>
          <w:szCs w:val="24"/>
        </w:rPr>
        <w:t>;</w:t>
      </w:r>
    </w:p>
    <w:bookmarkEnd w:id="142"/>
    <w:p w:rsidR="00EB0CB1" w:rsidRPr="007853CA" w:rsidRDefault="00EB0CB1"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 xml:space="preserve">в случае последующей ликвидации эмитента ценных бумаг, Депозитарий предпринимает действия, предусмотренные </w:t>
      </w:r>
      <w:hyperlink w:anchor="sub_529" w:history="1">
        <w:r w:rsidR="00CE459E" w:rsidRPr="007853CA">
          <w:rPr>
            <w:rFonts w:ascii="Times New Roman" w:hAnsi="Times New Roman"/>
            <w:szCs w:val="24"/>
          </w:rPr>
          <w:t>подпунктом 6.3.2.6</w:t>
        </w:r>
      </w:hyperlink>
      <w:r w:rsidR="00CE459E" w:rsidRPr="007853CA">
        <w:t xml:space="preserve"> Условий</w:t>
      </w:r>
      <w:r w:rsidRPr="007853CA">
        <w:rPr>
          <w:rFonts w:ascii="Times New Roman" w:hAnsi="Times New Roman"/>
          <w:szCs w:val="24"/>
        </w:rPr>
        <w:t>.</w:t>
      </w:r>
    </w:p>
    <w:p w:rsidR="000648C6" w:rsidRPr="007853CA" w:rsidRDefault="000648C6" w:rsidP="000648C6"/>
    <w:p w:rsidR="00EC129D" w:rsidRPr="007853CA" w:rsidRDefault="000E6899" w:rsidP="000E6899">
      <w:pPr>
        <w:pStyle w:val="31"/>
        <w:numPr>
          <w:ilvl w:val="0"/>
          <w:numId w:val="0"/>
        </w:numPr>
        <w:tabs>
          <w:tab w:val="left" w:pos="709"/>
          <w:tab w:val="left" w:pos="992"/>
        </w:tabs>
        <w:spacing w:before="120" w:after="120"/>
        <w:ind w:firstLine="709"/>
        <w:rPr>
          <w:sz w:val="24"/>
          <w:szCs w:val="24"/>
        </w:rPr>
      </w:pPr>
      <w:r w:rsidRPr="007853CA">
        <w:rPr>
          <w:sz w:val="24"/>
          <w:szCs w:val="24"/>
        </w:rPr>
        <w:t>6.3.6.8</w:t>
      </w:r>
      <w:r w:rsidRPr="007853CA">
        <w:rPr>
          <w:sz w:val="24"/>
          <w:szCs w:val="24"/>
        </w:rPr>
        <w:tab/>
      </w:r>
      <w:r w:rsidR="00EC129D" w:rsidRPr="007853CA">
        <w:rPr>
          <w:sz w:val="24"/>
          <w:szCs w:val="24"/>
        </w:rPr>
        <w:t>Депонент-правопреемник обязан оплатить стоимость счетов, выставленных Депозитарием по счету депо Депонента-правопредшественника, в том числе за услуги, оказанные до регистрации в Депозитарии перехода права собственности на ценные бумаги в результате реорганизации, а также несет иные обязательства по Депозитарному договору, заключенному Депонентом-правопредшественником. В случае наличия нескольких Депонентов-правопреемников они несут солидарную ответственность по обязательствам Депонента-правопредшественника по Депозитарному договору, в том числе по оплате счетов за услуги по счету депо.</w:t>
      </w:r>
    </w:p>
    <w:p w:rsidR="000648C6" w:rsidRPr="007853CA" w:rsidRDefault="000648C6" w:rsidP="000648C6"/>
    <w:p w:rsidR="00193BD9" w:rsidRPr="007853CA" w:rsidRDefault="00193BD9" w:rsidP="00193BD9">
      <w:pPr>
        <w:pStyle w:val="1"/>
        <w:ind w:firstLine="709"/>
        <w:rPr>
          <w:kern w:val="28"/>
        </w:rPr>
      </w:pPr>
      <w:bookmarkStart w:id="143" w:name="_Toc528837760"/>
      <w:r w:rsidRPr="007853CA">
        <w:rPr>
          <w:kern w:val="28"/>
        </w:rPr>
        <w:t>6.3.7</w:t>
      </w:r>
      <w:r w:rsidRPr="007853CA">
        <w:rPr>
          <w:kern w:val="28"/>
        </w:rPr>
        <w:tab/>
        <w:t>Проведение операций по торговым счетам депо</w:t>
      </w:r>
      <w:bookmarkEnd w:id="143"/>
      <w:r w:rsidRPr="007853CA">
        <w:rPr>
          <w:kern w:val="28"/>
        </w:rPr>
        <w:t xml:space="preserve"> </w:t>
      </w:r>
    </w:p>
    <w:p w:rsidR="00B9730C" w:rsidRPr="007853CA" w:rsidRDefault="00B9730C" w:rsidP="00B9730C">
      <w:pPr>
        <w:pStyle w:val="31"/>
        <w:numPr>
          <w:ilvl w:val="0"/>
          <w:numId w:val="0"/>
        </w:numPr>
        <w:tabs>
          <w:tab w:val="left" w:pos="709"/>
          <w:tab w:val="left" w:pos="992"/>
        </w:tabs>
        <w:spacing w:before="120" w:after="120"/>
        <w:ind w:firstLine="709"/>
        <w:rPr>
          <w:sz w:val="24"/>
          <w:szCs w:val="24"/>
        </w:rPr>
      </w:pPr>
      <w:r w:rsidRPr="007853CA">
        <w:rPr>
          <w:sz w:val="24"/>
          <w:szCs w:val="24"/>
        </w:rPr>
        <w:t>Отражение в учетных регистрах Депозитария операций, связанных с исполнением обязательств по передаче ценных бумаг по итогам клиринга, представляет собой внесение записей о зачислении или списании соответствующего количества ценных бумаг Депонента по торговым счетам депо Депонента.</w:t>
      </w:r>
    </w:p>
    <w:p w:rsidR="00510967" w:rsidRPr="007853CA" w:rsidRDefault="00510967" w:rsidP="00B9730C">
      <w:pPr>
        <w:pStyle w:val="31"/>
        <w:numPr>
          <w:ilvl w:val="0"/>
          <w:numId w:val="0"/>
        </w:numPr>
        <w:tabs>
          <w:tab w:val="left" w:pos="709"/>
          <w:tab w:val="left" w:pos="992"/>
        </w:tabs>
        <w:spacing w:before="120" w:after="120"/>
        <w:ind w:firstLine="709"/>
        <w:rPr>
          <w:sz w:val="24"/>
          <w:szCs w:val="24"/>
        </w:rPr>
      </w:pPr>
      <w:bookmarkStart w:id="144" w:name="sub_531"/>
      <w:r w:rsidRPr="007853CA">
        <w:rPr>
          <w:sz w:val="24"/>
          <w:szCs w:val="24"/>
        </w:rPr>
        <w:t xml:space="preserve">Депозитарные операции </w:t>
      </w:r>
      <w:r w:rsidR="00CC3362" w:rsidRPr="007853CA">
        <w:rPr>
          <w:sz w:val="24"/>
          <w:szCs w:val="24"/>
        </w:rPr>
        <w:t>по итогам клиринга</w:t>
      </w:r>
      <w:r w:rsidRPr="007853CA">
        <w:rPr>
          <w:sz w:val="24"/>
          <w:szCs w:val="24"/>
        </w:rPr>
        <w:t xml:space="preserve"> отражаются Депозитарием на основании поручений, представленных </w:t>
      </w:r>
      <w:r w:rsidR="00CA5C05" w:rsidRPr="007853CA">
        <w:rPr>
          <w:sz w:val="24"/>
          <w:szCs w:val="24"/>
        </w:rPr>
        <w:t xml:space="preserve">Депонентом / </w:t>
      </w:r>
      <w:r w:rsidRPr="007853CA">
        <w:rPr>
          <w:sz w:val="24"/>
          <w:szCs w:val="24"/>
        </w:rPr>
        <w:t>оператором счета депо/раздела счета депо Депонента</w:t>
      </w:r>
      <w:r w:rsidR="00CA5C05" w:rsidRPr="007853CA">
        <w:rPr>
          <w:sz w:val="24"/>
          <w:szCs w:val="24"/>
        </w:rPr>
        <w:t xml:space="preserve"> (уполномоченным им лицом), </w:t>
      </w:r>
      <w:r w:rsidRPr="007853CA">
        <w:rPr>
          <w:sz w:val="24"/>
          <w:szCs w:val="24"/>
        </w:rPr>
        <w:t>отчета расчетного депозитария, и/или отчета Клиринговой организации</w:t>
      </w:r>
      <w:r w:rsidR="00CA5C05" w:rsidRPr="007853CA">
        <w:rPr>
          <w:sz w:val="24"/>
          <w:szCs w:val="24"/>
        </w:rPr>
        <w:t>.</w:t>
      </w:r>
    </w:p>
    <w:p w:rsidR="00CA5C05" w:rsidRPr="007853CA" w:rsidRDefault="00CA5C05" w:rsidP="00CA5C05">
      <w:pPr>
        <w:pStyle w:val="31"/>
        <w:numPr>
          <w:ilvl w:val="0"/>
          <w:numId w:val="0"/>
        </w:numPr>
        <w:tabs>
          <w:tab w:val="left" w:pos="709"/>
          <w:tab w:val="left" w:pos="992"/>
        </w:tabs>
        <w:spacing w:before="120" w:after="120"/>
        <w:ind w:firstLine="709"/>
        <w:rPr>
          <w:sz w:val="24"/>
          <w:szCs w:val="24"/>
        </w:rPr>
      </w:pPr>
      <w:r w:rsidRPr="007853CA">
        <w:rPr>
          <w:sz w:val="24"/>
          <w:szCs w:val="24"/>
        </w:rPr>
        <w:lastRenderedPageBreak/>
        <w:t>Депонент вправе предоставлять и подписывать поручения Депозитарию на проведение торговых операций, если он имеет:</w:t>
      </w:r>
    </w:p>
    <w:p w:rsidR="00CA5C05" w:rsidRPr="007853CA" w:rsidRDefault="00CA5C0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для проведения операций от своего имени – лицензию профессионального участника рынка ценных бумаг на осуществление дилерской деятельности;</w:t>
      </w:r>
    </w:p>
    <w:p w:rsidR="00CA5C05" w:rsidRPr="007853CA" w:rsidRDefault="00CA5C0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для проведения операций от имени своих клиентов – лицензию профессионального участника рынка ценных бумаг на осуществление брокерской деятельности;</w:t>
      </w:r>
    </w:p>
    <w:p w:rsidR="00CA5C05" w:rsidRPr="007853CA" w:rsidRDefault="00CA5C05"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независимый доступ к торгам у организатора торговли ценными бумагами.</w:t>
      </w:r>
    </w:p>
    <w:p w:rsidR="00CA5C05" w:rsidRPr="007853CA" w:rsidRDefault="00CA5C05" w:rsidP="00CA5C05">
      <w:pPr>
        <w:pStyle w:val="31"/>
        <w:numPr>
          <w:ilvl w:val="0"/>
          <w:numId w:val="0"/>
        </w:numPr>
        <w:tabs>
          <w:tab w:val="left" w:pos="709"/>
          <w:tab w:val="left" w:pos="992"/>
        </w:tabs>
        <w:spacing w:before="120" w:after="120"/>
        <w:ind w:firstLine="709"/>
        <w:rPr>
          <w:sz w:val="24"/>
          <w:szCs w:val="24"/>
        </w:rPr>
      </w:pPr>
      <w:r w:rsidRPr="007853CA">
        <w:rPr>
          <w:sz w:val="24"/>
          <w:szCs w:val="24"/>
        </w:rPr>
        <w:t>В иных случаях для отражения торговых операций Депонент обязан назначить Оператора счета депо/раздела счета депо юридическое лицо, имеющее лицензию профессионального участника рынка ценных бумаг.</w:t>
      </w:r>
    </w:p>
    <w:p w:rsidR="00B9730C" w:rsidRPr="007853CA" w:rsidRDefault="00CC3362" w:rsidP="00B9730C">
      <w:pPr>
        <w:pStyle w:val="31"/>
        <w:numPr>
          <w:ilvl w:val="0"/>
          <w:numId w:val="0"/>
        </w:numPr>
        <w:tabs>
          <w:tab w:val="left" w:pos="709"/>
          <w:tab w:val="left" w:pos="992"/>
        </w:tabs>
        <w:spacing w:before="120" w:after="120"/>
        <w:ind w:firstLine="709"/>
        <w:rPr>
          <w:sz w:val="24"/>
          <w:szCs w:val="24"/>
        </w:rPr>
      </w:pPr>
      <w:bookmarkStart w:id="145" w:name="sub_5312"/>
      <w:bookmarkEnd w:id="144"/>
      <w:r w:rsidRPr="007853CA">
        <w:rPr>
          <w:sz w:val="24"/>
          <w:szCs w:val="24"/>
        </w:rPr>
        <w:t>Депозитарные операции по итогам клиринга</w:t>
      </w:r>
      <w:r w:rsidR="00B9730C" w:rsidRPr="007853CA">
        <w:rPr>
          <w:sz w:val="24"/>
          <w:szCs w:val="24"/>
        </w:rPr>
        <w:t xml:space="preserve"> проводятся Депозитарием </w:t>
      </w:r>
      <w:bookmarkEnd w:id="145"/>
      <w:r w:rsidR="00B9730C" w:rsidRPr="007853CA">
        <w:rPr>
          <w:sz w:val="24"/>
          <w:szCs w:val="24"/>
        </w:rPr>
        <w:t>путем отражения каждой операции списания и зачисления ценных бумаг в соответствии с отчетом клирингов</w:t>
      </w:r>
      <w:r w:rsidRPr="007853CA">
        <w:rPr>
          <w:sz w:val="24"/>
          <w:szCs w:val="24"/>
        </w:rPr>
        <w:t>ой организации.</w:t>
      </w:r>
      <w:bookmarkStart w:id="146" w:name="sub_5325"/>
      <w:r w:rsidR="001A0726" w:rsidRPr="007853CA">
        <w:rPr>
          <w:sz w:val="24"/>
          <w:szCs w:val="24"/>
        </w:rPr>
        <w:t xml:space="preserve"> На основании одного отчета</w:t>
      </w:r>
      <w:r w:rsidR="00B9730C" w:rsidRPr="007853CA">
        <w:rPr>
          <w:sz w:val="24"/>
          <w:szCs w:val="24"/>
        </w:rPr>
        <w:t xml:space="preserve"> клиринговой организации может совершаться более одной операции по торговому счету депо, нескольким или всем торговым счетам депо.</w:t>
      </w:r>
    </w:p>
    <w:bookmarkEnd w:id="146"/>
    <w:p w:rsidR="00B9730C" w:rsidRPr="007853CA" w:rsidRDefault="00B9730C" w:rsidP="00B9730C">
      <w:pPr>
        <w:pStyle w:val="31"/>
        <w:numPr>
          <w:ilvl w:val="0"/>
          <w:numId w:val="0"/>
        </w:numPr>
        <w:tabs>
          <w:tab w:val="left" w:pos="709"/>
          <w:tab w:val="left" w:pos="992"/>
        </w:tabs>
        <w:spacing w:before="120" w:after="120"/>
        <w:ind w:firstLine="709"/>
        <w:rPr>
          <w:sz w:val="24"/>
          <w:szCs w:val="24"/>
        </w:rPr>
      </w:pPr>
      <w:r w:rsidRPr="007853CA">
        <w:rPr>
          <w:sz w:val="24"/>
          <w:szCs w:val="24"/>
        </w:rPr>
        <w:t xml:space="preserve">Списание или зачисление ценных бумаг по торговым счетам депо, для совершения которых не требуется </w:t>
      </w:r>
      <w:r w:rsidR="001A0726" w:rsidRPr="007853CA">
        <w:rPr>
          <w:sz w:val="24"/>
          <w:szCs w:val="24"/>
        </w:rPr>
        <w:t>поручение Депонента / оператора счета депо/раздела счета депо</w:t>
      </w:r>
      <w:r w:rsidRPr="007853CA">
        <w:rPr>
          <w:sz w:val="24"/>
          <w:szCs w:val="24"/>
        </w:rPr>
        <w:t>, в том числе осуществляемые на основании решения эмитента (лица, обязанного по ценным бумагам), объединения выпусков ценных бумаг в связи с аннулированием индивидуального номера (кода) дополнительного выпуска эмиссионных ценных бумаг, либо в связи с выкупом ценных бумаг публичного общества по требованию лица, которое приобрело более 95 процентов акций публичного общества, при проведении иных корпоративных действий, осуществляются без распоряжения и (или) согласия клиринговой организации на основании Служебного поручения.</w:t>
      </w:r>
    </w:p>
    <w:p w:rsidR="00193BD9" w:rsidRPr="007853CA" w:rsidRDefault="00193BD9" w:rsidP="00193BD9">
      <w:pPr>
        <w:rPr>
          <w:kern w:val="28"/>
        </w:rPr>
      </w:pPr>
    </w:p>
    <w:p w:rsidR="00A070E4" w:rsidRPr="007853CA" w:rsidRDefault="005804AB" w:rsidP="0038034A">
      <w:pPr>
        <w:pStyle w:val="1"/>
        <w:ind w:firstLine="709"/>
        <w:rPr>
          <w:kern w:val="28"/>
        </w:rPr>
      </w:pPr>
      <w:bookmarkStart w:id="147" w:name="_Toc528837761"/>
      <w:r w:rsidRPr="007853CA">
        <w:rPr>
          <w:kern w:val="28"/>
        </w:rPr>
        <w:t>6.</w:t>
      </w:r>
      <w:r w:rsidR="00A070E4" w:rsidRPr="007853CA">
        <w:rPr>
          <w:kern w:val="28"/>
        </w:rPr>
        <w:t>3.</w:t>
      </w:r>
      <w:r w:rsidR="00193BD9" w:rsidRPr="007853CA">
        <w:rPr>
          <w:kern w:val="28"/>
        </w:rPr>
        <w:t>8</w:t>
      </w:r>
      <w:r w:rsidR="00B32AC3" w:rsidRPr="007853CA">
        <w:rPr>
          <w:kern w:val="28"/>
        </w:rPr>
        <w:tab/>
      </w:r>
      <w:r w:rsidR="00A070E4" w:rsidRPr="007853CA">
        <w:rPr>
          <w:kern w:val="28"/>
        </w:rPr>
        <w:t>Операции с ценными бумагами при прекращении депозитарного договора</w:t>
      </w:r>
      <w:bookmarkEnd w:id="119"/>
      <w:bookmarkEnd w:id="120"/>
      <w:bookmarkEnd w:id="121"/>
      <w:bookmarkEnd w:id="122"/>
      <w:bookmarkEnd w:id="147"/>
    </w:p>
    <w:p w:rsidR="00A070E4" w:rsidRPr="007853CA" w:rsidRDefault="00A070E4" w:rsidP="00AB07C7">
      <w:pPr>
        <w:autoSpaceDE w:val="0"/>
        <w:autoSpaceDN w:val="0"/>
        <w:adjustRightInd w:val="0"/>
        <w:ind w:firstLine="709"/>
        <w:jc w:val="both"/>
        <w:rPr>
          <w:sz w:val="24"/>
          <w:szCs w:val="24"/>
        </w:rPr>
      </w:pPr>
      <w:r w:rsidRPr="007853CA">
        <w:rPr>
          <w:sz w:val="24"/>
          <w:szCs w:val="24"/>
        </w:rPr>
        <w:t>В случае прекращения депозитарного договора, за исключением случая ликвидации Депонента - юридического лица, Депозитарий вправе совершить действия, направленные на зачисление ценных бумаг этого Депонента на лицевой счет, открытый последнему в реестре владельцев ценных бумаг, или на счет клиентов номинального держателя, открытый депозитарием, осуществляющим обязательное централизованное хранение ценных бумаг.</w:t>
      </w:r>
    </w:p>
    <w:p w:rsidR="00A070E4" w:rsidRPr="007853CA" w:rsidRDefault="00A070E4" w:rsidP="00AB07C7">
      <w:pPr>
        <w:autoSpaceDE w:val="0"/>
        <w:autoSpaceDN w:val="0"/>
        <w:adjustRightInd w:val="0"/>
        <w:ind w:firstLine="709"/>
        <w:jc w:val="both"/>
        <w:rPr>
          <w:sz w:val="24"/>
          <w:szCs w:val="24"/>
        </w:rPr>
      </w:pPr>
      <w:r w:rsidRPr="007853CA">
        <w:rPr>
          <w:sz w:val="24"/>
          <w:szCs w:val="24"/>
        </w:rPr>
        <w:t>При этом Депозитарий обязан уведомить Депонента о списании с его счета ценных бумаг и сообщить наименование регистратора (депозитария), открывшего лицевой счет (счет клиентов номинального держателя), на который были зачислены указанные ценные бумаги, и номер этого счета.</w:t>
      </w:r>
    </w:p>
    <w:p w:rsidR="00BD2F48" w:rsidRPr="007853CA" w:rsidRDefault="00BD2F48" w:rsidP="00BD2F48">
      <w:bookmarkStart w:id="148" w:name="_Toc461196217"/>
      <w:bookmarkStart w:id="149" w:name="_Toc461196444"/>
      <w:bookmarkStart w:id="150" w:name="_Toc461196936"/>
      <w:bookmarkStart w:id="151" w:name="_Toc461196990"/>
    </w:p>
    <w:p w:rsidR="005A2B96" w:rsidRPr="007853CA" w:rsidRDefault="0046783E" w:rsidP="0038034A">
      <w:pPr>
        <w:pStyle w:val="1"/>
        <w:ind w:firstLine="709"/>
      </w:pPr>
      <w:bookmarkStart w:id="152" w:name="_Toc528837762"/>
      <w:r w:rsidRPr="007853CA">
        <w:t>6.4</w:t>
      </w:r>
      <w:r w:rsidR="00601AF3" w:rsidRPr="007853CA">
        <w:tab/>
      </w:r>
      <w:r w:rsidR="005A2B96" w:rsidRPr="007853CA">
        <w:t>Комплексные операции</w:t>
      </w:r>
      <w:bookmarkEnd w:id="148"/>
      <w:bookmarkEnd w:id="149"/>
      <w:bookmarkEnd w:id="150"/>
      <w:bookmarkEnd w:id="151"/>
      <w:bookmarkEnd w:id="152"/>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Комплексной операцией является депозитарная операция, включающая в себя в качестве составляющих элементов операции различных типов - инвентарные, административные и информационные. Комплексные операции разделяются на следующие типы:</w:t>
      </w:r>
    </w:p>
    <w:p w:rsidR="00CB26BC" w:rsidRPr="007853CA" w:rsidRDefault="00CB26BC"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фиксация обременения ценных бумаг, фиксация прекращения обременения ценных бумаг,</w:t>
      </w:r>
    </w:p>
    <w:p w:rsidR="00CB26BC" w:rsidRPr="007853CA" w:rsidRDefault="00CB26BC"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фиксация ограничения распоряжения ценными бумагами, фиксация прекращения ограничения распоряжения ценными бумагами,</w:t>
      </w:r>
    </w:p>
    <w:p w:rsidR="005A2B96" w:rsidRPr="007853CA" w:rsidRDefault="00287070"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приостановление и возобновление операций по счетам депо</w:t>
      </w:r>
      <w:r w:rsidR="00CB26BC" w:rsidRPr="007853CA">
        <w:rPr>
          <w:rFonts w:ascii="Times New Roman" w:hAnsi="Times New Roman"/>
          <w:szCs w:val="24"/>
        </w:rPr>
        <w:t>.</w:t>
      </w:r>
    </w:p>
    <w:p w:rsidR="005A2B96" w:rsidRPr="007853CA" w:rsidRDefault="0046783E" w:rsidP="0038034A">
      <w:pPr>
        <w:pStyle w:val="1"/>
        <w:ind w:firstLine="709"/>
      </w:pPr>
      <w:bookmarkStart w:id="153" w:name="_Toc461196218"/>
      <w:bookmarkStart w:id="154" w:name="_Toc461196445"/>
      <w:bookmarkStart w:id="155" w:name="_Toc461196937"/>
      <w:bookmarkStart w:id="156" w:name="_Toc461196991"/>
      <w:bookmarkStart w:id="157" w:name="_Toc528837763"/>
      <w:r w:rsidRPr="007853CA">
        <w:lastRenderedPageBreak/>
        <w:t>6.4</w:t>
      </w:r>
      <w:r w:rsidR="00601AF3" w:rsidRPr="007853CA">
        <w:t>.1</w:t>
      </w:r>
      <w:r w:rsidR="00601AF3" w:rsidRPr="007853CA">
        <w:tab/>
      </w:r>
      <w:r w:rsidR="00302776" w:rsidRPr="007853CA">
        <w:rPr>
          <w:color w:val="000000"/>
        </w:rPr>
        <w:t>Ф</w:t>
      </w:r>
      <w:r w:rsidR="00302776" w:rsidRPr="007853CA">
        <w:t>иксация обременения</w:t>
      </w:r>
      <w:r w:rsidR="00F73413" w:rsidRPr="007853CA">
        <w:t>/прекращения обременения</w:t>
      </w:r>
      <w:r w:rsidR="00302776" w:rsidRPr="007853CA">
        <w:t xml:space="preserve"> ценных бумаг</w:t>
      </w:r>
      <w:r w:rsidR="00F73413" w:rsidRPr="007853CA">
        <w:t xml:space="preserve">. </w:t>
      </w:r>
      <w:r w:rsidR="00302776" w:rsidRPr="007853CA">
        <w:t>Фиксация ограничения</w:t>
      </w:r>
      <w:r w:rsidR="00F73413" w:rsidRPr="007853CA">
        <w:t>/прекращения ограничения распоряжения ценными бумагами</w:t>
      </w:r>
      <w:bookmarkEnd w:id="153"/>
      <w:bookmarkEnd w:id="154"/>
      <w:bookmarkEnd w:id="155"/>
      <w:bookmarkEnd w:id="156"/>
      <w:bookmarkEnd w:id="157"/>
      <w:r w:rsidR="00302776" w:rsidRPr="007853CA" w:rsidDel="00302776">
        <w:t xml:space="preserve"> </w:t>
      </w:r>
    </w:p>
    <w:p w:rsidR="005A2B96" w:rsidRPr="007853CA" w:rsidRDefault="0046783E" w:rsidP="00AB07C7">
      <w:pPr>
        <w:pStyle w:val="21"/>
        <w:tabs>
          <w:tab w:val="left" w:pos="709"/>
          <w:tab w:val="left" w:pos="992"/>
        </w:tabs>
        <w:spacing w:before="120" w:after="120"/>
        <w:ind w:firstLine="709"/>
        <w:rPr>
          <w:szCs w:val="24"/>
        </w:rPr>
      </w:pPr>
      <w:r w:rsidRPr="007853CA">
        <w:rPr>
          <w:szCs w:val="24"/>
        </w:rPr>
        <w:t>6.4</w:t>
      </w:r>
      <w:r w:rsidR="00601AF3" w:rsidRPr="007853CA">
        <w:rPr>
          <w:szCs w:val="24"/>
        </w:rPr>
        <w:t>.1.1</w:t>
      </w:r>
      <w:r w:rsidR="00601AF3" w:rsidRPr="007853CA">
        <w:rPr>
          <w:szCs w:val="24"/>
        </w:rPr>
        <w:tab/>
      </w:r>
      <w:r w:rsidR="00995EA8" w:rsidRPr="007853CA">
        <w:rPr>
          <w:szCs w:val="24"/>
        </w:rPr>
        <w:t xml:space="preserve">Фиксация (регистрация) факта </w:t>
      </w:r>
      <w:r w:rsidR="00302776" w:rsidRPr="007853CA">
        <w:rPr>
          <w:szCs w:val="24"/>
        </w:rPr>
        <w:t xml:space="preserve">обременения и/или </w:t>
      </w:r>
      <w:r w:rsidR="00995EA8" w:rsidRPr="007853CA">
        <w:rPr>
          <w:szCs w:val="24"/>
        </w:rPr>
        <w:t>ограни</w:t>
      </w:r>
      <w:r w:rsidR="00302776" w:rsidRPr="007853CA">
        <w:rPr>
          <w:szCs w:val="24"/>
        </w:rPr>
        <w:t>ч</w:t>
      </w:r>
      <w:r w:rsidR="00874724" w:rsidRPr="007853CA">
        <w:rPr>
          <w:szCs w:val="24"/>
        </w:rPr>
        <w:t>ени</w:t>
      </w:r>
      <w:r w:rsidR="00302776" w:rsidRPr="007853CA">
        <w:rPr>
          <w:szCs w:val="24"/>
        </w:rPr>
        <w:t>я</w:t>
      </w:r>
      <w:r w:rsidR="00995EA8" w:rsidRPr="007853CA">
        <w:rPr>
          <w:szCs w:val="24"/>
        </w:rPr>
        <w:t xml:space="preserve"> </w:t>
      </w:r>
      <w:r w:rsidR="00302776" w:rsidRPr="007853CA">
        <w:rPr>
          <w:szCs w:val="24"/>
        </w:rPr>
        <w:t>распоряжения</w:t>
      </w:r>
      <w:r w:rsidR="00995EA8" w:rsidRPr="007853CA">
        <w:rPr>
          <w:szCs w:val="24"/>
        </w:rPr>
        <w:t xml:space="preserve"> ценными бумагами </w:t>
      </w:r>
      <w:r w:rsidR="005A2B96" w:rsidRPr="007853CA">
        <w:rPr>
          <w:szCs w:val="24"/>
        </w:rPr>
        <w:t>на счете депо Депонента производится в следующих случаях:</w:t>
      </w:r>
    </w:p>
    <w:p w:rsidR="005A2B96" w:rsidRPr="007853CA" w:rsidRDefault="00995EA8"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ценные бумаги обременены правами третьих лиц, в том числе в случае залога ценных бумаг или иного обеспечения исполнения обязательств;</w:t>
      </w:r>
    </w:p>
    <w:p w:rsidR="005A2B96" w:rsidRPr="007853CA" w:rsidRDefault="00995EA8"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на ценные бумаги наложен арест</w:t>
      </w:r>
      <w:r w:rsidR="005A2B96" w:rsidRPr="007853CA">
        <w:rPr>
          <w:rFonts w:ascii="Times New Roman" w:hAnsi="Times New Roman"/>
          <w:szCs w:val="24"/>
        </w:rPr>
        <w:t>;</w:t>
      </w:r>
    </w:p>
    <w:p w:rsidR="00707937" w:rsidRPr="007853CA" w:rsidRDefault="00707937"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операции с ценными бумагами запрещены или заблокированы на основании федерального закона или в соответствии с депозитарным договором.</w:t>
      </w:r>
    </w:p>
    <w:p w:rsidR="005A2B96" w:rsidRPr="007853CA" w:rsidRDefault="005A2B96"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действие срока вступления в права наследования;</w:t>
      </w:r>
    </w:p>
    <w:p w:rsidR="005A2B96" w:rsidRPr="007853CA" w:rsidRDefault="005A2B96"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волеизъявление Депонента или его уполномоченного представителя;</w:t>
      </w:r>
    </w:p>
    <w:p w:rsidR="005A2B96" w:rsidRPr="007853CA" w:rsidRDefault="005A2B96"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иные случаи, предусмотренные Условиями, заключенными договорами, условиями выпуска ценных бумаг и действующим законодательством Р</w:t>
      </w:r>
      <w:r w:rsidR="00B000D9" w:rsidRPr="007853CA">
        <w:rPr>
          <w:rFonts w:ascii="Times New Roman" w:hAnsi="Times New Roman"/>
          <w:szCs w:val="24"/>
        </w:rPr>
        <w:t>оссийской Федерации</w:t>
      </w:r>
      <w:r w:rsidRPr="007853CA">
        <w:rPr>
          <w:rFonts w:ascii="Times New Roman" w:hAnsi="Times New Roman"/>
          <w:szCs w:val="24"/>
        </w:rPr>
        <w:t>.</w:t>
      </w:r>
    </w:p>
    <w:p w:rsidR="00581667" w:rsidRPr="007853CA" w:rsidRDefault="00581667" w:rsidP="00AB07C7">
      <w:pPr>
        <w:tabs>
          <w:tab w:val="num" w:pos="-142"/>
          <w:tab w:val="num" w:pos="0"/>
          <w:tab w:val="num" w:pos="993"/>
        </w:tabs>
        <w:autoSpaceDE w:val="0"/>
        <w:autoSpaceDN w:val="0"/>
        <w:adjustRightInd w:val="0"/>
        <w:ind w:firstLine="709"/>
        <w:jc w:val="both"/>
        <w:rPr>
          <w:rFonts w:eastAsia="Calibri"/>
          <w:sz w:val="24"/>
          <w:szCs w:val="24"/>
        </w:rPr>
      </w:pPr>
      <w:r w:rsidRPr="007853CA">
        <w:rPr>
          <w:rFonts w:eastAsia="Calibri"/>
          <w:sz w:val="24"/>
          <w:szCs w:val="24"/>
        </w:rPr>
        <w:t xml:space="preserve">Фиксация (регистрация) факта </w:t>
      </w:r>
      <w:r w:rsidR="00CB26BC" w:rsidRPr="007853CA">
        <w:rPr>
          <w:rFonts w:eastAsia="Calibri"/>
          <w:sz w:val="24"/>
          <w:szCs w:val="24"/>
        </w:rPr>
        <w:t>обременения</w:t>
      </w:r>
      <w:r w:rsidRPr="007853CA">
        <w:rPr>
          <w:rFonts w:eastAsia="Calibri"/>
          <w:sz w:val="24"/>
          <w:szCs w:val="24"/>
        </w:rPr>
        <w:t xml:space="preserve"> ценны</w:t>
      </w:r>
      <w:r w:rsidR="00CB26BC" w:rsidRPr="007853CA">
        <w:rPr>
          <w:rFonts w:eastAsia="Calibri"/>
          <w:sz w:val="24"/>
          <w:szCs w:val="24"/>
        </w:rPr>
        <w:t>х</w:t>
      </w:r>
      <w:r w:rsidRPr="007853CA">
        <w:rPr>
          <w:rFonts w:eastAsia="Calibri"/>
          <w:sz w:val="24"/>
          <w:szCs w:val="24"/>
        </w:rPr>
        <w:t xml:space="preserve"> бумаг осуществляется по счету депо владельца ценных бумаг, счету депо доверительного управляющего</w:t>
      </w:r>
      <w:r w:rsidR="00CB26BC" w:rsidRPr="007853CA">
        <w:rPr>
          <w:rFonts w:eastAsia="Calibri"/>
          <w:sz w:val="24"/>
          <w:szCs w:val="24"/>
        </w:rPr>
        <w:t>. Фиксация ограничения распоряжения ценными бумагами осуществляется по счетам депо, по которым в соответствии с федеральными законами может быть установлено соответствующее ограничение</w:t>
      </w:r>
      <w:r w:rsidRPr="007853CA">
        <w:rPr>
          <w:rFonts w:eastAsia="Calibri"/>
          <w:sz w:val="24"/>
          <w:szCs w:val="24"/>
        </w:rPr>
        <w:t xml:space="preserve">. </w:t>
      </w:r>
    </w:p>
    <w:p w:rsidR="00591C7E" w:rsidRPr="007853CA" w:rsidRDefault="00591C7E" w:rsidP="00AB07C7">
      <w:pPr>
        <w:spacing w:line="312" w:lineRule="auto"/>
        <w:ind w:firstLine="709"/>
        <w:jc w:val="both"/>
        <w:rPr>
          <w:rFonts w:eastAsia="Calibri"/>
          <w:sz w:val="24"/>
          <w:szCs w:val="24"/>
        </w:rPr>
      </w:pPr>
      <w:r w:rsidRPr="007853CA">
        <w:rPr>
          <w:rFonts w:eastAsia="Calibri"/>
          <w:sz w:val="24"/>
          <w:szCs w:val="24"/>
        </w:rPr>
        <w:t>В случае если одним из условий обременения ценных бумаг является также ограничение распоряжения ими, одновременно с фиксацией обременения ценных бумаг по счету депо осуществляется фиксация ограничения распоряжения этими ценными бумагами.</w:t>
      </w:r>
    </w:p>
    <w:p w:rsidR="00A02DAB" w:rsidRPr="007853CA" w:rsidRDefault="00A02DAB" w:rsidP="00AB07C7">
      <w:pPr>
        <w:autoSpaceDE w:val="0"/>
        <w:autoSpaceDN w:val="0"/>
        <w:adjustRightInd w:val="0"/>
        <w:ind w:firstLine="709"/>
        <w:jc w:val="both"/>
        <w:rPr>
          <w:rFonts w:eastAsia="Calibri"/>
          <w:sz w:val="24"/>
          <w:szCs w:val="24"/>
        </w:rPr>
      </w:pPr>
      <w:r w:rsidRPr="007853CA">
        <w:rPr>
          <w:rFonts w:eastAsia="Calibri"/>
          <w:sz w:val="24"/>
          <w:szCs w:val="24"/>
        </w:rPr>
        <w:t xml:space="preserve">Фиксация (регистрация) факта </w:t>
      </w:r>
      <w:r w:rsidR="00302776" w:rsidRPr="007853CA">
        <w:rPr>
          <w:rFonts w:eastAsia="Calibri"/>
          <w:sz w:val="24"/>
          <w:szCs w:val="24"/>
        </w:rPr>
        <w:t xml:space="preserve">обременения ценных бумаг и/или </w:t>
      </w:r>
      <w:r w:rsidRPr="007853CA">
        <w:rPr>
          <w:rFonts w:eastAsia="Calibri"/>
          <w:sz w:val="24"/>
          <w:szCs w:val="24"/>
        </w:rPr>
        <w:t xml:space="preserve">ограничения </w:t>
      </w:r>
      <w:r w:rsidR="00302776" w:rsidRPr="007853CA">
        <w:rPr>
          <w:rFonts w:eastAsia="Calibri"/>
          <w:sz w:val="24"/>
          <w:szCs w:val="24"/>
        </w:rPr>
        <w:t xml:space="preserve">распоряжения </w:t>
      </w:r>
      <w:r w:rsidRPr="007853CA">
        <w:rPr>
          <w:rFonts w:eastAsia="Calibri"/>
          <w:sz w:val="24"/>
          <w:szCs w:val="24"/>
        </w:rPr>
        <w:t xml:space="preserve">ценными бумагами осуществляется путем внесения приходной записи по разделу счета депо, на котором осуществляется </w:t>
      </w:r>
      <w:r w:rsidR="00302776" w:rsidRPr="007853CA">
        <w:rPr>
          <w:rFonts w:eastAsia="Calibri"/>
          <w:sz w:val="24"/>
          <w:szCs w:val="24"/>
        </w:rPr>
        <w:t xml:space="preserve">учет прав на обремененные ценные бумаги или на ценные бумаги, распоряжение которыми ограничено. </w:t>
      </w:r>
    </w:p>
    <w:p w:rsidR="005A2B96"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6.4.1</w:t>
      </w:r>
      <w:r w:rsidR="00601AF3" w:rsidRPr="007853CA">
        <w:rPr>
          <w:sz w:val="24"/>
          <w:szCs w:val="24"/>
        </w:rPr>
        <w:t>.2</w:t>
      </w:r>
      <w:r w:rsidR="00601AF3" w:rsidRPr="007853CA">
        <w:rPr>
          <w:sz w:val="24"/>
          <w:szCs w:val="24"/>
        </w:rPr>
        <w:tab/>
      </w:r>
      <w:r w:rsidR="005A2B96" w:rsidRPr="007853CA">
        <w:rPr>
          <w:sz w:val="24"/>
          <w:szCs w:val="24"/>
        </w:rPr>
        <w:t xml:space="preserve">Операция </w:t>
      </w:r>
      <w:r w:rsidR="00995EA8" w:rsidRPr="007853CA">
        <w:rPr>
          <w:sz w:val="24"/>
          <w:szCs w:val="24"/>
        </w:rPr>
        <w:t>Фиксаци</w:t>
      </w:r>
      <w:r w:rsidR="009E6DF8" w:rsidRPr="007853CA">
        <w:rPr>
          <w:sz w:val="24"/>
          <w:szCs w:val="24"/>
        </w:rPr>
        <w:t>и</w:t>
      </w:r>
      <w:r w:rsidR="00995EA8" w:rsidRPr="007853CA">
        <w:rPr>
          <w:sz w:val="24"/>
          <w:szCs w:val="24"/>
        </w:rPr>
        <w:t xml:space="preserve"> (регистраци</w:t>
      </w:r>
      <w:r w:rsidR="009E6DF8" w:rsidRPr="007853CA">
        <w:rPr>
          <w:sz w:val="24"/>
          <w:szCs w:val="24"/>
        </w:rPr>
        <w:t>и</w:t>
      </w:r>
      <w:r w:rsidR="00995EA8" w:rsidRPr="007853CA">
        <w:rPr>
          <w:sz w:val="24"/>
          <w:szCs w:val="24"/>
        </w:rPr>
        <w:t xml:space="preserve">) факта </w:t>
      </w:r>
      <w:r w:rsidR="00302776" w:rsidRPr="007853CA">
        <w:rPr>
          <w:sz w:val="24"/>
          <w:szCs w:val="24"/>
        </w:rPr>
        <w:t xml:space="preserve">обременения ценных бумаг и/или </w:t>
      </w:r>
      <w:r w:rsidR="00995EA8" w:rsidRPr="007853CA">
        <w:rPr>
          <w:sz w:val="24"/>
          <w:szCs w:val="24"/>
        </w:rPr>
        <w:t>ограничени</w:t>
      </w:r>
      <w:r w:rsidR="000752F6" w:rsidRPr="007853CA">
        <w:rPr>
          <w:sz w:val="24"/>
          <w:szCs w:val="24"/>
        </w:rPr>
        <w:t>я</w:t>
      </w:r>
      <w:r w:rsidR="00995EA8" w:rsidRPr="007853CA">
        <w:rPr>
          <w:sz w:val="24"/>
          <w:szCs w:val="24"/>
        </w:rPr>
        <w:t xml:space="preserve"> </w:t>
      </w:r>
      <w:r w:rsidR="00302776" w:rsidRPr="007853CA">
        <w:rPr>
          <w:sz w:val="24"/>
          <w:szCs w:val="24"/>
        </w:rPr>
        <w:t>распоряжения</w:t>
      </w:r>
      <w:r w:rsidR="00995EA8" w:rsidRPr="007853CA">
        <w:rPr>
          <w:sz w:val="24"/>
          <w:szCs w:val="24"/>
        </w:rPr>
        <w:t xml:space="preserve"> ценными бумагами </w:t>
      </w:r>
      <w:r w:rsidR="005A2B96" w:rsidRPr="007853CA">
        <w:rPr>
          <w:sz w:val="24"/>
          <w:szCs w:val="24"/>
        </w:rPr>
        <w:t>на счете депо осуществляется Депозитарием на основании следующих документов:</w:t>
      </w:r>
    </w:p>
    <w:p w:rsidR="005A2B96" w:rsidRPr="007853CA" w:rsidRDefault="009E6DF8"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 xml:space="preserve">соответствующего поручения </w:t>
      </w:r>
      <w:r w:rsidR="00EA22F8" w:rsidRPr="007853CA">
        <w:rPr>
          <w:rFonts w:ascii="Times New Roman" w:hAnsi="Times New Roman"/>
          <w:szCs w:val="24"/>
        </w:rPr>
        <w:t xml:space="preserve">депо </w:t>
      </w:r>
      <w:r w:rsidRPr="007853CA">
        <w:rPr>
          <w:rFonts w:ascii="Times New Roman" w:hAnsi="Times New Roman"/>
          <w:szCs w:val="24"/>
        </w:rPr>
        <w:t>Депонента, на чь</w:t>
      </w:r>
      <w:r w:rsidR="0083052E" w:rsidRPr="007853CA">
        <w:rPr>
          <w:rFonts w:ascii="Times New Roman" w:hAnsi="Times New Roman"/>
          <w:szCs w:val="24"/>
        </w:rPr>
        <w:t>е</w:t>
      </w:r>
      <w:r w:rsidRPr="007853CA">
        <w:rPr>
          <w:rFonts w:ascii="Times New Roman" w:hAnsi="Times New Roman"/>
          <w:szCs w:val="24"/>
        </w:rPr>
        <w:t xml:space="preserve">м счете депо осуществляется фиксация (регистрация) факта </w:t>
      </w:r>
      <w:r w:rsidR="00302776" w:rsidRPr="007853CA">
        <w:rPr>
          <w:rFonts w:ascii="Times New Roman" w:hAnsi="Times New Roman"/>
          <w:szCs w:val="24"/>
        </w:rPr>
        <w:t xml:space="preserve">обременения ценных бумаг и/или </w:t>
      </w:r>
      <w:r w:rsidRPr="007853CA">
        <w:rPr>
          <w:rFonts w:ascii="Times New Roman" w:hAnsi="Times New Roman"/>
          <w:szCs w:val="24"/>
        </w:rPr>
        <w:t xml:space="preserve">ограничения </w:t>
      </w:r>
      <w:r w:rsidR="00302776" w:rsidRPr="007853CA">
        <w:rPr>
          <w:rFonts w:ascii="Times New Roman" w:hAnsi="Times New Roman"/>
          <w:szCs w:val="24"/>
        </w:rPr>
        <w:t>распоряжения</w:t>
      </w:r>
      <w:r w:rsidR="00EA22F8" w:rsidRPr="007853CA">
        <w:rPr>
          <w:rFonts w:ascii="Times New Roman" w:hAnsi="Times New Roman"/>
          <w:szCs w:val="24"/>
        </w:rPr>
        <w:t xml:space="preserve"> ценными бумагами </w:t>
      </w:r>
      <w:r w:rsidRPr="007853CA">
        <w:rPr>
          <w:rFonts w:ascii="Times New Roman" w:hAnsi="Times New Roman"/>
          <w:szCs w:val="24"/>
        </w:rPr>
        <w:t>(</w:t>
      </w:r>
      <w:r w:rsidR="000752F6" w:rsidRPr="007853CA">
        <w:rPr>
          <w:rFonts w:ascii="Times New Roman" w:hAnsi="Times New Roman"/>
          <w:szCs w:val="24"/>
        </w:rPr>
        <w:t xml:space="preserve">Приложения №№ </w:t>
      </w:r>
      <w:r w:rsidR="00DE50D1" w:rsidRPr="007853CA">
        <w:rPr>
          <w:rFonts w:ascii="Times New Roman" w:hAnsi="Times New Roman"/>
          <w:szCs w:val="24"/>
        </w:rPr>
        <w:t>1.21</w:t>
      </w:r>
      <w:r w:rsidR="00597E38" w:rsidRPr="007853CA">
        <w:rPr>
          <w:rFonts w:ascii="Times New Roman" w:hAnsi="Times New Roman"/>
          <w:szCs w:val="24"/>
        </w:rPr>
        <w:t xml:space="preserve">, </w:t>
      </w:r>
      <w:r w:rsidR="000752F6" w:rsidRPr="007853CA">
        <w:rPr>
          <w:rFonts w:ascii="Times New Roman" w:hAnsi="Times New Roman"/>
          <w:szCs w:val="24"/>
        </w:rPr>
        <w:t>1.</w:t>
      </w:r>
      <w:r w:rsidR="00DE50D1" w:rsidRPr="007853CA">
        <w:rPr>
          <w:rFonts w:ascii="Times New Roman" w:hAnsi="Times New Roman"/>
          <w:szCs w:val="24"/>
        </w:rPr>
        <w:t>23</w:t>
      </w:r>
      <w:r w:rsidR="000752F6" w:rsidRPr="007853CA">
        <w:rPr>
          <w:rFonts w:ascii="Times New Roman" w:hAnsi="Times New Roman"/>
          <w:szCs w:val="24"/>
        </w:rPr>
        <w:t>, 1.</w:t>
      </w:r>
      <w:r w:rsidR="00DE50D1" w:rsidRPr="007853CA">
        <w:rPr>
          <w:rFonts w:ascii="Times New Roman" w:hAnsi="Times New Roman"/>
          <w:szCs w:val="24"/>
        </w:rPr>
        <w:t>25</w:t>
      </w:r>
      <w:r w:rsidR="000752F6" w:rsidRPr="007853CA">
        <w:rPr>
          <w:rFonts w:ascii="Times New Roman" w:hAnsi="Times New Roman"/>
          <w:szCs w:val="24"/>
        </w:rPr>
        <w:t xml:space="preserve"> </w:t>
      </w:r>
      <w:r w:rsidR="00597E38" w:rsidRPr="007853CA">
        <w:rPr>
          <w:rFonts w:ascii="Times New Roman" w:hAnsi="Times New Roman"/>
          <w:szCs w:val="24"/>
        </w:rPr>
        <w:t>–</w:t>
      </w:r>
      <w:r w:rsidR="000752F6" w:rsidRPr="007853CA">
        <w:rPr>
          <w:rFonts w:ascii="Times New Roman" w:hAnsi="Times New Roman"/>
          <w:szCs w:val="24"/>
        </w:rPr>
        <w:t xml:space="preserve"> </w:t>
      </w:r>
      <w:r w:rsidR="00597E38" w:rsidRPr="007853CA">
        <w:rPr>
          <w:rFonts w:ascii="Times New Roman" w:hAnsi="Times New Roman"/>
          <w:szCs w:val="24"/>
        </w:rPr>
        <w:t xml:space="preserve">для эмиссионных </w:t>
      </w:r>
      <w:r w:rsidR="000752F6" w:rsidRPr="007853CA">
        <w:rPr>
          <w:rFonts w:ascii="Times New Roman" w:hAnsi="Times New Roman"/>
          <w:szCs w:val="24"/>
        </w:rPr>
        <w:t>ценны</w:t>
      </w:r>
      <w:r w:rsidR="00597E38" w:rsidRPr="007853CA">
        <w:rPr>
          <w:rFonts w:ascii="Times New Roman" w:hAnsi="Times New Roman"/>
          <w:szCs w:val="24"/>
        </w:rPr>
        <w:t>х</w:t>
      </w:r>
      <w:r w:rsidR="000752F6" w:rsidRPr="007853CA">
        <w:rPr>
          <w:rFonts w:ascii="Times New Roman" w:hAnsi="Times New Roman"/>
          <w:szCs w:val="24"/>
        </w:rPr>
        <w:t xml:space="preserve"> бумаг, Приложения №№ </w:t>
      </w:r>
      <w:r w:rsidR="00597E38" w:rsidRPr="007853CA">
        <w:rPr>
          <w:rFonts w:ascii="Times New Roman" w:hAnsi="Times New Roman"/>
          <w:szCs w:val="24"/>
        </w:rPr>
        <w:t>1.</w:t>
      </w:r>
      <w:r w:rsidR="00DE50D1" w:rsidRPr="007853CA">
        <w:rPr>
          <w:rFonts w:ascii="Times New Roman" w:hAnsi="Times New Roman"/>
          <w:szCs w:val="24"/>
        </w:rPr>
        <w:t>22</w:t>
      </w:r>
      <w:r w:rsidR="00597E38" w:rsidRPr="007853CA">
        <w:rPr>
          <w:rFonts w:ascii="Times New Roman" w:hAnsi="Times New Roman"/>
          <w:szCs w:val="24"/>
        </w:rPr>
        <w:t xml:space="preserve">, </w:t>
      </w:r>
      <w:r w:rsidR="000752F6" w:rsidRPr="007853CA">
        <w:rPr>
          <w:rFonts w:ascii="Times New Roman" w:hAnsi="Times New Roman"/>
          <w:szCs w:val="24"/>
        </w:rPr>
        <w:t>1.</w:t>
      </w:r>
      <w:r w:rsidR="00DE50D1" w:rsidRPr="007853CA">
        <w:rPr>
          <w:rFonts w:ascii="Times New Roman" w:hAnsi="Times New Roman"/>
          <w:szCs w:val="24"/>
        </w:rPr>
        <w:t>24</w:t>
      </w:r>
      <w:r w:rsidR="000752F6" w:rsidRPr="007853CA">
        <w:rPr>
          <w:rFonts w:ascii="Times New Roman" w:hAnsi="Times New Roman"/>
          <w:szCs w:val="24"/>
        </w:rPr>
        <w:t>, 1.</w:t>
      </w:r>
      <w:r w:rsidR="00DE50D1" w:rsidRPr="007853CA">
        <w:rPr>
          <w:rFonts w:ascii="Times New Roman" w:hAnsi="Times New Roman"/>
          <w:szCs w:val="24"/>
        </w:rPr>
        <w:t>26</w:t>
      </w:r>
      <w:r w:rsidR="000752F6" w:rsidRPr="007853CA">
        <w:rPr>
          <w:rFonts w:ascii="Times New Roman" w:hAnsi="Times New Roman"/>
          <w:szCs w:val="24"/>
        </w:rPr>
        <w:t xml:space="preserve"> - ценные бумаги в документарной форме</w:t>
      </w:r>
      <w:r w:rsidRPr="007853CA">
        <w:rPr>
          <w:rFonts w:ascii="Times New Roman" w:hAnsi="Times New Roman"/>
          <w:szCs w:val="24"/>
        </w:rPr>
        <w:t xml:space="preserve">); поручение подписывается и заверяется печатями со стороны Депонента и </w:t>
      </w:r>
      <w:r w:rsidR="003A1EA9" w:rsidRPr="007853CA">
        <w:rPr>
          <w:rFonts w:ascii="Times New Roman" w:hAnsi="Times New Roman"/>
          <w:szCs w:val="24"/>
        </w:rPr>
        <w:t>З</w:t>
      </w:r>
      <w:r w:rsidR="000752F6" w:rsidRPr="007853CA">
        <w:rPr>
          <w:rFonts w:ascii="Times New Roman" w:hAnsi="Times New Roman"/>
          <w:szCs w:val="24"/>
        </w:rPr>
        <w:t>алогодержателя (</w:t>
      </w:r>
      <w:r w:rsidR="00FF09F0" w:rsidRPr="007853CA">
        <w:rPr>
          <w:rFonts w:ascii="Times New Roman" w:hAnsi="Times New Roman"/>
          <w:szCs w:val="24"/>
        </w:rPr>
        <w:t xml:space="preserve">при </w:t>
      </w:r>
      <w:r w:rsidR="000752F6" w:rsidRPr="007853CA">
        <w:rPr>
          <w:rFonts w:ascii="Times New Roman" w:hAnsi="Times New Roman"/>
          <w:szCs w:val="24"/>
        </w:rPr>
        <w:t>его</w:t>
      </w:r>
      <w:r w:rsidR="00FF09F0" w:rsidRPr="007853CA">
        <w:rPr>
          <w:rFonts w:ascii="Times New Roman" w:hAnsi="Times New Roman"/>
          <w:szCs w:val="24"/>
        </w:rPr>
        <w:t xml:space="preserve"> наличии)</w:t>
      </w:r>
      <w:r w:rsidRPr="007853CA">
        <w:rPr>
          <w:rFonts w:ascii="Times New Roman" w:hAnsi="Times New Roman"/>
          <w:szCs w:val="24"/>
        </w:rPr>
        <w:t>, в чью пользу осуществляется фиксация (регистрация) факта ограничения операций с ценными бумагами</w:t>
      </w:r>
      <w:r w:rsidR="005A2B96" w:rsidRPr="007853CA">
        <w:rPr>
          <w:rFonts w:ascii="Times New Roman" w:hAnsi="Times New Roman"/>
          <w:szCs w:val="24"/>
        </w:rPr>
        <w:t>;</w:t>
      </w:r>
    </w:p>
    <w:p w:rsidR="00FD5550" w:rsidRPr="007853CA" w:rsidRDefault="005A2B96"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 xml:space="preserve">документа, подтверждающего решение соответствующих уполномоченных органов (акт судебного органа, </w:t>
      </w:r>
      <w:r w:rsidR="006077DE" w:rsidRPr="007853CA">
        <w:rPr>
          <w:rFonts w:ascii="Times New Roman" w:hAnsi="Times New Roman"/>
          <w:szCs w:val="24"/>
        </w:rPr>
        <w:t xml:space="preserve">исполнительный лист, постановление судебного пристава, акт Банка России, </w:t>
      </w:r>
      <w:r w:rsidRPr="007853CA">
        <w:rPr>
          <w:rFonts w:ascii="Times New Roman" w:hAnsi="Times New Roman"/>
          <w:szCs w:val="24"/>
        </w:rPr>
        <w:t>справка нотариуса об открытии наследства, в которой указывается срок вступления лица в права наследования и т.д.)</w:t>
      </w:r>
      <w:r w:rsidR="00792F09" w:rsidRPr="007853CA">
        <w:rPr>
          <w:rFonts w:ascii="Times New Roman" w:hAnsi="Times New Roman"/>
          <w:szCs w:val="24"/>
        </w:rPr>
        <w:t xml:space="preserve"> </w:t>
      </w:r>
      <w:r w:rsidR="00A02DAB" w:rsidRPr="007853CA">
        <w:rPr>
          <w:rFonts w:ascii="Times New Roman" w:hAnsi="Times New Roman"/>
          <w:szCs w:val="24"/>
        </w:rPr>
        <w:t xml:space="preserve">и </w:t>
      </w:r>
      <w:r w:rsidR="00734A79" w:rsidRPr="007853CA">
        <w:rPr>
          <w:rFonts w:ascii="Times New Roman" w:hAnsi="Times New Roman"/>
          <w:szCs w:val="24"/>
        </w:rPr>
        <w:t>служебного поручения</w:t>
      </w:r>
      <w:r w:rsidR="00792F09" w:rsidRPr="007853CA">
        <w:rPr>
          <w:rFonts w:ascii="Times New Roman" w:hAnsi="Times New Roman"/>
          <w:szCs w:val="24"/>
        </w:rPr>
        <w:t xml:space="preserve"> Депозитария</w:t>
      </w:r>
      <w:r w:rsidR="00FD5550" w:rsidRPr="007853CA">
        <w:rPr>
          <w:rFonts w:ascii="Times New Roman" w:hAnsi="Times New Roman"/>
          <w:szCs w:val="24"/>
        </w:rPr>
        <w:t>;</w:t>
      </w:r>
    </w:p>
    <w:p w:rsidR="00B71A0E" w:rsidRPr="007853CA" w:rsidRDefault="00B71A0E"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rPr>
        <w:t>оригинал или копия соответствующего договора подтверждающего возникновение обязательства Депонента, заверенная нотариально или уполномоченными лицами сторон договора.</w:t>
      </w:r>
    </w:p>
    <w:p w:rsidR="00792F09" w:rsidRPr="007853CA" w:rsidRDefault="00FD5550" w:rsidP="001B33B5">
      <w:pPr>
        <w:pStyle w:val="af2"/>
        <w:numPr>
          <w:ilvl w:val="0"/>
          <w:numId w:val="21"/>
        </w:numPr>
        <w:autoSpaceDE w:val="0"/>
        <w:autoSpaceDN w:val="0"/>
        <w:spacing w:before="60"/>
        <w:ind w:left="0" w:firstLine="0"/>
        <w:rPr>
          <w:rFonts w:ascii="Times New Roman" w:hAnsi="Times New Roman"/>
          <w:szCs w:val="24"/>
        </w:rPr>
      </w:pPr>
      <w:r w:rsidRPr="007853CA">
        <w:rPr>
          <w:rFonts w:ascii="Times New Roman" w:hAnsi="Times New Roman"/>
          <w:szCs w:val="24"/>
        </w:rPr>
        <w:t>иных документов, предусмотренных законодательством и/или настоящими Условиями</w:t>
      </w:r>
      <w:r w:rsidR="00581667" w:rsidRPr="007853CA">
        <w:rPr>
          <w:rFonts w:ascii="Times New Roman" w:hAnsi="Times New Roman"/>
          <w:szCs w:val="24"/>
        </w:rPr>
        <w:t>.</w:t>
      </w:r>
    </w:p>
    <w:p w:rsidR="00B71A0E" w:rsidRPr="007853CA" w:rsidRDefault="00B71A0E" w:rsidP="00AB07C7">
      <w:pPr>
        <w:ind w:firstLine="709"/>
        <w:jc w:val="both"/>
        <w:rPr>
          <w:rStyle w:val="af4"/>
          <w:color w:val="000000"/>
          <w:sz w:val="24"/>
          <w:szCs w:val="24"/>
        </w:rPr>
      </w:pPr>
      <w:r w:rsidRPr="007853CA">
        <w:rPr>
          <w:rStyle w:val="af4"/>
          <w:color w:val="000000"/>
          <w:sz w:val="24"/>
          <w:szCs w:val="24"/>
        </w:rPr>
        <w:t>Если Залогодержатель не зарегистрирован в Депозитарии, для выполнения обременения ценных бумаг в Депозитарий дополнительно предоставляются следующие документы:</w:t>
      </w:r>
    </w:p>
    <w:p w:rsidR="00B71A0E" w:rsidRPr="007853CA" w:rsidRDefault="00B71A0E" w:rsidP="001B33B5">
      <w:pPr>
        <w:pStyle w:val="af2"/>
        <w:numPr>
          <w:ilvl w:val="0"/>
          <w:numId w:val="21"/>
        </w:numPr>
        <w:autoSpaceDE w:val="0"/>
        <w:autoSpaceDN w:val="0"/>
        <w:spacing w:before="60"/>
        <w:ind w:left="0" w:firstLine="0"/>
        <w:rPr>
          <w:rFonts w:ascii="Times New Roman" w:hAnsi="Times New Roman"/>
        </w:rPr>
      </w:pPr>
      <w:r w:rsidRPr="007853CA">
        <w:rPr>
          <w:rFonts w:ascii="Times New Roman" w:hAnsi="Times New Roman"/>
        </w:rPr>
        <w:lastRenderedPageBreak/>
        <w:t xml:space="preserve">анкета юридического (физического) лица </w:t>
      </w:r>
      <w:r w:rsidRPr="007853CA">
        <w:rPr>
          <w:rFonts w:ascii="Times New Roman" w:hAnsi="Times New Roman"/>
          <w:szCs w:val="24"/>
        </w:rPr>
        <w:t>-</w:t>
      </w:r>
      <w:r w:rsidRPr="007853CA">
        <w:rPr>
          <w:rFonts w:ascii="Times New Roman" w:hAnsi="Times New Roman"/>
        </w:rPr>
        <w:t xml:space="preserve"> Залогодержателя (Приложения №</w:t>
      </w:r>
      <w:r w:rsidR="00DE50D1" w:rsidRPr="007853CA">
        <w:rPr>
          <w:rFonts w:ascii="Times New Roman" w:hAnsi="Times New Roman"/>
        </w:rPr>
        <w:t xml:space="preserve"> 1.13</w:t>
      </w:r>
      <w:r w:rsidRPr="007853CA">
        <w:rPr>
          <w:rFonts w:ascii="Times New Roman" w:hAnsi="Times New Roman"/>
        </w:rPr>
        <w:t xml:space="preserve">, </w:t>
      </w:r>
      <w:r w:rsidR="00DE50D1" w:rsidRPr="007853CA">
        <w:rPr>
          <w:rFonts w:ascii="Times New Roman" w:hAnsi="Times New Roman"/>
        </w:rPr>
        <w:t xml:space="preserve">№ </w:t>
      </w:r>
      <w:r w:rsidRPr="007853CA">
        <w:rPr>
          <w:rFonts w:ascii="Times New Roman" w:hAnsi="Times New Roman"/>
        </w:rPr>
        <w:t>1.</w:t>
      </w:r>
      <w:r w:rsidR="00DE50D1" w:rsidRPr="007853CA">
        <w:rPr>
          <w:rFonts w:ascii="Times New Roman" w:hAnsi="Times New Roman"/>
        </w:rPr>
        <w:t>14</w:t>
      </w:r>
      <w:r w:rsidRPr="007853CA">
        <w:rPr>
          <w:rFonts w:ascii="Times New Roman" w:hAnsi="Times New Roman"/>
        </w:rPr>
        <w:t>)</w:t>
      </w:r>
    </w:p>
    <w:p w:rsidR="00B71A0E" w:rsidRPr="007853CA" w:rsidRDefault="00B71A0E" w:rsidP="001B33B5">
      <w:pPr>
        <w:pStyle w:val="af2"/>
        <w:numPr>
          <w:ilvl w:val="0"/>
          <w:numId w:val="21"/>
        </w:numPr>
        <w:autoSpaceDE w:val="0"/>
        <w:autoSpaceDN w:val="0"/>
        <w:spacing w:before="60"/>
        <w:ind w:left="0" w:firstLine="0"/>
        <w:rPr>
          <w:rFonts w:ascii="Times New Roman" w:hAnsi="Times New Roman"/>
        </w:rPr>
      </w:pPr>
      <w:r w:rsidRPr="007853CA">
        <w:rPr>
          <w:rFonts w:ascii="Times New Roman" w:hAnsi="Times New Roman"/>
        </w:rPr>
        <w:t>комплект документов, предоставляемый юридическим</w:t>
      </w:r>
      <w:r w:rsidR="00597E38" w:rsidRPr="007853CA">
        <w:rPr>
          <w:rFonts w:ascii="Times New Roman" w:hAnsi="Times New Roman"/>
        </w:rPr>
        <w:t>/физическим</w:t>
      </w:r>
      <w:r w:rsidRPr="007853CA">
        <w:rPr>
          <w:rFonts w:ascii="Times New Roman" w:hAnsi="Times New Roman"/>
        </w:rPr>
        <w:t xml:space="preserve"> лицом </w:t>
      </w:r>
      <w:r w:rsidR="00597E38" w:rsidRPr="007853CA">
        <w:rPr>
          <w:rFonts w:ascii="Times New Roman" w:hAnsi="Times New Roman"/>
        </w:rPr>
        <w:t>(</w:t>
      </w:r>
      <w:r w:rsidRPr="007853CA">
        <w:rPr>
          <w:rFonts w:ascii="Times New Roman" w:hAnsi="Times New Roman"/>
        </w:rPr>
        <w:t xml:space="preserve">п. </w:t>
      </w:r>
      <w:r w:rsidR="00DE50D1" w:rsidRPr="007853CA">
        <w:rPr>
          <w:rFonts w:ascii="Times New Roman" w:hAnsi="Times New Roman"/>
        </w:rPr>
        <w:t>6.</w:t>
      </w:r>
      <w:r w:rsidR="00597E38" w:rsidRPr="007853CA">
        <w:rPr>
          <w:rFonts w:ascii="Times New Roman" w:hAnsi="Times New Roman"/>
        </w:rPr>
        <w:t>2</w:t>
      </w:r>
      <w:r w:rsidRPr="007853CA">
        <w:rPr>
          <w:rFonts w:ascii="Times New Roman" w:hAnsi="Times New Roman"/>
        </w:rPr>
        <w:t>.1</w:t>
      </w:r>
      <w:r w:rsidR="00597E38" w:rsidRPr="007853CA">
        <w:rPr>
          <w:rFonts w:ascii="Times New Roman" w:hAnsi="Times New Roman"/>
        </w:rPr>
        <w:t xml:space="preserve"> Условий)</w:t>
      </w:r>
      <w:r w:rsidR="00EA22F8" w:rsidRPr="007853CA">
        <w:rPr>
          <w:rFonts w:ascii="Times New Roman" w:hAnsi="Times New Roman"/>
        </w:rPr>
        <w:t>.</w:t>
      </w:r>
    </w:p>
    <w:p w:rsidR="00EA22F8" w:rsidRPr="007853CA" w:rsidRDefault="0046783E" w:rsidP="00AB07C7">
      <w:pPr>
        <w:pStyle w:val="ConsPlusNormal"/>
        <w:spacing w:before="120" w:after="120"/>
        <w:ind w:firstLine="709"/>
        <w:jc w:val="both"/>
        <w:rPr>
          <w:rFonts w:ascii="Times New Roman" w:hAnsi="Times New Roman" w:cs="Times New Roman"/>
          <w:sz w:val="24"/>
          <w:szCs w:val="24"/>
        </w:rPr>
      </w:pPr>
      <w:r w:rsidRPr="007853CA">
        <w:rPr>
          <w:rFonts w:ascii="Times New Roman" w:hAnsi="Times New Roman" w:cs="Times New Roman"/>
          <w:sz w:val="24"/>
          <w:szCs w:val="24"/>
        </w:rPr>
        <w:t>6.4</w:t>
      </w:r>
      <w:r w:rsidR="00DB4C42" w:rsidRPr="007853CA">
        <w:rPr>
          <w:rFonts w:ascii="Times New Roman" w:hAnsi="Times New Roman" w:cs="Times New Roman"/>
          <w:sz w:val="24"/>
          <w:szCs w:val="24"/>
        </w:rPr>
        <w:t>.1.3</w:t>
      </w:r>
      <w:r w:rsidR="00DB4C42" w:rsidRPr="007853CA">
        <w:rPr>
          <w:rFonts w:ascii="Times New Roman" w:hAnsi="Times New Roman" w:cs="Times New Roman"/>
          <w:sz w:val="24"/>
          <w:szCs w:val="24"/>
        </w:rPr>
        <w:tab/>
      </w:r>
      <w:r w:rsidR="00EA22F8" w:rsidRPr="007853CA">
        <w:rPr>
          <w:rFonts w:ascii="Times New Roman" w:hAnsi="Times New Roman" w:cs="Times New Roman"/>
          <w:sz w:val="24"/>
          <w:szCs w:val="24"/>
        </w:rPr>
        <w:t xml:space="preserve">Фиксация (регистрация) блокирования операций с ценными бумагами, выкупаемыми в соответствии со </w:t>
      </w:r>
      <w:hyperlink r:id="rId20" w:history="1">
        <w:r w:rsidR="00EA22F8" w:rsidRPr="007853CA">
          <w:rPr>
            <w:rFonts w:ascii="Times New Roman" w:hAnsi="Times New Roman" w:cs="Times New Roman"/>
            <w:sz w:val="24"/>
            <w:szCs w:val="24"/>
          </w:rPr>
          <w:t>статьей 84.8</w:t>
        </w:r>
      </w:hyperlink>
      <w:r w:rsidR="00EA22F8" w:rsidRPr="007853CA">
        <w:rPr>
          <w:rFonts w:ascii="Times New Roman" w:hAnsi="Times New Roman" w:cs="Times New Roman"/>
          <w:sz w:val="24"/>
          <w:szCs w:val="24"/>
        </w:rPr>
        <w:t xml:space="preserve"> Федерального закона от 26.12.1995 № 208-ФЗ «Об акционерных обществах»</w:t>
      </w:r>
      <w:r w:rsidR="003A1EA9" w:rsidRPr="007853CA">
        <w:rPr>
          <w:sz w:val="24"/>
          <w:szCs w:val="24"/>
        </w:rPr>
        <w:t xml:space="preserve"> (</w:t>
      </w:r>
      <w:r w:rsidR="003A1EA9" w:rsidRPr="007853CA">
        <w:rPr>
          <w:rFonts w:ascii="Times New Roman" w:hAnsi="Times New Roman" w:cs="Times New Roman"/>
          <w:sz w:val="24"/>
          <w:szCs w:val="24"/>
        </w:rPr>
        <w:t>далее - Федеральный закон «Об акционерных обществах»)</w:t>
      </w:r>
      <w:r w:rsidR="00EA22F8" w:rsidRPr="007853CA">
        <w:rPr>
          <w:rFonts w:ascii="Times New Roman" w:hAnsi="Times New Roman" w:cs="Times New Roman"/>
          <w:sz w:val="24"/>
          <w:szCs w:val="24"/>
        </w:rPr>
        <w:t>, осуществляется на основании документа, подтверждающего блокирование указанных ценных бумаг, учитываемых на лицевом счете / счете депо ном</w:t>
      </w:r>
      <w:r w:rsidR="00557E99" w:rsidRPr="007853CA">
        <w:rPr>
          <w:rFonts w:ascii="Times New Roman" w:hAnsi="Times New Roman" w:cs="Times New Roman"/>
          <w:sz w:val="24"/>
          <w:szCs w:val="24"/>
        </w:rPr>
        <w:t>инального держателя Депозитария, и служебного поручения Депозитария.</w:t>
      </w:r>
    </w:p>
    <w:p w:rsidR="00B37AE6" w:rsidRPr="007853CA" w:rsidRDefault="0046783E" w:rsidP="00B37AE6">
      <w:pPr>
        <w:jc w:val="both"/>
      </w:pPr>
      <w:r w:rsidRPr="007853CA">
        <w:rPr>
          <w:sz w:val="24"/>
          <w:szCs w:val="24"/>
        </w:rPr>
        <w:t>6.4</w:t>
      </w:r>
      <w:r w:rsidR="00557E99" w:rsidRPr="007853CA">
        <w:rPr>
          <w:sz w:val="24"/>
          <w:szCs w:val="24"/>
        </w:rPr>
        <w:t>.1.4</w:t>
      </w:r>
      <w:r w:rsidR="00557E99" w:rsidRPr="007853CA">
        <w:rPr>
          <w:sz w:val="24"/>
          <w:szCs w:val="24"/>
        </w:rPr>
        <w:tab/>
        <w:t>Депозитарий осуществляет блокирование ценных бумаг на период исполнения корпоративного действия, совершаемого по заявлению Депонента, связанного с выкупом, приобретением ценных бумаг эмитентом, продажей ценных бумаг лицу, направившему добровольное (обязательное) предложение о приобретении ценных бумаг эмитента, или иного типа корпоративного действия.</w:t>
      </w:r>
      <w:r w:rsidR="00B37AE6" w:rsidRPr="007853CA">
        <w:t xml:space="preserve"> </w:t>
      </w:r>
    </w:p>
    <w:p w:rsidR="00B37AE6" w:rsidRPr="007853CA" w:rsidRDefault="00B37AE6" w:rsidP="00B37AE6">
      <w:pPr>
        <w:ind w:firstLine="709"/>
        <w:jc w:val="both"/>
        <w:rPr>
          <w:sz w:val="24"/>
          <w:szCs w:val="24"/>
        </w:rPr>
      </w:pPr>
      <w:r w:rsidRPr="007853CA">
        <w:rPr>
          <w:sz w:val="24"/>
          <w:szCs w:val="24"/>
        </w:rPr>
        <w:t xml:space="preserve">В случаях, предусмотренных </w:t>
      </w:r>
      <w:hyperlink r:id="rId21" w:history="1">
        <w:r w:rsidRPr="007853CA">
          <w:rPr>
            <w:sz w:val="24"/>
            <w:szCs w:val="24"/>
          </w:rPr>
          <w:t>статьями 72</w:t>
        </w:r>
      </w:hyperlink>
      <w:r w:rsidRPr="007853CA">
        <w:rPr>
          <w:sz w:val="24"/>
          <w:szCs w:val="24"/>
        </w:rPr>
        <w:t xml:space="preserve">, </w:t>
      </w:r>
      <w:hyperlink r:id="rId22" w:history="1">
        <w:r w:rsidRPr="007853CA">
          <w:rPr>
            <w:sz w:val="24"/>
            <w:szCs w:val="24"/>
          </w:rPr>
          <w:t>76</w:t>
        </w:r>
      </w:hyperlink>
      <w:r w:rsidRPr="007853CA">
        <w:rPr>
          <w:sz w:val="24"/>
          <w:szCs w:val="24"/>
        </w:rPr>
        <w:t xml:space="preserve">, </w:t>
      </w:r>
      <w:hyperlink r:id="rId23" w:history="1">
        <w:r w:rsidRPr="007853CA">
          <w:rPr>
            <w:sz w:val="24"/>
            <w:szCs w:val="24"/>
          </w:rPr>
          <w:t>84.3</w:t>
        </w:r>
      </w:hyperlink>
      <w:r w:rsidRPr="007853CA">
        <w:rPr>
          <w:sz w:val="24"/>
          <w:szCs w:val="24"/>
        </w:rPr>
        <w:t xml:space="preserve"> Федерального закона «Об акционерных обществах», фиксация ограничения распоряжения ценными бумагами, предъявленных к выкупу (приобретению), осуществляется при получении соответствующего </w:t>
      </w:r>
      <w:r w:rsidR="001E45A2" w:rsidRPr="007853CA">
        <w:rPr>
          <w:sz w:val="24"/>
          <w:szCs w:val="24"/>
        </w:rPr>
        <w:t>заявления</w:t>
      </w:r>
      <w:r w:rsidRPr="007853CA">
        <w:rPr>
          <w:sz w:val="24"/>
          <w:szCs w:val="24"/>
        </w:rPr>
        <w:t xml:space="preserve"> от Депонента</w:t>
      </w:r>
      <w:r w:rsidR="001E45A2" w:rsidRPr="007853CA">
        <w:rPr>
          <w:sz w:val="24"/>
          <w:szCs w:val="24"/>
        </w:rPr>
        <w:t>.</w:t>
      </w:r>
    </w:p>
    <w:p w:rsidR="00557E99" w:rsidRPr="007853CA" w:rsidRDefault="00557E99" w:rsidP="00557E99">
      <w:pPr>
        <w:pStyle w:val="ConsPlusNormal"/>
        <w:spacing w:before="120" w:after="120"/>
        <w:ind w:firstLine="709"/>
        <w:jc w:val="both"/>
        <w:rPr>
          <w:rFonts w:ascii="Times New Roman" w:hAnsi="Times New Roman" w:cs="Times New Roman"/>
          <w:sz w:val="24"/>
          <w:szCs w:val="24"/>
        </w:rPr>
      </w:pPr>
      <w:r w:rsidRPr="007853CA">
        <w:rPr>
          <w:rFonts w:ascii="Times New Roman" w:hAnsi="Times New Roman" w:cs="Times New Roman"/>
          <w:sz w:val="24"/>
          <w:szCs w:val="24"/>
        </w:rPr>
        <w:t>Со дня получения Депозитарием заявления Депонента и до дня внесения записи по счету депо Депонента о списании ценных бумаг, участвующих в корпоративном действии (или до дня, когда в Депозитарий поступила информация о получении регистратором эмитента отзыва владельцем ценных бумаг своего требования о выкупе или заявления о продаже), Депонент не вправе распоряжаться ценными бумагами, в том числе передавать их в залог или обременять другими способами. Депозитарий без поручения Депонента вносит запись об установлении такого ограничения по счету депо Депонента.</w:t>
      </w:r>
    </w:p>
    <w:p w:rsidR="00557E99" w:rsidRPr="007853CA" w:rsidRDefault="00557E99" w:rsidP="00557E99">
      <w:pPr>
        <w:pStyle w:val="Default"/>
        <w:spacing w:before="120"/>
        <w:jc w:val="both"/>
        <w:rPr>
          <w:rFonts w:eastAsia="Times New Roman"/>
          <w:color w:val="auto"/>
        </w:rPr>
      </w:pPr>
      <w:r w:rsidRPr="007853CA">
        <w:rPr>
          <w:rFonts w:eastAsia="Times New Roman"/>
          <w:color w:val="auto"/>
        </w:rPr>
        <w:t>Документами, инициирующими операцию, является:</w:t>
      </w:r>
    </w:p>
    <w:p w:rsidR="00557E99" w:rsidRPr="007853CA" w:rsidRDefault="00C45F88"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инструкция</w:t>
      </w:r>
      <w:r w:rsidR="00557E99" w:rsidRPr="007853CA">
        <w:rPr>
          <w:rFonts w:ascii="Times New Roman" w:hAnsi="Times New Roman"/>
          <w:szCs w:val="24"/>
        </w:rPr>
        <w:t xml:space="preserve"> Депонента </w:t>
      </w:r>
      <w:r w:rsidRPr="007853CA">
        <w:rPr>
          <w:rFonts w:ascii="Times New Roman" w:hAnsi="Times New Roman"/>
          <w:szCs w:val="24"/>
        </w:rPr>
        <w:t xml:space="preserve">на </w:t>
      </w:r>
      <w:r w:rsidR="00557E99" w:rsidRPr="007853CA">
        <w:rPr>
          <w:rFonts w:ascii="Times New Roman" w:hAnsi="Times New Roman"/>
          <w:szCs w:val="24"/>
        </w:rPr>
        <w:t>участи</w:t>
      </w:r>
      <w:r w:rsidRPr="007853CA">
        <w:rPr>
          <w:rFonts w:ascii="Times New Roman" w:hAnsi="Times New Roman"/>
          <w:szCs w:val="24"/>
        </w:rPr>
        <w:t>е</w:t>
      </w:r>
      <w:r w:rsidR="00557E99" w:rsidRPr="007853CA">
        <w:rPr>
          <w:rFonts w:ascii="Times New Roman" w:hAnsi="Times New Roman"/>
          <w:szCs w:val="24"/>
        </w:rPr>
        <w:t xml:space="preserve"> в корпоративном действии (Приложение №</w:t>
      </w:r>
      <w:r w:rsidR="00DE50D1" w:rsidRPr="007853CA">
        <w:rPr>
          <w:rFonts w:ascii="Times New Roman" w:hAnsi="Times New Roman"/>
          <w:szCs w:val="24"/>
        </w:rPr>
        <w:t xml:space="preserve"> 3</w:t>
      </w:r>
      <w:r w:rsidRPr="007853CA">
        <w:rPr>
          <w:rFonts w:ascii="Times New Roman" w:hAnsi="Times New Roman"/>
          <w:szCs w:val="24"/>
        </w:rPr>
        <w:t>9</w:t>
      </w:r>
      <w:r w:rsidR="00DE50D1" w:rsidRPr="007853CA">
        <w:rPr>
          <w:rFonts w:ascii="Times New Roman" w:hAnsi="Times New Roman"/>
          <w:szCs w:val="24"/>
        </w:rPr>
        <w:t>)</w:t>
      </w:r>
      <w:r w:rsidR="00557E99" w:rsidRPr="007853CA">
        <w:rPr>
          <w:rFonts w:ascii="Times New Roman" w:hAnsi="Times New Roman"/>
          <w:szCs w:val="24"/>
        </w:rPr>
        <w:t>;</w:t>
      </w:r>
    </w:p>
    <w:p w:rsidR="00557E99" w:rsidRPr="007853CA" w:rsidRDefault="00557E9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служебное поручение Депозитария.</w:t>
      </w:r>
    </w:p>
    <w:p w:rsidR="001E45A2" w:rsidRPr="007853CA" w:rsidRDefault="001E45A2" w:rsidP="001E45A2">
      <w:pPr>
        <w:pStyle w:val="ConsPlusNormal"/>
        <w:spacing w:before="120" w:after="120"/>
        <w:ind w:firstLine="709"/>
        <w:jc w:val="both"/>
        <w:rPr>
          <w:rFonts w:ascii="Times New Roman" w:hAnsi="Times New Roman" w:cs="Times New Roman"/>
          <w:sz w:val="24"/>
          <w:szCs w:val="24"/>
        </w:rPr>
      </w:pPr>
      <w:r w:rsidRPr="007853CA">
        <w:rPr>
          <w:rFonts w:ascii="Times New Roman" w:hAnsi="Times New Roman" w:cs="Times New Roman"/>
          <w:sz w:val="24"/>
          <w:szCs w:val="24"/>
        </w:rPr>
        <w:t xml:space="preserve">В случае, предусмотренном </w:t>
      </w:r>
      <w:hyperlink r:id="rId24" w:history="1">
        <w:r w:rsidRPr="007853CA">
          <w:rPr>
            <w:rFonts w:ascii="Times New Roman" w:hAnsi="Times New Roman" w:cs="Times New Roman"/>
            <w:sz w:val="24"/>
            <w:szCs w:val="24"/>
          </w:rPr>
          <w:t>пунктом 8 статьи 84.7</w:t>
        </w:r>
      </w:hyperlink>
      <w:r w:rsidRPr="007853CA">
        <w:rPr>
          <w:rFonts w:ascii="Times New Roman" w:hAnsi="Times New Roman" w:cs="Times New Roman"/>
          <w:sz w:val="24"/>
          <w:szCs w:val="24"/>
        </w:rPr>
        <w:t xml:space="preserve"> Федерального закона «Об акционерных обществах» фиксация ограничения распоряжения ценными бумагами осуществляется на основании поручения Депонента о передаче выкупаемых ценных бумаг лицу, которое самостоятельно или совместно со своими аффилированными лицами является владельцем более 95 процентов общего количества акций эмитента, указанных в </w:t>
      </w:r>
      <w:hyperlink r:id="rId25" w:history="1">
        <w:r w:rsidRPr="007853CA">
          <w:rPr>
            <w:rFonts w:ascii="Times New Roman" w:hAnsi="Times New Roman" w:cs="Times New Roman"/>
            <w:sz w:val="24"/>
            <w:szCs w:val="24"/>
          </w:rPr>
          <w:t>пункте 1 статьи 84.1</w:t>
        </w:r>
      </w:hyperlink>
      <w:r w:rsidRPr="007853CA">
        <w:rPr>
          <w:rFonts w:ascii="Times New Roman" w:hAnsi="Times New Roman" w:cs="Times New Roman"/>
          <w:sz w:val="24"/>
          <w:szCs w:val="24"/>
        </w:rPr>
        <w:t xml:space="preserve"> Федерального закона «Об акционерных обществах».</w:t>
      </w:r>
    </w:p>
    <w:p w:rsidR="001E45A2" w:rsidRPr="007853CA" w:rsidRDefault="001E45A2" w:rsidP="001E45A2">
      <w:pPr>
        <w:pStyle w:val="ConsPlusNormal"/>
        <w:spacing w:before="120" w:after="120"/>
        <w:ind w:firstLine="709"/>
        <w:jc w:val="both"/>
        <w:rPr>
          <w:rFonts w:ascii="Times New Roman" w:hAnsi="Times New Roman" w:cs="Times New Roman"/>
          <w:sz w:val="24"/>
          <w:szCs w:val="24"/>
        </w:rPr>
      </w:pPr>
      <w:r w:rsidRPr="007853CA">
        <w:rPr>
          <w:rFonts w:ascii="Times New Roman" w:hAnsi="Times New Roman" w:cs="Times New Roman"/>
          <w:sz w:val="24"/>
          <w:szCs w:val="24"/>
        </w:rPr>
        <w:t xml:space="preserve">Блокирование операций с ценными бумагами, выкупаемыми в соответствии со </w:t>
      </w:r>
      <w:hyperlink r:id="rId26" w:history="1">
        <w:r w:rsidRPr="007853CA">
          <w:rPr>
            <w:rFonts w:ascii="Times New Roman" w:hAnsi="Times New Roman" w:cs="Times New Roman"/>
            <w:sz w:val="24"/>
            <w:szCs w:val="24"/>
          </w:rPr>
          <w:t>статьей 84.8</w:t>
        </w:r>
      </w:hyperlink>
      <w:r w:rsidRPr="007853CA">
        <w:rPr>
          <w:rFonts w:ascii="Times New Roman" w:hAnsi="Times New Roman" w:cs="Times New Roman"/>
          <w:sz w:val="24"/>
          <w:szCs w:val="24"/>
        </w:rPr>
        <w:t xml:space="preserve"> Федерального закона «Об акционерных обществах», осуществляется на основании документа, подтверждающего блокирование указанных ценных бумаг, учитываемых на счете (счетах) Депозитария и служебного поручения, без поручения Депонента. Запись о блокировании операций с выкупаемыми ценными бумагами вносится по состоянию на конец операционного дня даты, на которую определяются (фиксируются) владельцы выкупаемых ценных бумаг.</w:t>
      </w:r>
    </w:p>
    <w:p w:rsidR="00557E99" w:rsidRPr="007853CA" w:rsidRDefault="00557E99" w:rsidP="00557E99">
      <w:pPr>
        <w:autoSpaceDE w:val="0"/>
        <w:autoSpaceDN w:val="0"/>
        <w:adjustRightInd w:val="0"/>
        <w:spacing w:before="120" w:after="120"/>
        <w:ind w:firstLine="709"/>
        <w:jc w:val="both"/>
        <w:rPr>
          <w:sz w:val="24"/>
          <w:szCs w:val="24"/>
        </w:rPr>
      </w:pPr>
      <w:r w:rsidRPr="007853CA">
        <w:rPr>
          <w:sz w:val="24"/>
          <w:szCs w:val="24"/>
        </w:rPr>
        <w:t>При блокировании ценных бумаг в ходе исполнения операции в рамках корпоративного действия, Депозитарий передает Депоненту отчет о совершенной депозитарной операции блокирования ценных бумаг.</w:t>
      </w:r>
    </w:p>
    <w:p w:rsidR="001E45A2" w:rsidRPr="007853CA" w:rsidRDefault="0046783E" w:rsidP="001E45A2">
      <w:pPr>
        <w:autoSpaceDE w:val="0"/>
        <w:autoSpaceDN w:val="0"/>
        <w:adjustRightInd w:val="0"/>
        <w:spacing w:before="120" w:after="120"/>
        <w:ind w:firstLine="709"/>
        <w:jc w:val="both"/>
        <w:rPr>
          <w:sz w:val="24"/>
          <w:szCs w:val="24"/>
        </w:rPr>
      </w:pPr>
      <w:r w:rsidRPr="007853CA">
        <w:rPr>
          <w:sz w:val="24"/>
          <w:szCs w:val="24"/>
        </w:rPr>
        <w:lastRenderedPageBreak/>
        <w:t>6.4</w:t>
      </w:r>
      <w:r w:rsidR="001E45A2" w:rsidRPr="007853CA">
        <w:rPr>
          <w:sz w:val="24"/>
          <w:szCs w:val="24"/>
        </w:rPr>
        <w:t>.1.5</w:t>
      </w:r>
      <w:r w:rsidR="001E45A2" w:rsidRPr="007853CA">
        <w:rPr>
          <w:sz w:val="24"/>
          <w:szCs w:val="24"/>
        </w:rPr>
        <w:tab/>
        <w:t xml:space="preserve">Депозитарий, получивший сообщение от </w:t>
      </w:r>
      <w:hyperlink w:anchor="sub_1007" w:history="1">
        <w:r w:rsidR="001E45A2" w:rsidRPr="007853CA">
          <w:rPr>
            <w:sz w:val="24"/>
            <w:szCs w:val="24"/>
          </w:rPr>
          <w:t>Депонента</w:t>
        </w:r>
      </w:hyperlink>
      <w:r w:rsidR="001E45A2" w:rsidRPr="007853CA">
        <w:rPr>
          <w:sz w:val="24"/>
          <w:szCs w:val="24"/>
        </w:rPr>
        <w:t xml:space="preserve"> - номинального держателя в связи с наложением ареста по счетам депо его депонентов, вносит запись об установлении соответствующего ограничения по счету депо номинального держателя на основании соответствующего поручения по форме </w:t>
      </w:r>
      <w:r w:rsidR="00797CC7" w:rsidRPr="007853CA">
        <w:rPr>
          <w:sz w:val="24"/>
          <w:szCs w:val="24"/>
        </w:rPr>
        <w:t xml:space="preserve">Приложения </w:t>
      </w:r>
      <w:r w:rsidR="006246A3" w:rsidRPr="007853CA">
        <w:rPr>
          <w:sz w:val="24"/>
          <w:szCs w:val="24"/>
        </w:rPr>
        <w:t>№ 1.21</w:t>
      </w:r>
      <w:r w:rsidR="001E45A2" w:rsidRPr="007853CA">
        <w:rPr>
          <w:sz w:val="24"/>
          <w:szCs w:val="24"/>
        </w:rPr>
        <w:t xml:space="preserve"> – для эмисси</w:t>
      </w:r>
      <w:r w:rsidR="00797CC7" w:rsidRPr="007853CA">
        <w:rPr>
          <w:sz w:val="24"/>
          <w:szCs w:val="24"/>
        </w:rPr>
        <w:t xml:space="preserve">онных ценных бумаг, Приложения </w:t>
      </w:r>
      <w:r w:rsidR="001E45A2" w:rsidRPr="007853CA">
        <w:rPr>
          <w:sz w:val="24"/>
          <w:szCs w:val="24"/>
        </w:rPr>
        <w:t>№ 1.</w:t>
      </w:r>
      <w:r w:rsidR="006246A3" w:rsidRPr="007853CA">
        <w:rPr>
          <w:sz w:val="24"/>
          <w:szCs w:val="24"/>
        </w:rPr>
        <w:t>22</w:t>
      </w:r>
      <w:r w:rsidR="001E45A2" w:rsidRPr="007853CA">
        <w:rPr>
          <w:sz w:val="24"/>
          <w:szCs w:val="24"/>
        </w:rPr>
        <w:t xml:space="preserve"> - ценные бумаги в документарной форме</w:t>
      </w:r>
      <w:r w:rsidR="006246A3" w:rsidRPr="007853CA">
        <w:rPr>
          <w:sz w:val="24"/>
          <w:szCs w:val="24"/>
        </w:rPr>
        <w:t>.</w:t>
      </w:r>
    </w:p>
    <w:p w:rsidR="00707937" w:rsidRPr="007853CA" w:rsidRDefault="0046783E" w:rsidP="00557E99">
      <w:pPr>
        <w:autoSpaceDE w:val="0"/>
        <w:autoSpaceDN w:val="0"/>
        <w:adjustRightInd w:val="0"/>
        <w:spacing w:before="120" w:after="120"/>
        <w:ind w:firstLine="709"/>
        <w:jc w:val="both"/>
        <w:rPr>
          <w:rFonts w:eastAsia="Calibri"/>
          <w:sz w:val="24"/>
          <w:szCs w:val="24"/>
        </w:rPr>
      </w:pPr>
      <w:r w:rsidRPr="007853CA">
        <w:rPr>
          <w:sz w:val="24"/>
          <w:szCs w:val="24"/>
        </w:rPr>
        <w:t>6.4</w:t>
      </w:r>
      <w:r w:rsidR="00601AF3" w:rsidRPr="007853CA">
        <w:rPr>
          <w:sz w:val="24"/>
          <w:szCs w:val="24"/>
        </w:rPr>
        <w:t>.1.</w:t>
      </w:r>
      <w:r w:rsidR="001E45A2" w:rsidRPr="007853CA">
        <w:rPr>
          <w:sz w:val="24"/>
          <w:szCs w:val="24"/>
        </w:rPr>
        <w:t>6</w:t>
      </w:r>
      <w:r w:rsidR="00601AF3" w:rsidRPr="007853CA">
        <w:rPr>
          <w:sz w:val="24"/>
          <w:szCs w:val="24"/>
        </w:rPr>
        <w:tab/>
      </w:r>
      <w:r w:rsidR="00707937" w:rsidRPr="007853CA">
        <w:rPr>
          <w:rFonts w:eastAsia="Calibri"/>
          <w:sz w:val="24"/>
          <w:szCs w:val="24"/>
        </w:rPr>
        <w:t>Запись, содержащая сведения об ограничении операций с ценными бумагами, должна включать в себя следующую информацию:</w:t>
      </w:r>
    </w:p>
    <w:p w:rsidR="00707937" w:rsidRPr="007853CA" w:rsidRDefault="00707937"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 xml:space="preserve">сведения, идентифицирующие ценные бумаги, в отношении которых зафиксирован (зарегистрирован) факт ограничения </w:t>
      </w:r>
      <w:r w:rsidR="00302776" w:rsidRPr="007853CA">
        <w:rPr>
          <w:rFonts w:ascii="Times New Roman" w:hAnsi="Times New Roman"/>
          <w:szCs w:val="24"/>
        </w:rPr>
        <w:t>распоряжения</w:t>
      </w:r>
      <w:r w:rsidRPr="007853CA">
        <w:rPr>
          <w:rFonts w:ascii="Times New Roman" w:hAnsi="Times New Roman"/>
          <w:szCs w:val="24"/>
        </w:rPr>
        <w:t>, и количество таких ценных бумаг;</w:t>
      </w:r>
    </w:p>
    <w:p w:rsidR="005A2B96" w:rsidRPr="007853CA" w:rsidRDefault="00707937"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описание ограничения (</w:t>
      </w:r>
      <w:r w:rsidR="000D765A" w:rsidRPr="007853CA">
        <w:rPr>
          <w:rFonts w:ascii="Times New Roman" w:hAnsi="Times New Roman"/>
          <w:szCs w:val="24"/>
        </w:rPr>
        <w:t>арест, блокирование или запрет операций с ценными бумагами)</w:t>
      </w:r>
      <w:r w:rsidRPr="007853CA">
        <w:rPr>
          <w:rFonts w:ascii="Times New Roman" w:hAnsi="Times New Roman"/>
          <w:szCs w:val="24"/>
        </w:rPr>
        <w:t>;</w:t>
      </w:r>
    </w:p>
    <w:p w:rsidR="005A2B96" w:rsidRPr="007853CA" w:rsidRDefault="00707937"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 xml:space="preserve">дата и основание фиксации (регистрации) факта ограничения </w:t>
      </w:r>
      <w:r w:rsidR="000D765A" w:rsidRPr="007853CA">
        <w:rPr>
          <w:rFonts w:ascii="Times New Roman" w:hAnsi="Times New Roman"/>
          <w:szCs w:val="24"/>
        </w:rPr>
        <w:t>распоряжения</w:t>
      </w:r>
      <w:r w:rsidRPr="007853CA">
        <w:rPr>
          <w:rFonts w:ascii="Times New Roman" w:hAnsi="Times New Roman"/>
          <w:szCs w:val="24"/>
        </w:rPr>
        <w:t xml:space="preserve"> ценными бумагами.</w:t>
      </w:r>
    </w:p>
    <w:p w:rsidR="000D765A" w:rsidRPr="007853CA" w:rsidRDefault="000D765A" w:rsidP="00AB07C7">
      <w:pPr>
        <w:autoSpaceDE w:val="0"/>
        <w:autoSpaceDN w:val="0"/>
        <w:adjustRightInd w:val="0"/>
        <w:spacing w:before="120" w:after="120"/>
        <w:ind w:firstLine="709"/>
        <w:jc w:val="both"/>
        <w:rPr>
          <w:rFonts w:eastAsia="Calibri"/>
          <w:sz w:val="24"/>
          <w:szCs w:val="24"/>
        </w:rPr>
      </w:pPr>
      <w:r w:rsidRPr="007853CA">
        <w:rPr>
          <w:rFonts w:eastAsia="Calibri"/>
          <w:sz w:val="24"/>
          <w:szCs w:val="24"/>
        </w:rPr>
        <w:t>Запись об обременении ценных бумаг должна включать в себя следующую информацию:</w:t>
      </w:r>
    </w:p>
    <w:p w:rsidR="000D765A" w:rsidRPr="007853CA" w:rsidRDefault="000D765A"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сведения, позволяющие идентифицировать ценные бумаги, в отношении которых установлено обременение, и количество таких ценных бумаг;</w:t>
      </w:r>
    </w:p>
    <w:p w:rsidR="000D765A" w:rsidRPr="007853CA" w:rsidRDefault="000D765A"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способ и условия обременения ценных бумаг;</w:t>
      </w:r>
    </w:p>
    <w:p w:rsidR="000D765A" w:rsidRPr="007853CA" w:rsidRDefault="000D765A"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дату и основание фиксации обременения ценных бумаг.</w:t>
      </w:r>
    </w:p>
    <w:p w:rsidR="00B000D9" w:rsidRPr="007853CA" w:rsidRDefault="0046783E" w:rsidP="0046783E">
      <w:pPr>
        <w:numPr>
          <w:ilvl w:val="12"/>
          <w:numId w:val="0"/>
        </w:numPr>
        <w:tabs>
          <w:tab w:val="left" w:pos="426"/>
          <w:tab w:val="left" w:pos="992"/>
        </w:tabs>
        <w:spacing w:before="120" w:after="120"/>
        <w:ind w:left="709"/>
        <w:jc w:val="both"/>
        <w:rPr>
          <w:sz w:val="24"/>
          <w:szCs w:val="24"/>
        </w:rPr>
      </w:pPr>
      <w:r w:rsidRPr="007853CA">
        <w:rPr>
          <w:sz w:val="24"/>
          <w:szCs w:val="24"/>
        </w:rPr>
        <w:t>6.4</w:t>
      </w:r>
      <w:r w:rsidR="00734A79" w:rsidRPr="007853CA">
        <w:rPr>
          <w:sz w:val="24"/>
          <w:szCs w:val="24"/>
        </w:rPr>
        <w:t>.1.</w:t>
      </w:r>
      <w:r w:rsidR="001E45A2" w:rsidRPr="007853CA">
        <w:rPr>
          <w:sz w:val="24"/>
          <w:szCs w:val="24"/>
        </w:rPr>
        <w:t>7</w:t>
      </w:r>
      <w:r w:rsidR="00734A79" w:rsidRPr="007853CA">
        <w:rPr>
          <w:sz w:val="24"/>
          <w:szCs w:val="24"/>
        </w:rPr>
        <w:tab/>
      </w:r>
      <w:r w:rsidR="00B000D9" w:rsidRPr="007853CA">
        <w:rPr>
          <w:sz w:val="24"/>
          <w:szCs w:val="24"/>
        </w:rPr>
        <w:t>Операция по фиксации (регистрации) факта прекращения обременения и/или снятия ограничения распоряжения ценными бумагами осуществляется по поручению депонента (</w:t>
      </w:r>
      <w:r w:rsidR="00797CC7" w:rsidRPr="007853CA">
        <w:rPr>
          <w:color w:val="000000"/>
          <w:sz w:val="24"/>
          <w:szCs w:val="24"/>
        </w:rPr>
        <w:t>Приложения №№ 1.21, 1.27</w:t>
      </w:r>
      <w:r w:rsidR="00B000D9" w:rsidRPr="007853CA">
        <w:rPr>
          <w:color w:val="000000"/>
          <w:sz w:val="24"/>
          <w:szCs w:val="24"/>
        </w:rPr>
        <w:t xml:space="preserve"> </w:t>
      </w:r>
      <w:r w:rsidR="00B000D9" w:rsidRPr="007853CA">
        <w:rPr>
          <w:bCs/>
          <w:iCs/>
          <w:sz w:val="24"/>
          <w:szCs w:val="24"/>
          <w:lang w:eastAsia="en-US"/>
        </w:rPr>
        <w:t>–</w:t>
      </w:r>
      <w:r w:rsidR="00B000D9" w:rsidRPr="007853CA">
        <w:rPr>
          <w:color w:val="000000"/>
          <w:sz w:val="24"/>
          <w:szCs w:val="24"/>
        </w:rPr>
        <w:t xml:space="preserve"> для эмиссионных</w:t>
      </w:r>
      <w:r w:rsidR="00797CC7" w:rsidRPr="007853CA">
        <w:rPr>
          <w:color w:val="000000"/>
          <w:sz w:val="24"/>
          <w:szCs w:val="24"/>
        </w:rPr>
        <w:t xml:space="preserve"> ценных бумаг, Приложения №№ 1.22</w:t>
      </w:r>
      <w:r w:rsidR="00B000D9" w:rsidRPr="007853CA">
        <w:rPr>
          <w:color w:val="000000"/>
          <w:sz w:val="24"/>
          <w:szCs w:val="24"/>
        </w:rPr>
        <w:t>, 1.</w:t>
      </w:r>
      <w:r w:rsidR="00797CC7" w:rsidRPr="007853CA">
        <w:rPr>
          <w:color w:val="000000"/>
          <w:sz w:val="24"/>
          <w:szCs w:val="24"/>
        </w:rPr>
        <w:t>28</w:t>
      </w:r>
      <w:r w:rsidR="00B000D9" w:rsidRPr="007853CA">
        <w:rPr>
          <w:color w:val="000000"/>
          <w:sz w:val="24"/>
          <w:szCs w:val="24"/>
        </w:rPr>
        <w:t xml:space="preserve"> </w:t>
      </w:r>
      <w:r w:rsidR="00B000D9" w:rsidRPr="007853CA">
        <w:rPr>
          <w:bCs/>
          <w:iCs/>
          <w:sz w:val="24"/>
          <w:szCs w:val="24"/>
          <w:lang w:eastAsia="en-US"/>
        </w:rPr>
        <w:t>-</w:t>
      </w:r>
      <w:r w:rsidR="00B000D9" w:rsidRPr="007853CA">
        <w:rPr>
          <w:color w:val="000000"/>
          <w:sz w:val="24"/>
          <w:szCs w:val="24"/>
        </w:rPr>
        <w:t xml:space="preserve"> ценные бумаги в документарной форме)</w:t>
      </w:r>
      <w:r w:rsidR="00B000D9" w:rsidRPr="007853CA">
        <w:rPr>
          <w:sz w:val="24"/>
          <w:szCs w:val="24"/>
        </w:rPr>
        <w:t>, ин</w:t>
      </w:r>
      <w:r w:rsidR="00734A79" w:rsidRPr="007853CA">
        <w:rPr>
          <w:sz w:val="24"/>
          <w:szCs w:val="24"/>
        </w:rPr>
        <w:t>ых документов, предусмотренных за</w:t>
      </w:r>
      <w:r w:rsidR="00B000D9" w:rsidRPr="007853CA">
        <w:rPr>
          <w:sz w:val="24"/>
          <w:szCs w:val="24"/>
        </w:rPr>
        <w:t>конодательством Р</w:t>
      </w:r>
      <w:r w:rsidR="00734A79" w:rsidRPr="007853CA">
        <w:rPr>
          <w:sz w:val="24"/>
          <w:szCs w:val="24"/>
        </w:rPr>
        <w:t>оссийской Федерации и/или</w:t>
      </w:r>
      <w:r w:rsidR="00B000D9" w:rsidRPr="007853CA">
        <w:rPr>
          <w:sz w:val="24"/>
          <w:szCs w:val="24"/>
        </w:rPr>
        <w:t xml:space="preserve"> настоящими Условиями. </w:t>
      </w:r>
    </w:p>
    <w:p w:rsidR="009B6575" w:rsidRPr="007853CA" w:rsidRDefault="0046783E" w:rsidP="009B6575">
      <w:pPr>
        <w:numPr>
          <w:ilvl w:val="12"/>
          <w:numId w:val="0"/>
        </w:numPr>
        <w:tabs>
          <w:tab w:val="left" w:pos="426"/>
          <w:tab w:val="left" w:pos="992"/>
        </w:tabs>
        <w:spacing w:before="120" w:after="120"/>
        <w:ind w:firstLine="709"/>
        <w:jc w:val="both"/>
        <w:rPr>
          <w:sz w:val="24"/>
          <w:szCs w:val="24"/>
        </w:rPr>
      </w:pPr>
      <w:r w:rsidRPr="007853CA">
        <w:rPr>
          <w:sz w:val="24"/>
          <w:szCs w:val="24"/>
        </w:rPr>
        <w:t>6.4</w:t>
      </w:r>
      <w:r w:rsidR="00734A79" w:rsidRPr="007853CA">
        <w:rPr>
          <w:sz w:val="24"/>
          <w:szCs w:val="24"/>
        </w:rPr>
        <w:t>.1.</w:t>
      </w:r>
      <w:r w:rsidR="001E45A2" w:rsidRPr="007853CA">
        <w:rPr>
          <w:sz w:val="24"/>
          <w:szCs w:val="24"/>
        </w:rPr>
        <w:t>8</w:t>
      </w:r>
      <w:r w:rsidR="00734A79" w:rsidRPr="007853CA">
        <w:rPr>
          <w:sz w:val="24"/>
          <w:szCs w:val="24"/>
        </w:rPr>
        <w:tab/>
      </w:r>
      <w:r w:rsidR="009B6575" w:rsidRPr="007853CA">
        <w:rPr>
          <w:sz w:val="24"/>
          <w:szCs w:val="24"/>
        </w:rPr>
        <w:t xml:space="preserve">Фиксация снятия ограничения распоряжения ценными бумагами, предъявленными к выкупу (приобретению) в случаях, предусмотренных </w:t>
      </w:r>
      <w:hyperlink r:id="rId27" w:history="1">
        <w:r w:rsidR="009B6575" w:rsidRPr="007853CA">
          <w:rPr>
            <w:sz w:val="24"/>
            <w:szCs w:val="24"/>
          </w:rPr>
          <w:t>статьями 72</w:t>
        </w:r>
      </w:hyperlink>
      <w:r w:rsidR="009B6575" w:rsidRPr="007853CA">
        <w:rPr>
          <w:sz w:val="24"/>
          <w:szCs w:val="24"/>
        </w:rPr>
        <w:t xml:space="preserve">, </w:t>
      </w:r>
      <w:hyperlink r:id="rId28" w:history="1">
        <w:r w:rsidR="009B6575" w:rsidRPr="007853CA">
          <w:rPr>
            <w:sz w:val="24"/>
            <w:szCs w:val="24"/>
          </w:rPr>
          <w:t>76</w:t>
        </w:r>
      </w:hyperlink>
      <w:r w:rsidR="009B6575" w:rsidRPr="007853CA">
        <w:rPr>
          <w:sz w:val="24"/>
          <w:szCs w:val="24"/>
        </w:rPr>
        <w:t xml:space="preserve">, </w:t>
      </w:r>
      <w:hyperlink r:id="rId29" w:history="1">
        <w:r w:rsidR="009B6575" w:rsidRPr="007853CA">
          <w:rPr>
            <w:sz w:val="24"/>
            <w:szCs w:val="24"/>
          </w:rPr>
          <w:t>84.3</w:t>
        </w:r>
      </w:hyperlink>
      <w:r w:rsidR="009B6575" w:rsidRPr="007853CA">
        <w:rPr>
          <w:sz w:val="24"/>
          <w:szCs w:val="24"/>
        </w:rPr>
        <w:t xml:space="preserve"> Федерального закона «Об акционерных обществах», в отношении акций, подлежащих выкупу (приобретению), осуществляется при условии наступления обстоятельств, установленных законодательством Российской Федерации, на основании отчета о проведении операции по счету Депозитария и </w:t>
      </w:r>
      <w:hyperlink w:anchor="sub_10022" w:history="1">
        <w:r w:rsidR="009B6575" w:rsidRPr="007853CA">
          <w:rPr>
            <w:sz w:val="24"/>
            <w:szCs w:val="24"/>
          </w:rPr>
          <w:t>служебного поручения</w:t>
        </w:r>
      </w:hyperlink>
      <w:r w:rsidR="009B6575" w:rsidRPr="007853CA">
        <w:rPr>
          <w:sz w:val="24"/>
          <w:szCs w:val="24"/>
        </w:rPr>
        <w:t>.</w:t>
      </w:r>
    </w:p>
    <w:p w:rsidR="009B6575" w:rsidRPr="007853CA" w:rsidRDefault="0046783E" w:rsidP="009B6575">
      <w:pPr>
        <w:numPr>
          <w:ilvl w:val="12"/>
          <w:numId w:val="0"/>
        </w:numPr>
        <w:tabs>
          <w:tab w:val="left" w:pos="426"/>
          <w:tab w:val="left" w:pos="992"/>
        </w:tabs>
        <w:spacing w:before="120" w:after="120"/>
        <w:ind w:firstLine="709"/>
        <w:jc w:val="both"/>
        <w:rPr>
          <w:sz w:val="24"/>
          <w:szCs w:val="24"/>
        </w:rPr>
      </w:pPr>
      <w:bookmarkStart w:id="158" w:name="sub_626"/>
      <w:r w:rsidRPr="007853CA">
        <w:rPr>
          <w:sz w:val="24"/>
          <w:szCs w:val="24"/>
        </w:rPr>
        <w:t>6.4</w:t>
      </w:r>
      <w:r w:rsidR="009B6575" w:rsidRPr="007853CA">
        <w:rPr>
          <w:sz w:val="24"/>
          <w:szCs w:val="24"/>
        </w:rPr>
        <w:t>.1.9</w:t>
      </w:r>
      <w:r w:rsidR="009B6575" w:rsidRPr="007853CA">
        <w:rPr>
          <w:sz w:val="24"/>
          <w:szCs w:val="24"/>
        </w:rPr>
        <w:tab/>
        <w:t xml:space="preserve">Фиксация снятия ограничения распоряжения ценными бумагами, в случае, предусмотренном </w:t>
      </w:r>
      <w:hyperlink r:id="rId30" w:history="1">
        <w:r w:rsidR="009B6575" w:rsidRPr="007853CA">
          <w:rPr>
            <w:sz w:val="24"/>
            <w:szCs w:val="24"/>
          </w:rPr>
          <w:t>пунктом 8 статьи 84.7</w:t>
        </w:r>
      </w:hyperlink>
      <w:r w:rsidR="009B6575" w:rsidRPr="007853CA">
        <w:rPr>
          <w:sz w:val="24"/>
          <w:szCs w:val="24"/>
        </w:rPr>
        <w:t xml:space="preserve"> Федерального закона «Об акционерных обществах», по счету депо владельца осуществляется на основании отчета о проведении операции по счету Депозитария и служебного поручения.</w:t>
      </w:r>
    </w:p>
    <w:p w:rsidR="009B6575" w:rsidRPr="007853CA" w:rsidRDefault="0046783E" w:rsidP="009B6575">
      <w:pPr>
        <w:pStyle w:val="ConsPlusNormal"/>
        <w:spacing w:before="120" w:after="120"/>
        <w:ind w:firstLine="709"/>
        <w:jc w:val="both"/>
        <w:rPr>
          <w:rFonts w:ascii="Times New Roman" w:hAnsi="Times New Roman" w:cs="Times New Roman"/>
          <w:sz w:val="24"/>
          <w:szCs w:val="24"/>
        </w:rPr>
      </w:pPr>
      <w:bookmarkStart w:id="159" w:name="sub_627"/>
      <w:bookmarkEnd w:id="158"/>
      <w:r w:rsidRPr="007853CA">
        <w:rPr>
          <w:rFonts w:ascii="Times New Roman" w:hAnsi="Times New Roman" w:cs="Times New Roman"/>
          <w:sz w:val="24"/>
          <w:szCs w:val="24"/>
        </w:rPr>
        <w:t>6.4</w:t>
      </w:r>
      <w:r w:rsidR="009B6575" w:rsidRPr="007853CA">
        <w:rPr>
          <w:rFonts w:ascii="Times New Roman" w:hAnsi="Times New Roman" w:cs="Times New Roman"/>
          <w:sz w:val="24"/>
          <w:szCs w:val="24"/>
        </w:rPr>
        <w:t>.1.10</w:t>
      </w:r>
      <w:r w:rsidR="009B6575" w:rsidRPr="007853CA">
        <w:rPr>
          <w:rFonts w:ascii="Times New Roman" w:hAnsi="Times New Roman" w:cs="Times New Roman"/>
          <w:sz w:val="24"/>
          <w:szCs w:val="24"/>
        </w:rPr>
        <w:tab/>
        <w:t xml:space="preserve">Фиксация снятия ограничения распоряжения ценными бумагами, выкупаемыми в соответствии со </w:t>
      </w:r>
      <w:hyperlink r:id="rId31" w:history="1">
        <w:r w:rsidR="009B6575" w:rsidRPr="007853CA">
          <w:rPr>
            <w:rFonts w:ascii="Times New Roman" w:hAnsi="Times New Roman" w:cs="Times New Roman"/>
            <w:sz w:val="24"/>
            <w:szCs w:val="24"/>
          </w:rPr>
          <w:t>статьей 84.8</w:t>
        </w:r>
      </w:hyperlink>
      <w:r w:rsidR="009B6575" w:rsidRPr="007853CA">
        <w:rPr>
          <w:rFonts w:ascii="Times New Roman" w:hAnsi="Times New Roman" w:cs="Times New Roman"/>
          <w:sz w:val="24"/>
          <w:szCs w:val="24"/>
        </w:rPr>
        <w:t xml:space="preserve"> Федерального закона «Об акционерных обществах» осуществляется на основании документа, подтверждающего прекращение ограничения операций с указанными ценными бумагами, на открытом Депозитарию счете (счетах). Если в отношении выкупаемых ценных бумаг зафиксировано обременение, одновременно с их списанием со счета депо фиксируется прекращение такого обременения.</w:t>
      </w:r>
    </w:p>
    <w:bookmarkEnd w:id="159"/>
    <w:p w:rsidR="009B6575" w:rsidRPr="007853CA" w:rsidRDefault="0046783E" w:rsidP="009B6575">
      <w:pPr>
        <w:numPr>
          <w:ilvl w:val="12"/>
          <w:numId w:val="0"/>
        </w:numPr>
        <w:tabs>
          <w:tab w:val="left" w:pos="426"/>
          <w:tab w:val="left" w:pos="992"/>
        </w:tabs>
        <w:spacing w:before="120" w:after="120"/>
        <w:ind w:firstLine="709"/>
        <w:jc w:val="both"/>
        <w:rPr>
          <w:sz w:val="24"/>
          <w:szCs w:val="24"/>
        </w:rPr>
      </w:pPr>
      <w:r w:rsidRPr="007853CA">
        <w:rPr>
          <w:sz w:val="24"/>
          <w:szCs w:val="24"/>
        </w:rPr>
        <w:t>6.4</w:t>
      </w:r>
      <w:r w:rsidR="009B6575" w:rsidRPr="007853CA">
        <w:rPr>
          <w:sz w:val="24"/>
          <w:szCs w:val="24"/>
        </w:rPr>
        <w:t>.1.11</w:t>
      </w:r>
      <w:r w:rsidR="009B6575" w:rsidRPr="007853CA">
        <w:rPr>
          <w:sz w:val="24"/>
          <w:szCs w:val="24"/>
        </w:rPr>
        <w:tab/>
        <w:t>Депозитарий, получивший сообщение от Депонента - номинального держателя о снятии ареста по счетам депо его Депонентов, вносит запись о снятии соответствующего ограничения по счету депо номинального держателя на основании документов, предусмотренных Условиями.</w:t>
      </w:r>
    </w:p>
    <w:p w:rsidR="00B000D9" w:rsidRPr="007853CA" w:rsidRDefault="0046783E" w:rsidP="00B000D9">
      <w:pPr>
        <w:autoSpaceDE w:val="0"/>
        <w:autoSpaceDN w:val="0"/>
        <w:adjustRightInd w:val="0"/>
        <w:ind w:firstLine="709"/>
        <w:jc w:val="both"/>
        <w:rPr>
          <w:rFonts w:eastAsia="Calibri"/>
          <w:sz w:val="24"/>
          <w:szCs w:val="24"/>
        </w:rPr>
      </w:pPr>
      <w:r w:rsidRPr="007853CA">
        <w:rPr>
          <w:rFonts w:eastAsia="Calibri"/>
          <w:sz w:val="24"/>
          <w:szCs w:val="24"/>
        </w:rPr>
        <w:lastRenderedPageBreak/>
        <w:t>6.4</w:t>
      </w:r>
      <w:r w:rsidR="00734A79" w:rsidRPr="007853CA">
        <w:rPr>
          <w:rFonts w:eastAsia="Calibri"/>
          <w:sz w:val="24"/>
          <w:szCs w:val="24"/>
        </w:rPr>
        <w:t>.1.</w:t>
      </w:r>
      <w:r w:rsidR="005847CE" w:rsidRPr="007853CA">
        <w:rPr>
          <w:rFonts w:eastAsia="Calibri"/>
          <w:sz w:val="24"/>
          <w:szCs w:val="24"/>
        </w:rPr>
        <w:t>12</w:t>
      </w:r>
      <w:r w:rsidR="00734A79" w:rsidRPr="007853CA">
        <w:rPr>
          <w:rFonts w:eastAsia="Calibri"/>
          <w:sz w:val="24"/>
          <w:szCs w:val="24"/>
        </w:rPr>
        <w:tab/>
      </w:r>
      <w:r w:rsidR="00B000D9" w:rsidRPr="007853CA">
        <w:rPr>
          <w:rFonts w:eastAsia="Calibri"/>
          <w:sz w:val="24"/>
          <w:szCs w:val="24"/>
        </w:rPr>
        <w:t>Фиксация прекращения обременения ценных бумаг и /или снятия ограничения распоряжения ценными бумагами осуществляется путем внесения расходной записи по разделу счета депо, на котором в соответствии с депозитарным договором осуществляется учет прав на обремененные ценные бумаги или на ценные бумаги, распоряжение которыми ограничено. Фиксация прекращения обременения ценных бумаг и /или снятия ограничения распоряжения ценными бумагами осуществляется по тому же счету депо, по которому осуществлялась фиксация обременения ценных бумаг и/или ограничения распоряжения ими.</w:t>
      </w:r>
    </w:p>
    <w:p w:rsidR="00B000D9" w:rsidRPr="007853CA" w:rsidRDefault="00B000D9" w:rsidP="00B000D9">
      <w:pPr>
        <w:autoSpaceDE w:val="0"/>
        <w:autoSpaceDN w:val="0"/>
        <w:adjustRightInd w:val="0"/>
        <w:ind w:firstLine="709"/>
        <w:jc w:val="both"/>
        <w:rPr>
          <w:rFonts w:eastAsia="Calibri"/>
          <w:sz w:val="24"/>
          <w:szCs w:val="24"/>
        </w:rPr>
      </w:pPr>
      <w:r w:rsidRPr="007853CA">
        <w:rPr>
          <w:rFonts w:eastAsia="Calibri"/>
          <w:sz w:val="24"/>
          <w:szCs w:val="24"/>
        </w:rPr>
        <w:t>В случае если одним из условий обременения ценных бумаг являлось также ограничение распоряжения ими, одновременно с фиксацией прекращения обременения ценных бумаг по счету депо осуществляется фиксация снятия ограничения распоряжения ценными бумагами, которое являлось условием такого обременения.</w:t>
      </w:r>
    </w:p>
    <w:p w:rsidR="00B000D9" w:rsidRPr="007853CA" w:rsidRDefault="0046783E" w:rsidP="00B000D9">
      <w:pPr>
        <w:autoSpaceDE w:val="0"/>
        <w:autoSpaceDN w:val="0"/>
        <w:adjustRightInd w:val="0"/>
        <w:spacing w:before="120" w:after="120"/>
        <w:ind w:firstLine="709"/>
        <w:jc w:val="both"/>
        <w:rPr>
          <w:sz w:val="24"/>
          <w:szCs w:val="24"/>
        </w:rPr>
      </w:pPr>
      <w:r w:rsidRPr="007853CA">
        <w:rPr>
          <w:sz w:val="24"/>
          <w:szCs w:val="24"/>
        </w:rPr>
        <w:t>6.4</w:t>
      </w:r>
      <w:r w:rsidR="00B000D9" w:rsidRPr="007853CA">
        <w:rPr>
          <w:sz w:val="24"/>
          <w:szCs w:val="24"/>
        </w:rPr>
        <w:t>.1.</w:t>
      </w:r>
      <w:r w:rsidR="001E45A2" w:rsidRPr="007853CA">
        <w:rPr>
          <w:sz w:val="24"/>
          <w:szCs w:val="24"/>
        </w:rPr>
        <w:t>1</w:t>
      </w:r>
      <w:r w:rsidR="005847CE" w:rsidRPr="007853CA">
        <w:rPr>
          <w:sz w:val="24"/>
          <w:szCs w:val="24"/>
        </w:rPr>
        <w:t>3</w:t>
      </w:r>
      <w:r w:rsidR="00B000D9" w:rsidRPr="007853CA">
        <w:rPr>
          <w:sz w:val="24"/>
          <w:szCs w:val="24"/>
        </w:rPr>
        <w:tab/>
        <w:t xml:space="preserve">Депозитарий осуществляет прекращение блокирования ценных бумаг, в отношении ценных бумаг, по которым осуществлялось </w:t>
      </w:r>
      <w:r w:rsidR="00734A79" w:rsidRPr="007853CA">
        <w:rPr>
          <w:sz w:val="24"/>
          <w:szCs w:val="24"/>
        </w:rPr>
        <w:t>к</w:t>
      </w:r>
      <w:r w:rsidR="00B000D9" w:rsidRPr="007853CA">
        <w:rPr>
          <w:sz w:val="24"/>
          <w:szCs w:val="24"/>
        </w:rPr>
        <w:t xml:space="preserve">орпоративное действие на основании заявления Депонента, связанного с выкупом, приобретением ценных бумаг эмитентом, продажей ценных бумаг лицу, направившему добровольное (обязательное) предложение о приобретении ценных бумаг, или иным типом </w:t>
      </w:r>
      <w:r w:rsidR="003A1EA9" w:rsidRPr="007853CA">
        <w:rPr>
          <w:sz w:val="24"/>
          <w:szCs w:val="24"/>
        </w:rPr>
        <w:t>к</w:t>
      </w:r>
      <w:r w:rsidR="00B000D9" w:rsidRPr="007853CA">
        <w:rPr>
          <w:sz w:val="24"/>
          <w:szCs w:val="24"/>
        </w:rPr>
        <w:t>орпоративного действия.</w:t>
      </w:r>
    </w:p>
    <w:p w:rsidR="00B000D9" w:rsidRPr="007853CA" w:rsidRDefault="00B000D9" w:rsidP="00B000D9">
      <w:pPr>
        <w:autoSpaceDE w:val="0"/>
        <w:autoSpaceDN w:val="0"/>
        <w:adjustRightInd w:val="0"/>
        <w:spacing w:before="120" w:after="120"/>
        <w:ind w:firstLine="709"/>
        <w:jc w:val="both"/>
        <w:rPr>
          <w:sz w:val="24"/>
          <w:szCs w:val="24"/>
        </w:rPr>
      </w:pPr>
      <w:r w:rsidRPr="007853CA">
        <w:rPr>
          <w:sz w:val="24"/>
          <w:szCs w:val="24"/>
        </w:rPr>
        <w:t>Запись о снятии ограничений по счету депо Депонента вносится Депозитарием без поручения Депонента:</w:t>
      </w:r>
    </w:p>
    <w:p w:rsidR="00B000D9" w:rsidRPr="007853CA" w:rsidRDefault="00B000D9" w:rsidP="00B000D9">
      <w:pPr>
        <w:autoSpaceDE w:val="0"/>
        <w:autoSpaceDN w:val="0"/>
        <w:adjustRightInd w:val="0"/>
        <w:spacing w:before="120" w:after="120"/>
        <w:ind w:firstLine="709"/>
        <w:jc w:val="both"/>
        <w:rPr>
          <w:sz w:val="24"/>
          <w:szCs w:val="24"/>
        </w:rPr>
      </w:pPr>
      <w:r w:rsidRPr="007853CA">
        <w:rPr>
          <w:sz w:val="24"/>
          <w:szCs w:val="24"/>
        </w:rPr>
        <w:t>1) одновременно с внесением записи по счету депо Депонента о списании ценных бумаг, участвующих в корпоративном действии;</w:t>
      </w:r>
    </w:p>
    <w:p w:rsidR="00B000D9" w:rsidRPr="007853CA" w:rsidRDefault="00B000D9" w:rsidP="00B000D9">
      <w:pPr>
        <w:autoSpaceDE w:val="0"/>
        <w:autoSpaceDN w:val="0"/>
        <w:adjustRightInd w:val="0"/>
        <w:spacing w:before="120" w:after="120"/>
        <w:ind w:firstLine="709"/>
        <w:jc w:val="both"/>
        <w:rPr>
          <w:sz w:val="24"/>
          <w:szCs w:val="24"/>
        </w:rPr>
      </w:pPr>
      <w:r w:rsidRPr="007853CA">
        <w:rPr>
          <w:sz w:val="24"/>
          <w:szCs w:val="24"/>
        </w:rPr>
        <w:t xml:space="preserve">2) в день получения Депозитарием информации о получении регистратором эмитента отзыва владельца ценных бумаг своего требования о выкупе или заявления о продаже. </w:t>
      </w:r>
    </w:p>
    <w:p w:rsidR="00B000D9" w:rsidRPr="007853CA" w:rsidRDefault="00B000D9" w:rsidP="00B000D9">
      <w:pPr>
        <w:autoSpaceDE w:val="0"/>
        <w:autoSpaceDN w:val="0"/>
        <w:adjustRightInd w:val="0"/>
        <w:spacing w:before="120" w:after="120"/>
        <w:ind w:firstLine="709"/>
        <w:jc w:val="both"/>
        <w:rPr>
          <w:sz w:val="24"/>
          <w:szCs w:val="24"/>
        </w:rPr>
      </w:pPr>
      <w:r w:rsidRPr="007853CA">
        <w:rPr>
          <w:sz w:val="24"/>
          <w:szCs w:val="24"/>
        </w:rPr>
        <w:t>3) через семь рабочих дней после истечения срока для оплаты выкупаемых или приобретаемых ценных бумаг, если от владельца не поступило распоряжение (поручение) о сохранении действия указанных ограничений.</w:t>
      </w:r>
    </w:p>
    <w:p w:rsidR="00B000D9" w:rsidRPr="007853CA" w:rsidRDefault="00B000D9" w:rsidP="00B000D9">
      <w:pPr>
        <w:autoSpaceDE w:val="0"/>
        <w:autoSpaceDN w:val="0"/>
        <w:adjustRightInd w:val="0"/>
        <w:spacing w:before="120" w:after="120"/>
        <w:ind w:firstLine="709"/>
        <w:jc w:val="both"/>
        <w:rPr>
          <w:sz w:val="24"/>
          <w:szCs w:val="24"/>
        </w:rPr>
      </w:pPr>
      <w:r w:rsidRPr="007853CA">
        <w:rPr>
          <w:sz w:val="24"/>
          <w:szCs w:val="24"/>
        </w:rPr>
        <w:t>Документами, инициирующими операцию, является:</w:t>
      </w:r>
    </w:p>
    <w:p w:rsidR="00B000D9" w:rsidRPr="007853CA" w:rsidRDefault="00B000D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служебное поручение Депозитария;</w:t>
      </w:r>
    </w:p>
    <w:p w:rsidR="00B000D9" w:rsidRPr="007853CA" w:rsidRDefault="00B000D9"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уведомление (выписка, справка, отчет и т.п.) о проведенных операциях от реестродержателя (вышестоящего депозитария) о списании ценных бумаг со счета номинального держателя Депозитария, либо о снятии ограничения на ценные бумаги, участвующие в корпоративном действии, других документов эмитента.</w:t>
      </w:r>
    </w:p>
    <w:p w:rsidR="00C33350" w:rsidRPr="007853CA" w:rsidRDefault="0046783E" w:rsidP="00AB07C7">
      <w:pPr>
        <w:pStyle w:val="ConsPlusNormal"/>
        <w:spacing w:before="120" w:after="120"/>
        <w:ind w:firstLine="709"/>
        <w:jc w:val="both"/>
        <w:rPr>
          <w:rFonts w:ascii="Times New Roman" w:eastAsia="Calibri" w:hAnsi="Times New Roman" w:cs="Times New Roman"/>
          <w:sz w:val="24"/>
          <w:szCs w:val="24"/>
        </w:rPr>
      </w:pPr>
      <w:r w:rsidRPr="007853CA">
        <w:rPr>
          <w:rFonts w:ascii="Times New Roman" w:eastAsia="Calibri" w:hAnsi="Times New Roman" w:cs="Times New Roman"/>
          <w:sz w:val="24"/>
          <w:szCs w:val="24"/>
        </w:rPr>
        <w:t>6.4</w:t>
      </w:r>
      <w:r w:rsidR="00601AF3" w:rsidRPr="007853CA">
        <w:rPr>
          <w:rFonts w:ascii="Times New Roman" w:eastAsia="Calibri" w:hAnsi="Times New Roman" w:cs="Times New Roman"/>
          <w:sz w:val="24"/>
          <w:szCs w:val="24"/>
        </w:rPr>
        <w:t>.1.</w:t>
      </w:r>
      <w:r w:rsidR="00734A79" w:rsidRPr="007853CA">
        <w:rPr>
          <w:rFonts w:ascii="Times New Roman" w:eastAsia="Calibri" w:hAnsi="Times New Roman" w:cs="Times New Roman"/>
          <w:sz w:val="24"/>
          <w:szCs w:val="24"/>
        </w:rPr>
        <w:t>1</w:t>
      </w:r>
      <w:r w:rsidR="005847CE" w:rsidRPr="007853CA">
        <w:rPr>
          <w:rFonts w:ascii="Times New Roman" w:eastAsia="Calibri" w:hAnsi="Times New Roman" w:cs="Times New Roman"/>
          <w:sz w:val="24"/>
          <w:szCs w:val="24"/>
        </w:rPr>
        <w:t>4</w:t>
      </w:r>
      <w:r w:rsidR="00707937" w:rsidRPr="007853CA">
        <w:rPr>
          <w:rFonts w:ascii="Times New Roman" w:eastAsia="Calibri" w:hAnsi="Times New Roman" w:cs="Times New Roman"/>
          <w:sz w:val="24"/>
          <w:szCs w:val="24"/>
        </w:rPr>
        <w:t xml:space="preserve"> </w:t>
      </w:r>
      <w:r w:rsidR="00C33350" w:rsidRPr="007853CA">
        <w:rPr>
          <w:rFonts w:ascii="Times New Roman" w:eastAsia="Calibri" w:hAnsi="Times New Roman" w:cs="Times New Roman"/>
          <w:sz w:val="24"/>
          <w:szCs w:val="24"/>
        </w:rPr>
        <w:t>Запись (записи) о прекращении обременения ценных бумаг должна (должны) включать в себя следующую информацию:</w:t>
      </w:r>
    </w:p>
    <w:p w:rsidR="00C33350" w:rsidRPr="007853CA" w:rsidRDefault="00C33350"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сведения, позволяющие идентифицировать ценные бумаги, в отношении которых прекращается обременение, и количество таких ценных бумаг;</w:t>
      </w:r>
    </w:p>
    <w:p w:rsidR="00C33350" w:rsidRPr="007853CA" w:rsidRDefault="00C33350"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сведения об обременении ценных бумаг, которое прекращается или указание на такое обременение;</w:t>
      </w:r>
    </w:p>
    <w:p w:rsidR="00C33350" w:rsidRPr="007853CA" w:rsidRDefault="00C33350"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дату и основание фиксации прекращения обременения ценных бумаг.</w:t>
      </w:r>
    </w:p>
    <w:p w:rsidR="00C33350" w:rsidRPr="007853CA" w:rsidRDefault="00C33350"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Запись (записи) о снятии ограничения распоряжения ценными бумагами должна (должны) включать в себя следующую информацию:</w:t>
      </w:r>
    </w:p>
    <w:p w:rsidR="00C33350" w:rsidRPr="007853CA" w:rsidRDefault="00C33350"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сведения, позволяющие идентифицировать ценные бумаги, в отношении которых снимается ограничение распоряжения, и количество таких ценных бумаг;</w:t>
      </w:r>
    </w:p>
    <w:p w:rsidR="00C33350" w:rsidRPr="007853CA" w:rsidRDefault="00C33350" w:rsidP="001B33B5">
      <w:pPr>
        <w:pStyle w:val="af2"/>
        <w:numPr>
          <w:ilvl w:val="0"/>
          <w:numId w:val="21"/>
        </w:numPr>
        <w:autoSpaceDE w:val="0"/>
        <w:autoSpaceDN w:val="0"/>
        <w:spacing w:before="60"/>
        <w:ind w:left="709" w:hanging="709"/>
        <w:rPr>
          <w:rFonts w:ascii="Times New Roman" w:hAnsi="Times New Roman"/>
          <w:szCs w:val="24"/>
        </w:rPr>
      </w:pPr>
      <w:r w:rsidRPr="007853CA">
        <w:rPr>
          <w:rFonts w:ascii="Times New Roman" w:hAnsi="Times New Roman"/>
          <w:szCs w:val="24"/>
        </w:rPr>
        <w:t>дату и основание фиксации снятия ограничения распоряжения ценными бумагами.</w:t>
      </w:r>
    </w:p>
    <w:p w:rsidR="00627C30" w:rsidRPr="007853CA" w:rsidRDefault="00627C30" w:rsidP="00627C30">
      <w:pPr>
        <w:pStyle w:val="af2"/>
        <w:autoSpaceDE w:val="0"/>
        <w:autoSpaceDN w:val="0"/>
        <w:spacing w:before="60"/>
        <w:ind w:left="709" w:firstLine="0"/>
        <w:rPr>
          <w:rFonts w:ascii="Times New Roman" w:hAnsi="Times New Roman"/>
          <w:szCs w:val="24"/>
        </w:rPr>
      </w:pPr>
    </w:p>
    <w:p w:rsidR="00C10A06" w:rsidRPr="007853CA" w:rsidRDefault="0046783E" w:rsidP="00AB07C7">
      <w:pPr>
        <w:ind w:firstLine="709"/>
        <w:jc w:val="both"/>
        <w:rPr>
          <w:color w:val="000000"/>
          <w:sz w:val="24"/>
          <w:szCs w:val="24"/>
        </w:rPr>
      </w:pPr>
      <w:r w:rsidRPr="007853CA">
        <w:rPr>
          <w:color w:val="000000"/>
          <w:sz w:val="24"/>
          <w:szCs w:val="24"/>
        </w:rPr>
        <w:t>6.4</w:t>
      </w:r>
      <w:r w:rsidR="00C10A06" w:rsidRPr="007853CA">
        <w:rPr>
          <w:color w:val="000000"/>
          <w:sz w:val="24"/>
          <w:szCs w:val="24"/>
        </w:rPr>
        <w:t>.1.</w:t>
      </w:r>
      <w:r w:rsidR="00734A79" w:rsidRPr="007853CA">
        <w:rPr>
          <w:color w:val="000000"/>
          <w:sz w:val="24"/>
          <w:szCs w:val="24"/>
        </w:rPr>
        <w:t>1</w:t>
      </w:r>
      <w:r w:rsidR="005847CE" w:rsidRPr="007853CA">
        <w:rPr>
          <w:color w:val="000000"/>
          <w:sz w:val="24"/>
          <w:szCs w:val="24"/>
        </w:rPr>
        <w:t>5</w:t>
      </w:r>
      <w:r w:rsidR="00C10A06" w:rsidRPr="007853CA">
        <w:rPr>
          <w:color w:val="000000"/>
          <w:sz w:val="24"/>
          <w:szCs w:val="24"/>
        </w:rPr>
        <w:tab/>
        <w:t>Операция фиксации факта уступки прав требования включает в себя действия Депозитария по изменению в системе депозитарного учета сведений о залогодержателе в связи с передачей прав требования по договору залога новому залогодержателю. Фиксация факта уступки прав требования осуществляется путем перевода обремененных ценных бумаг по разделам счета депо, предназначенным для учета обременения ценных бумаг в пользу конкретного залогодержателя.</w:t>
      </w:r>
    </w:p>
    <w:p w:rsidR="00C10A06" w:rsidRPr="007853CA" w:rsidRDefault="00C10A06" w:rsidP="00AB07C7">
      <w:pPr>
        <w:ind w:firstLine="709"/>
        <w:jc w:val="both"/>
        <w:rPr>
          <w:rStyle w:val="af4"/>
          <w:color w:val="000000"/>
          <w:sz w:val="24"/>
          <w:szCs w:val="24"/>
        </w:rPr>
      </w:pPr>
      <w:r w:rsidRPr="007853CA">
        <w:rPr>
          <w:rStyle w:val="af4"/>
          <w:color w:val="000000"/>
          <w:sz w:val="24"/>
          <w:szCs w:val="24"/>
        </w:rPr>
        <w:t xml:space="preserve">Операция по фиксации уступки прав требования производится на основании поручения депо (Приложение </w:t>
      </w:r>
      <w:r w:rsidRPr="007853CA">
        <w:rPr>
          <w:color w:val="000000"/>
          <w:sz w:val="24"/>
          <w:szCs w:val="24"/>
        </w:rPr>
        <w:t>№ 1.2</w:t>
      </w:r>
      <w:r w:rsidR="00D37B5A" w:rsidRPr="007853CA">
        <w:rPr>
          <w:color w:val="000000"/>
          <w:sz w:val="24"/>
          <w:szCs w:val="24"/>
        </w:rPr>
        <w:t>9</w:t>
      </w:r>
      <w:r w:rsidRPr="007853CA">
        <w:rPr>
          <w:color w:val="000000"/>
          <w:sz w:val="24"/>
          <w:szCs w:val="24"/>
        </w:rPr>
        <w:t xml:space="preserve"> </w:t>
      </w:r>
      <w:r w:rsidRPr="007853CA">
        <w:rPr>
          <w:bCs/>
          <w:iCs/>
          <w:sz w:val="24"/>
          <w:szCs w:val="24"/>
          <w:lang w:eastAsia="en-US"/>
        </w:rPr>
        <w:t>–</w:t>
      </w:r>
      <w:r w:rsidRPr="007853CA">
        <w:rPr>
          <w:color w:val="000000"/>
          <w:sz w:val="24"/>
          <w:szCs w:val="24"/>
        </w:rPr>
        <w:t xml:space="preserve"> для эмиссионных ценных бумаг, Приложение № 1.</w:t>
      </w:r>
      <w:r w:rsidR="00D37B5A" w:rsidRPr="007853CA">
        <w:rPr>
          <w:color w:val="000000"/>
          <w:sz w:val="24"/>
          <w:szCs w:val="24"/>
        </w:rPr>
        <w:t>30</w:t>
      </w:r>
      <w:r w:rsidRPr="007853CA">
        <w:rPr>
          <w:color w:val="000000"/>
          <w:sz w:val="24"/>
          <w:szCs w:val="24"/>
        </w:rPr>
        <w:t xml:space="preserve"> </w:t>
      </w:r>
      <w:r w:rsidRPr="007853CA">
        <w:rPr>
          <w:bCs/>
          <w:iCs/>
          <w:sz w:val="24"/>
          <w:szCs w:val="24"/>
          <w:lang w:eastAsia="en-US"/>
        </w:rPr>
        <w:t>–</w:t>
      </w:r>
      <w:r w:rsidRPr="007853CA">
        <w:rPr>
          <w:color w:val="000000"/>
          <w:sz w:val="24"/>
          <w:szCs w:val="24"/>
        </w:rPr>
        <w:t xml:space="preserve"> для ценных бумаг в документарной форме)</w:t>
      </w:r>
      <w:r w:rsidRPr="007853CA">
        <w:rPr>
          <w:rStyle w:val="af4"/>
          <w:color w:val="000000"/>
          <w:sz w:val="24"/>
          <w:szCs w:val="24"/>
        </w:rPr>
        <w:t>, а также оригинала или копии договора уступки прав требования, заверенной нотариально или уполномоченными лицами сторон договора.</w:t>
      </w:r>
    </w:p>
    <w:p w:rsidR="004D5812" w:rsidRPr="007853CA" w:rsidRDefault="0046783E" w:rsidP="00AB07C7">
      <w:pPr>
        <w:spacing w:before="120"/>
        <w:ind w:firstLine="709"/>
        <w:jc w:val="both"/>
        <w:rPr>
          <w:sz w:val="24"/>
          <w:szCs w:val="24"/>
        </w:rPr>
      </w:pPr>
      <w:r w:rsidRPr="007853CA">
        <w:rPr>
          <w:sz w:val="24"/>
          <w:szCs w:val="24"/>
        </w:rPr>
        <w:t>6.4</w:t>
      </w:r>
      <w:r w:rsidR="00D96C78" w:rsidRPr="007853CA">
        <w:rPr>
          <w:sz w:val="24"/>
          <w:szCs w:val="24"/>
        </w:rPr>
        <w:t>.1.1</w:t>
      </w:r>
      <w:r w:rsidR="005847CE" w:rsidRPr="007853CA">
        <w:rPr>
          <w:sz w:val="24"/>
          <w:szCs w:val="24"/>
        </w:rPr>
        <w:t>6</w:t>
      </w:r>
      <w:r w:rsidR="00D96C78" w:rsidRPr="007853CA">
        <w:rPr>
          <w:sz w:val="24"/>
          <w:szCs w:val="24"/>
        </w:rPr>
        <w:tab/>
      </w:r>
      <w:r w:rsidR="004D5812" w:rsidRPr="007853CA">
        <w:rPr>
          <w:sz w:val="24"/>
          <w:szCs w:val="24"/>
        </w:rPr>
        <w:t xml:space="preserve">При оказании услуг по регистрации/прекращению обременения ценных бумаг залогом Депозитарий не проверяет существо и действительность залоговых обязательств, и не несет ответственности за действия Сторон по сделке или третьих лиц по залоговому обязательству. </w:t>
      </w:r>
    </w:p>
    <w:p w:rsidR="00096416" w:rsidRPr="007853CA" w:rsidRDefault="005A2B96" w:rsidP="00AB07C7">
      <w:pPr>
        <w:numPr>
          <w:ilvl w:val="12"/>
          <w:numId w:val="0"/>
        </w:numPr>
        <w:tabs>
          <w:tab w:val="left" w:pos="709"/>
          <w:tab w:val="left" w:pos="992"/>
        </w:tabs>
        <w:spacing w:before="120" w:after="120"/>
        <w:ind w:firstLine="709"/>
        <w:jc w:val="both"/>
        <w:rPr>
          <w:sz w:val="24"/>
          <w:szCs w:val="24"/>
        </w:rPr>
      </w:pPr>
      <w:r w:rsidRPr="007853CA">
        <w:rPr>
          <w:sz w:val="24"/>
          <w:szCs w:val="24"/>
        </w:rPr>
        <w:t xml:space="preserve">Факт возникновения залога </w:t>
      </w:r>
      <w:r w:rsidR="00FD5550" w:rsidRPr="007853CA">
        <w:rPr>
          <w:sz w:val="24"/>
          <w:szCs w:val="24"/>
        </w:rPr>
        <w:t xml:space="preserve">в отношении </w:t>
      </w:r>
      <w:r w:rsidRPr="007853CA">
        <w:rPr>
          <w:sz w:val="24"/>
          <w:szCs w:val="24"/>
        </w:rPr>
        <w:t>ценны</w:t>
      </w:r>
      <w:r w:rsidR="00FD5550" w:rsidRPr="007853CA">
        <w:rPr>
          <w:sz w:val="24"/>
          <w:szCs w:val="24"/>
        </w:rPr>
        <w:t>х</w:t>
      </w:r>
      <w:r w:rsidRPr="007853CA">
        <w:rPr>
          <w:sz w:val="24"/>
          <w:szCs w:val="24"/>
        </w:rPr>
        <w:t xml:space="preserve"> бумаг, находящи</w:t>
      </w:r>
      <w:r w:rsidR="00FD5550" w:rsidRPr="007853CA">
        <w:rPr>
          <w:sz w:val="24"/>
          <w:szCs w:val="24"/>
        </w:rPr>
        <w:t>х</w:t>
      </w:r>
      <w:r w:rsidRPr="007853CA">
        <w:rPr>
          <w:sz w:val="24"/>
          <w:szCs w:val="24"/>
        </w:rPr>
        <w:t xml:space="preserve">ся на счете депо, Депозитарий регистрирует на основании поручения </w:t>
      </w:r>
      <w:r w:rsidR="0062391C" w:rsidRPr="007853CA">
        <w:rPr>
          <w:sz w:val="24"/>
          <w:szCs w:val="24"/>
        </w:rPr>
        <w:t>депо на</w:t>
      </w:r>
      <w:r w:rsidRPr="007853CA">
        <w:rPr>
          <w:sz w:val="24"/>
          <w:szCs w:val="24"/>
        </w:rPr>
        <w:t xml:space="preserve"> обременени</w:t>
      </w:r>
      <w:r w:rsidR="0062391C" w:rsidRPr="007853CA">
        <w:rPr>
          <w:sz w:val="24"/>
          <w:szCs w:val="24"/>
        </w:rPr>
        <w:t>е</w:t>
      </w:r>
      <w:r w:rsidRPr="007853CA">
        <w:rPr>
          <w:sz w:val="24"/>
          <w:szCs w:val="24"/>
        </w:rPr>
        <w:t xml:space="preserve"> ценных бумаг (</w:t>
      </w:r>
      <w:r w:rsidR="00D37B5A" w:rsidRPr="007853CA">
        <w:rPr>
          <w:sz w:val="24"/>
          <w:szCs w:val="24"/>
        </w:rPr>
        <w:t>Приложения</w:t>
      </w:r>
      <w:r w:rsidRPr="007853CA">
        <w:rPr>
          <w:sz w:val="24"/>
          <w:szCs w:val="24"/>
        </w:rPr>
        <w:t xml:space="preserve"> №</w:t>
      </w:r>
      <w:r w:rsidR="0062391C" w:rsidRPr="007853CA">
        <w:rPr>
          <w:sz w:val="24"/>
          <w:szCs w:val="24"/>
        </w:rPr>
        <w:t>№</w:t>
      </w:r>
      <w:r w:rsidRPr="007853CA">
        <w:rPr>
          <w:sz w:val="24"/>
          <w:szCs w:val="24"/>
        </w:rPr>
        <w:t xml:space="preserve"> 1</w:t>
      </w:r>
      <w:r w:rsidR="00D37B5A" w:rsidRPr="007853CA">
        <w:rPr>
          <w:sz w:val="24"/>
          <w:szCs w:val="24"/>
        </w:rPr>
        <w:t>.23</w:t>
      </w:r>
      <w:r w:rsidR="0062391C" w:rsidRPr="007853CA">
        <w:rPr>
          <w:sz w:val="24"/>
          <w:szCs w:val="24"/>
        </w:rPr>
        <w:t>,</w:t>
      </w:r>
      <w:r w:rsidR="00D37B5A" w:rsidRPr="007853CA">
        <w:rPr>
          <w:sz w:val="24"/>
          <w:szCs w:val="24"/>
        </w:rPr>
        <w:t xml:space="preserve"> </w:t>
      </w:r>
      <w:r w:rsidR="0062391C" w:rsidRPr="007853CA">
        <w:rPr>
          <w:sz w:val="24"/>
          <w:szCs w:val="24"/>
        </w:rPr>
        <w:t>1.</w:t>
      </w:r>
      <w:r w:rsidR="00D37B5A" w:rsidRPr="007853CA">
        <w:rPr>
          <w:sz w:val="24"/>
          <w:szCs w:val="24"/>
        </w:rPr>
        <w:t>24, 1.25, 1.26</w:t>
      </w:r>
      <w:r w:rsidR="0062391C" w:rsidRPr="007853CA">
        <w:rPr>
          <w:sz w:val="24"/>
          <w:szCs w:val="24"/>
        </w:rPr>
        <w:t>)</w:t>
      </w:r>
      <w:r w:rsidRPr="007853CA">
        <w:rPr>
          <w:sz w:val="24"/>
          <w:szCs w:val="24"/>
        </w:rPr>
        <w:t>, путем перевода ценных бумаг в раздел счета депо</w:t>
      </w:r>
      <w:r w:rsidR="00AF6588" w:rsidRPr="007853CA">
        <w:rPr>
          <w:sz w:val="24"/>
          <w:szCs w:val="24"/>
        </w:rPr>
        <w:t>, предназначенный для учета обремененных ценных бумаг</w:t>
      </w:r>
      <w:r w:rsidRPr="007853CA">
        <w:rPr>
          <w:sz w:val="24"/>
          <w:szCs w:val="24"/>
        </w:rPr>
        <w:t>.</w:t>
      </w:r>
    </w:p>
    <w:p w:rsidR="00096416" w:rsidRPr="007853CA" w:rsidRDefault="00096416" w:rsidP="00AB07C7">
      <w:pPr>
        <w:autoSpaceDE w:val="0"/>
        <w:autoSpaceDN w:val="0"/>
        <w:adjustRightInd w:val="0"/>
        <w:ind w:firstLine="709"/>
        <w:jc w:val="both"/>
        <w:rPr>
          <w:sz w:val="24"/>
          <w:szCs w:val="24"/>
        </w:rPr>
      </w:pPr>
      <w:r w:rsidRPr="007853CA">
        <w:rPr>
          <w:sz w:val="24"/>
          <w:szCs w:val="24"/>
        </w:rPr>
        <w:t xml:space="preserve">При конвертации ценных бумаг, в отношении которых установлено обременение, в иные ценные бумаги </w:t>
      </w:r>
      <w:r w:rsidR="00AF4727" w:rsidRPr="007853CA">
        <w:rPr>
          <w:sz w:val="24"/>
          <w:szCs w:val="24"/>
        </w:rPr>
        <w:t>Д</w:t>
      </w:r>
      <w:r w:rsidRPr="007853CA">
        <w:rPr>
          <w:sz w:val="24"/>
          <w:szCs w:val="24"/>
        </w:rPr>
        <w:t xml:space="preserve">епозитарий вносит запись об обременении последних без поручения лица, в отношении ценных бумаг которого установлено обременение, и без согласия лица, в пользу которого установлено обременение. Если договором залога предусмотрено, что ценные бумаги, в которые конвертированы заложенные ценные бумаги, не считаются находящимися в залоге, правило, предусмотренное настоящим </w:t>
      </w:r>
      <w:r w:rsidR="00AF4727" w:rsidRPr="007853CA">
        <w:rPr>
          <w:sz w:val="24"/>
          <w:szCs w:val="24"/>
        </w:rPr>
        <w:t>абзацем</w:t>
      </w:r>
      <w:r w:rsidRPr="007853CA">
        <w:rPr>
          <w:sz w:val="24"/>
          <w:szCs w:val="24"/>
        </w:rPr>
        <w:t>, не применяется.</w:t>
      </w:r>
    </w:p>
    <w:p w:rsidR="00096416" w:rsidRPr="007853CA" w:rsidRDefault="00096416" w:rsidP="00734A79">
      <w:pPr>
        <w:autoSpaceDE w:val="0"/>
        <w:autoSpaceDN w:val="0"/>
        <w:adjustRightInd w:val="0"/>
        <w:ind w:firstLine="709"/>
        <w:jc w:val="both"/>
        <w:rPr>
          <w:sz w:val="24"/>
          <w:szCs w:val="24"/>
        </w:rPr>
      </w:pPr>
      <w:r w:rsidRPr="007853CA">
        <w:rPr>
          <w:sz w:val="24"/>
          <w:szCs w:val="24"/>
        </w:rPr>
        <w:t xml:space="preserve">Если залогодатель в силу того, что он является владельцем ценных бумаг, дополнительно к находящимся в залоге ценным бумагам безвозмездно получает иные ценные бумаги, </w:t>
      </w:r>
      <w:r w:rsidR="00AF4727" w:rsidRPr="007853CA">
        <w:rPr>
          <w:sz w:val="24"/>
          <w:szCs w:val="24"/>
        </w:rPr>
        <w:t>Д</w:t>
      </w:r>
      <w:r w:rsidRPr="007853CA">
        <w:rPr>
          <w:sz w:val="24"/>
          <w:szCs w:val="24"/>
        </w:rPr>
        <w:t>епозитарий</w:t>
      </w:r>
      <w:r w:rsidR="00734A79" w:rsidRPr="007853CA">
        <w:rPr>
          <w:sz w:val="24"/>
          <w:szCs w:val="24"/>
        </w:rPr>
        <w:t xml:space="preserve"> </w:t>
      </w:r>
      <w:r w:rsidRPr="007853CA">
        <w:rPr>
          <w:sz w:val="24"/>
          <w:szCs w:val="24"/>
        </w:rPr>
        <w:t>вносит в отношении таких ценных бумаг запись о залоге</w:t>
      </w:r>
      <w:r w:rsidR="00734A79" w:rsidRPr="007853CA">
        <w:rPr>
          <w:sz w:val="24"/>
          <w:szCs w:val="24"/>
        </w:rPr>
        <w:t xml:space="preserve"> без поручения залогодателя и без согласия залогодержателя</w:t>
      </w:r>
      <w:r w:rsidR="00255DEA" w:rsidRPr="007853CA">
        <w:rPr>
          <w:sz w:val="24"/>
          <w:szCs w:val="24"/>
        </w:rPr>
        <w:t>.</w:t>
      </w:r>
    </w:p>
    <w:p w:rsidR="005A2B96"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.1.1</w:t>
      </w:r>
      <w:r w:rsidR="005847CE" w:rsidRPr="007853CA">
        <w:rPr>
          <w:sz w:val="24"/>
          <w:szCs w:val="24"/>
        </w:rPr>
        <w:t>7</w:t>
      </w:r>
      <w:r w:rsidR="00601AF3" w:rsidRPr="007853CA">
        <w:rPr>
          <w:sz w:val="24"/>
          <w:szCs w:val="24"/>
        </w:rPr>
        <w:tab/>
      </w:r>
      <w:r w:rsidR="00B846E3" w:rsidRPr="007853CA">
        <w:rPr>
          <w:sz w:val="24"/>
          <w:szCs w:val="24"/>
        </w:rPr>
        <w:t xml:space="preserve">Основаниями для регистрации </w:t>
      </w:r>
      <w:r w:rsidR="005A2B96" w:rsidRPr="007853CA">
        <w:rPr>
          <w:sz w:val="24"/>
          <w:szCs w:val="24"/>
        </w:rPr>
        <w:t>прекращения залога на ценные бумаги и перевод из раздела</w:t>
      </w:r>
      <w:r w:rsidR="00D96C78" w:rsidRPr="007853CA">
        <w:rPr>
          <w:sz w:val="24"/>
          <w:szCs w:val="24"/>
        </w:rPr>
        <w:t xml:space="preserve">, предназначенного для учета обремененных ценных бумаг, </w:t>
      </w:r>
      <w:r w:rsidR="005A2B96" w:rsidRPr="007853CA">
        <w:rPr>
          <w:sz w:val="24"/>
          <w:szCs w:val="24"/>
        </w:rPr>
        <w:t xml:space="preserve">в раздел счета депо «основной», </w:t>
      </w:r>
      <w:r w:rsidR="00B846E3" w:rsidRPr="007853CA">
        <w:rPr>
          <w:sz w:val="24"/>
          <w:szCs w:val="24"/>
        </w:rPr>
        <w:t>могут являться</w:t>
      </w:r>
      <w:r w:rsidR="005A2B96" w:rsidRPr="007853CA">
        <w:rPr>
          <w:sz w:val="24"/>
          <w:szCs w:val="24"/>
        </w:rPr>
        <w:t>:</w:t>
      </w:r>
    </w:p>
    <w:p w:rsidR="005A2B96" w:rsidRPr="007853CA" w:rsidRDefault="005A2B96"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поручени</w:t>
      </w:r>
      <w:r w:rsidR="00B846E3" w:rsidRPr="007853CA">
        <w:rPr>
          <w:rFonts w:ascii="Times New Roman" w:hAnsi="Times New Roman"/>
          <w:szCs w:val="24"/>
        </w:rPr>
        <w:t>е</w:t>
      </w:r>
      <w:r w:rsidRPr="007853CA">
        <w:rPr>
          <w:rFonts w:ascii="Times New Roman" w:hAnsi="Times New Roman"/>
          <w:szCs w:val="24"/>
        </w:rPr>
        <w:t xml:space="preserve"> Депонента на проведение операций по ценным бумагам, находящимся в залоге, подписанными </w:t>
      </w:r>
      <w:r w:rsidR="00C12187" w:rsidRPr="007853CA">
        <w:rPr>
          <w:rFonts w:ascii="Times New Roman" w:hAnsi="Times New Roman"/>
          <w:szCs w:val="24"/>
        </w:rPr>
        <w:t xml:space="preserve">Депонентом или его </w:t>
      </w:r>
      <w:r w:rsidRPr="007853CA">
        <w:rPr>
          <w:rFonts w:ascii="Times New Roman" w:hAnsi="Times New Roman"/>
          <w:szCs w:val="24"/>
        </w:rPr>
        <w:t>уполномоченным лиц</w:t>
      </w:r>
      <w:r w:rsidR="00C12187" w:rsidRPr="007853CA">
        <w:rPr>
          <w:rFonts w:ascii="Times New Roman" w:hAnsi="Times New Roman"/>
          <w:szCs w:val="24"/>
        </w:rPr>
        <w:t>ом</w:t>
      </w:r>
      <w:r w:rsidRPr="007853CA">
        <w:rPr>
          <w:rFonts w:ascii="Times New Roman" w:hAnsi="Times New Roman"/>
          <w:szCs w:val="24"/>
        </w:rPr>
        <w:t xml:space="preserve"> с обязательным подтверждением согласия на операцию со стороны залогодержателя в виде подписи </w:t>
      </w:r>
      <w:r w:rsidR="00C12187" w:rsidRPr="007853CA">
        <w:rPr>
          <w:rFonts w:ascii="Times New Roman" w:hAnsi="Times New Roman"/>
          <w:szCs w:val="24"/>
        </w:rPr>
        <w:t xml:space="preserve">залогодержателя или его </w:t>
      </w:r>
      <w:r w:rsidRPr="007853CA">
        <w:rPr>
          <w:rFonts w:ascii="Times New Roman" w:hAnsi="Times New Roman"/>
          <w:szCs w:val="24"/>
        </w:rPr>
        <w:t>уполномоченного лица</w:t>
      </w:r>
      <w:r w:rsidR="00A6357B" w:rsidRPr="007853CA">
        <w:rPr>
          <w:rFonts w:ascii="Times New Roman" w:hAnsi="Times New Roman"/>
          <w:szCs w:val="24"/>
        </w:rPr>
        <w:t xml:space="preserve"> на соответствующем поручении </w:t>
      </w:r>
      <w:r w:rsidRPr="007853CA">
        <w:rPr>
          <w:rFonts w:ascii="Times New Roman" w:hAnsi="Times New Roman"/>
          <w:szCs w:val="24"/>
        </w:rPr>
        <w:t>(</w:t>
      </w:r>
      <w:r w:rsidR="00D37B5A" w:rsidRPr="007853CA">
        <w:rPr>
          <w:rFonts w:ascii="Times New Roman" w:hAnsi="Times New Roman"/>
          <w:szCs w:val="24"/>
        </w:rPr>
        <w:t>Приложения №№ 1.27,1.28</w:t>
      </w:r>
      <w:r w:rsidRPr="007853CA">
        <w:rPr>
          <w:rFonts w:ascii="Times New Roman" w:hAnsi="Times New Roman"/>
          <w:szCs w:val="24"/>
        </w:rPr>
        <w:t>);</w:t>
      </w:r>
    </w:p>
    <w:p w:rsidR="000A7DEB" w:rsidRPr="007853CA" w:rsidRDefault="002F5441"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 в случае если ценные бумаги, являющиеся предметом залога,</w:t>
      </w:r>
      <w:r w:rsidR="00DB2246" w:rsidRPr="007853CA">
        <w:rPr>
          <w:rFonts w:ascii="Times New Roman" w:hAnsi="Times New Roman"/>
          <w:szCs w:val="24"/>
        </w:rPr>
        <w:t xml:space="preserve"> установленного в пользу Банка,</w:t>
      </w:r>
      <w:r w:rsidRPr="007853CA">
        <w:rPr>
          <w:rFonts w:ascii="Times New Roman" w:hAnsi="Times New Roman"/>
          <w:szCs w:val="24"/>
        </w:rPr>
        <w:t xml:space="preserve"> были во внесудебном порядке оставлены за </w:t>
      </w:r>
      <w:r w:rsidR="000A7DEB" w:rsidRPr="007853CA">
        <w:rPr>
          <w:rFonts w:ascii="Times New Roman" w:hAnsi="Times New Roman"/>
          <w:szCs w:val="24"/>
        </w:rPr>
        <w:t>Банком,</w:t>
      </w:r>
      <w:r w:rsidRPr="007853CA">
        <w:rPr>
          <w:rFonts w:ascii="Times New Roman" w:hAnsi="Times New Roman"/>
          <w:szCs w:val="24"/>
        </w:rPr>
        <w:t xml:space="preserve"> фиксация (регистрация) факта </w:t>
      </w:r>
      <w:r w:rsidR="00F27771" w:rsidRPr="007853CA">
        <w:rPr>
          <w:rFonts w:ascii="Times New Roman" w:hAnsi="Times New Roman"/>
          <w:szCs w:val="24"/>
        </w:rPr>
        <w:t>прекращения обременения ценных бумаг</w:t>
      </w:r>
      <w:r w:rsidRPr="007853CA">
        <w:rPr>
          <w:rFonts w:ascii="Times New Roman" w:hAnsi="Times New Roman"/>
          <w:szCs w:val="24"/>
        </w:rPr>
        <w:t xml:space="preserve"> осуществляется на основании соответствующего поручения, подписанного </w:t>
      </w:r>
      <w:r w:rsidR="000A7DEB" w:rsidRPr="007853CA">
        <w:rPr>
          <w:rFonts w:ascii="Times New Roman" w:hAnsi="Times New Roman"/>
          <w:szCs w:val="24"/>
        </w:rPr>
        <w:t>Банком единолично</w:t>
      </w:r>
      <w:r w:rsidR="00DB2246" w:rsidRPr="007853CA">
        <w:rPr>
          <w:rFonts w:ascii="Times New Roman" w:hAnsi="Times New Roman"/>
          <w:szCs w:val="24"/>
        </w:rPr>
        <w:t>, а также документов, подтверждающих</w:t>
      </w:r>
      <w:r w:rsidRPr="007853CA">
        <w:rPr>
          <w:rFonts w:ascii="Times New Roman" w:hAnsi="Times New Roman"/>
          <w:szCs w:val="24"/>
        </w:rPr>
        <w:t xml:space="preserve"> </w:t>
      </w:r>
      <w:r w:rsidR="000A7DEB" w:rsidRPr="007853CA">
        <w:rPr>
          <w:rFonts w:ascii="Times New Roman" w:hAnsi="Times New Roman"/>
          <w:szCs w:val="24"/>
        </w:rPr>
        <w:t>факт оставления ценных бумаг залогодержателем за собой. В указанных случаях ценные бумаги списываются со счета депо, на котором был установлен залог, в пользу Банка на основании поручения, подписанного Банком</w:t>
      </w:r>
      <w:r w:rsidR="00B22BA2" w:rsidRPr="007853CA">
        <w:rPr>
          <w:rFonts w:ascii="Times New Roman" w:hAnsi="Times New Roman"/>
          <w:szCs w:val="24"/>
        </w:rPr>
        <w:t>, без поручения Депонента</w:t>
      </w:r>
      <w:r w:rsidR="000A7DEB" w:rsidRPr="007853CA">
        <w:rPr>
          <w:rFonts w:ascii="Times New Roman" w:hAnsi="Times New Roman"/>
          <w:szCs w:val="24"/>
        </w:rPr>
        <w:t>;</w:t>
      </w:r>
    </w:p>
    <w:p w:rsidR="00096416" w:rsidRPr="007853CA" w:rsidRDefault="00096416"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в случае если ценные бумаг</w:t>
      </w:r>
      <w:r w:rsidR="00F75EEB" w:rsidRPr="007853CA">
        <w:rPr>
          <w:rFonts w:ascii="Times New Roman" w:hAnsi="Times New Roman"/>
          <w:szCs w:val="24"/>
        </w:rPr>
        <w:t>и</w:t>
      </w:r>
      <w:r w:rsidRPr="007853CA">
        <w:rPr>
          <w:rFonts w:ascii="Times New Roman" w:hAnsi="Times New Roman"/>
          <w:szCs w:val="24"/>
        </w:rPr>
        <w:t xml:space="preserve">, являющиеся предметом залога, установленного в пользу Банка, были во внесудебном порядке реализованы на торгах, фиксация (регистрация) факта </w:t>
      </w:r>
      <w:r w:rsidR="00F27771" w:rsidRPr="007853CA">
        <w:rPr>
          <w:rFonts w:ascii="Times New Roman" w:hAnsi="Times New Roman"/>
          <w:szCs w:val="24"/>
        </w:rPr>
        <w:t xml:space="preserve">прекращения обременения ценных бумаг </w:t>
      </w:r>
      <w:r w:rsidRPr="007853CA">
        <w:rPr>
          <w:rFonts w:ascii="Times New Roman" w:hAnsi="Times New Roman"/>
          <w:szCs w:val="24"/>
        </w:rPr>
        <w:t xml:space="preserve">осуществляется на основании </w:t>
      </w:r>
      <w:r w:rsidRPr="007853CA">
        <w:rPr>
          <w:rFonts w:ascii="Times New Roman" w:hAnsi="Times New Roman"/>
          <w:szCs w:val="24"/>
        </w:rPr>
        <w:lastRenderedPageBreak/>
        <w:t>соответствующего поручения, подписанного Банком единолично, а также документов, подтверждающих факт реализации ценных бумаг на торгах во внесудебном порядке;</w:t>
      </w:r>
    </w:p>
    <w:p w:rsidR="00F75EEB" w:rsidRPr="007853CA" w:rsidRDefault="000A7DEB"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в</w:t>
      </w:r>
      <w:r w:rsidR="002F5441" w:rsidRPr="007853CA">
        <w:rPr>
          <w:rFonts w:ascii="Times New Roman" w:hAnsi="Times New Roman"/>
          <w:szCs w:val="24"/>
        </w:rPr>
        <w:t xml:space="preserve"> случае если ценные бумаги, являющиеся предметом залога, на основании решения суда были реализованы на торгах, фиксация (регистрация) </w:t>
      </w:r>
      <w:r w:rsidR="00F27771" w:rsidRPr="007853CA">
        <w:rPr>
          <w:rFonts w:ascii="Times New Roman" w:hAnsi="Times New Roman"/>
          <w:szCs w:val="24"/>
        </w:rPr>
        <w:t xml:space="preserve">факта прекращения обременения ценных бумаг </w:t>
      </w:r>
      <w:r w:rsidR="002F5441" w:rsidRPr="007853CA">
        <w:rPr>
          <w:rFonts w:ascii="Times New Roman" w:hAnsi="Times New Roman"/>
          <w:szCs w:val="24"/>
        </w:rPr>
        <w:t>осуществляется на основании соответствующего решения (постановления) судебного пристава-исполнителя</w:t>
      </w:r>
      <w:r w:rsidR="00F75EEB" w:rsidRPr="007853CA">
        <w:rPr>
          <w:rFonts w:ascii="Times New Roman" w:hAnsi="Times New Roman"/>
          <w:szCs w:val="24"/>
        </w:rPr>
        <w:t>;</w:t>
      </w:r>
    </w:p>
    <w:p w:rsidR="005F2E3B" w:rsidRPr="007853CA" w:rsidRDefault="00F75EEB" w:rsidP="001B33B5">
      <w:pPr>
        <w:pStyle w:val="af2"/>
        <w:numPr>
          <w:ilvl w:val="0"/>
          <w:numId w:val="21"/>
        </w:numPr>
        <w:autoSpaceDE w:val="0"/>
        <w:autoSpaceDN w:val="0"/>
        <w:spacing w:before="60"/>
        <w:ind w:left="0" w:firstLine="709"/>
        <w:rPr>
          <w:rFonts w:ascii="Times New Roman" w:hAnsi="Times New Roman"/>
          <w:szCs w:val="24"/>
        </w:rPr>
      </w:pPr>
      <w:r w:rsidRPr="007853CA">
        <w:rPr>
          <w:rFonts w:ascii="Times New Roman" w:hAnsi="Times New Roman"/>
          <w:szCs w:val="24"/>
        </w:rPr>
        <w:t xml:space="preserve">в случае если ценные бумаги, являющиеся предметом залога, установленного в пользу Банка, подлежат реализации на организованных торгах, фиксация (регистрация) факта </w:t>
      </w:r>
      <w:r w:rsidR="00F27771" w:rsidRPr="007853CA">
        <w:rPr>
          <w:rFonts w:ascii="Times New Roman" w:hAnsi="Times New Roman"/>
          <w:szCs w:val="24"/>
        </w:rPr>
        <w:t>прекращения обременения ценных бумаг о</w:t>
      </w:r>
      <w:r w:rsidRPr="007853CA">
        <w:rPr>
          <w:rFonts w:ascii="Times New Roman" w:hAnsi="Times New Roman"/>
          <w:szCs w:val="24"/>
        </w:rPr>
        <w:t>существляется на основании соответствующего поручения, подписанного Банком единолично, и соответствующих документов, подтверждающих обращение взыскания на предмет залога во внесудебном порядке.</w:t>
      </w:r>
      <w:r w:rsidR="005F2E3B" w:rsidRPr="007853CA">
        <w:rPr>
          <w:rFonts w:ascii="Times New Roman" w:hAnsi="Times New Roman"/>
          <w:szCs w:val="24"/>
        </w:rPr>
        <w:t xml:space="preserve"> </w:t>
      </w:r>
    </w:p>
    <w:p w:rsidR="005F2E3B" w:rsidRPr="007853CA" w:rsidRDefault="005F2E3B" w:rsidP="00AB07C7">
      <w:pPr>
        <w:autoSpaceDE w:val="0"/>
        <w:autoSpaceDN w:val="0"/>
        <w:adjustRightInd w:val="0"/>
        <w:ind w:firstLine="709"/>
        <w:jc w:val="both"/>
        <w:rPr>
          <w:sz w:val="24"/>
          <w:szCs w:val="24"/>
        </w:rPr>
      </w:pPr>
      <w:r w:rsidRPr="007853CA">
        <w:rPr>
          <w:sz w:val="24"/>
          <w:szCs w:val="24"/>
        </w:rPr>
        <w:t xml:space="preserve">Если условиями договора залога ценных бумаг в пользу Банка предусмотрена возможность обращения взыскания на такие ценные бумаги во внесудебном порядке путем их реализации на организованных торгах, </w:t>
      </w:r>
      <w:r w:rsidR="00E02C9A" w:rsidRPr="007853CA">
        <w:rPr>
          <w:sz w:val="24"/>
          <w:szCs w:val="24"/>
        </w:rPr>
        <w:t xml:space="preserve">В случае обращения взыскания на заложенные ценные бумаги </w:t>
      </w:r>
      <w:r w:rsidRPr="007853CA">
        <w:rPr>
          <w:sz w:val="24"/>
          <w:szCs w:val="24"/>
        </w:rPr>
        <w:t>Депозитарий открывает залогодателю торговый счет депо</w:t>
      </w:r>
      <w:r w:rsidR="006812A3" w:rsidRPr="007853CA">
        <w:rPr>
          <w:sz w:val="24"/>
          <w:szCs w:val="24"/>
        </w:rPr>
        <w:t xml:space="preserve"> с одновременным назначением Банка </w:t>
      </w:r>
      <w:r w:rsidR="00E02C9A" w:rsidRPr="007853CA">
        <w:rPr>
          <w:sz w:val="24"/>
          <w:szCs w:val="24"/>
        </w:rPr>
        <w:t xml:space="preserve">оператором </w:t>
      </w:r>
      <w:r w:rsidR="006812A3" w:rsidRPr="007853CA">
        <w:rPr>
          <w:sz w:val="24"/>
          <w:szCs w:val="24"/>
        </w:rPr>
        <w:t>торгового счета депо</w:t>
      </w:r>
      <w:r w:rsidR="00E02C9A" w:rsidRPr="007853CA">
        <w:rPr>
          <w:sz w:val="24"/>
          <w:szCs w:val="24"/>
        </w:rPr>
        <w:t xml:space="preserve"> без предоставления Депонентом соответствующего поручения.</w:t>
      </w:r>
      <w:r w:rsidR="00FE4F2C" w:rsidRPr="007853CA">
        <w:rPr>
          <w:sz w:val="24"/>
          <w:szCs w:val="24"/>
        </w:rPr>
        <w:t xml:space="preserve"> Це</w:t>
      </w:r>
      <w:r w:rsidR="006812A3" w:rsidRPr="007853CA">
        <w:rPr>
          <w:sz w:val="24"/>
          <w:szCs w:val="24"/>
        </w:rPr>
        <w:t>нные бумаги списываются со счета депо залогодателя и зачисляются на торговый счет депо, открытый залогодателю в соответствии с настоящим пунктом на основании поручения, подписанного Банком единолично, а также документов, подтверждающих обращение взыскания на ценные бумаги во внесудебном порядке</w:t>
      </w:r>
      <w:r w:rsidR="00C53B20" w:rsidRPr="007853CA">
        <w:rPr>
          <w:sz w:val="24"/>
          <w:szCs w:val="24"/>
        </w:rPr>
        <w:t>.</w:t>
      </w:r>
    </w:p>
    <w:p w:rsidR="002109DB" w:rsidRPr="007853CA" w:rsidRDefault="0046783E" w:rsidP="003A1EA9">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.1.1</w:t>
      </w:r>
      <w:r w:rsidR="005847CE" w:rsidRPr="007853CA">
        <w:rPr>
          <w:sz w:val="24"/>
          <w:szCs w:val="24"/>
        </w:rPr>
        <w:t>8</w:t>
      </w:r>
      <w:r w:rsidR="00D96C78" w:rsidRPr="007853CA">
        <w:rPr>
          <w:sz w:val="24"/>
          <w:szCs w:val="24"/>
        </w:rPr>
        <w:tab/>
      </w:r>
      <w:r w:rsidR="004D5812" w:rsidRPr="007853CA">
        <w:rPr>
          <w:sz w:val="24"/>
          <w:szCs w:val="24"/>
        </w:rPr>
        <w:t xml:space="preserve"> При формировании списка Депонентов/владельцев ценных бумаг для осуществления прав по ценным бумагам в список будут включаться Депоненты-залогодатели. Выплаты доходов по заложенным ценным бумагам и денежных средств от погашения облигаций, являющихся предметом залога, а также иные выплаты осуществляются Депоненту-залогодателю</w:t>
      </w:r>
      <w:r w:rsidR="002109DB" w:rsidRPr="007853CA">
        <w:rPr>
          <w:sz w:val="24"/>
          <w:szCs w:val="24"/>
        </w:rPr>
        <w:t>, если иное не предусмотрено условиями договора залога.</w:t>
      </w:r>
      <w:r w:rsidR="00AF4727" w:rsidRPr="007853CA">
        <w:rPr>
          <w:sz w:val="24"/>
          <w:szCs w:val="24"/>
        </w:rPr>
        <w:t xml:space="preserve"> </w:t>
      </w:r>
    </w:p>
    <w:p w:rsidR="00627C30" w:rsidRPr="007853CA" w:rsidRDefault="00AF4727" w:rsidP="00AB07C7">
      <w:pPr>
        <w:pStyle w:val="ConsPlusNormal"/>
        <w:ind w:firstLine="709"/>
        <w:jc w:val="both"/>
        <w:rPr>
          <w:rFonts w:ascii="Times New Roman" w:eastAsia="Calibri" w:hAnsi="Times New Roman" w:cs="Times New Roman"/>
          <w:sz w:val="24"/>
          <w:szCs w:val="24"/>
        </w:rPr>
      </w:pPr>
      <w:r w:rsidRPr="007853CA">
        <w:rPr>
          <w:rFonts w:ascii="Times New Roman" w:eastAsia="Calibri" w:hAnsi="Times New Roman" w:cs="Times New Roman"/>
          <w:sz w:val="24"/>
          <w:szCs w:val="24"/>
        </w:rPr>
        <w:t>Если условием договора залога ценных бумаг предусмотрено, что права по заложенным ценным бумагам осуществляет залогодержатель, запись об обременении должна содержать информацию об этом. В таком случае в список лиц, осуществляющих права по ценным бумагам, включается информация о залогодержателе, который осуществляет указанные права от своего имени.</w:t>
      </w:r>
    </w:p>
    <w:p w:rsidR="004D5812" w:rsidRPr="007853CA" w:rsidRDefault="004D5812" w:rsidP="00AB07C7">
      <w:pPr>
        <w:pStyle w:val="ConsPlusNormal"/>
        <w:ind w:firstLine="709"/>
        <w:jc w:val="both"/>
        <w:rPr>
          <w:rFonts w:ascii="Times New Roman" w:eastAsia="Calibri" w:hAnsi="Times New Roman" w:cs="Times New Roman"/>
          <w:sz w:val="24"/>
          <w:szCs w:val="24"/>
        </w:rPr>
      </w:pPr>
    </w:p>
    <w:p w:rsidR="00287070" w:rsidRPr="007853CA" w:rsidRDefault="0046783E" w:rsidP="0038034A">
      <w:pPr>
        <w:pStyle w:val="1"/>
        <w:ind w:firstLine="709"/>
      </w:pPr>
      <w:bookmarkStart w:id="160" w:name="_Toc461196220"/>
      <w:bookmarkStart w:id="161" w:name="_Toc461196447"/>
      <w:bookmarkStart w:id="162" w:name="_Toc461196939"/>
      <w:bookmarkStart w:id="163" w:name="_Toc461196993"/>
      <w:bookmarkStart w:id="164" w:name="_Toc528837764"/>
      <w:r w:rsidRPr="007853CA">
        <w:t>6.4.2</w:t>
      </w:r>
      <w:r w:rsidR="00287070" w:rsidRPr="007853CA">
        <w:tab/>
        <w:t>Приостановление и возобновление операций по счетам депо</w:t>
      </w:r>
      <w:bookmarkEnd w:id="160"/>
      <w:bookmarkEnd w:id="161"/>
      <w:bookmarkEnd w:id="162"/>
      <w:bookmarkEnd w:id="163"/>
      <w:bookmarkEnd w:id="164"/>
    </w:p>
    <w:p w:rsidR="00287070"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.2.1</w:t>
      </w:r>
      <w:r w:rsidR="00D96C78" w:rsidRPr="007853CA">
        <w:rPr>
          <w:sz w:val="24"/>
          <w:szCs w:val="24"/>
        </w:rPr>
        <w:tab/>
      </w:r>
      <w:r w:rsidR="00287070" w:rsidRPr="007853CA">
        <w:rPr>
          <w:sz w:val="24"/>
          <w:szCs w:val="24"/>
        </w:rPr>
        <w:t xml:space="preserve"> 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приостанавливаются не позднее дня, следующего за днем получения Депозитарием от </w:t>
      </w:r>
      <w:r w:rsidR="00FE4F2C" w:rsidRPr="007853CA">
        <w:rPr>
          <w:sz w:val="24"/>
          <w:szCs w:val="24"/>
        </w:rPr>
        <w:t>реестро</w:t>
      </w:r>
      <w:r w:rsidR="00287070" w:rsidRPr="007853CA">
        <w:rPr>
          <w:sz w:val="24"/>
          <w:szCs w:val="24"/>
        </w:rPr>
        <w:t>держателя (</w:t>
      </w:r>
      <w:r w:rsidR="00500523" w:rsidRPr="007853CA">
        <w:rPr>
          <w:sz w:val="24"/>
          <w:szCs w:val="24"/>
        </w:rPr>
        <w:t>в</w:t>
      </w:r>
      <w:r w:rsidR="00287070" w:rsidRPr="007853CA">
        <w:rPr>
          <w:sz w:val="24"/>
          <w:szCs w:val="24"/>
        </w:rPr>
        <w:t>ышестоящего депозитария), открывшего депозитарию лицевой счет (счет депо) номинального держателя, уведомления о приостановлении операций с эмиссионными ценными бумагами реорганизуемого эмитента (реорганизуемых эмитентов).</w:t>
      </w:r>
    </w:p>
    <w:p w:rsidR="00287070" w:rsidRPr="007853CA" w:rsidRDefault="00287070" w:rsidP="00AB07C7">
      <w:pPr>
        <w:numPr>
          <w:ilvl w:val="12"/>
          <w:numId w:val="0"/>
        </w:numPr>
        <w:tabs>
          <w:tab w:val="left" w:pos="709"/>
          <w:tab w:val="left" w:pos="992"/>
        </w:tabs>
        <w:spacing w:before="120" w:after="120"/>
        <w:ind w:firstLine="709"/>
        <w:jc w:val="both"/>
        <w:rPr>
          <w:sz w:val="24"/>
          <w:szCs w:val="24"/>
        </w:rPr>
      </w:pPr>
      <w:r w:rsidRPr="007853CA">
        <w:rPr>
          <w:sz w:val="24"/>
          <w:szCs w:val="24"/>
        </w:rPr>
        <w:t xml:space="preserve">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возобновляются с даты, следующей за датой получения Депозитарием от </w:t>
      </w:r>
      <w:r w:rsidR="00FE4F2C" w:rsidRPr="007853CA">
        <w:rPr>
          <w:sz w:val="24"/>
          <w:szCs w:val="24"/>
        </w:rPr>
        <w:t>реестро</w:t>
      </w:r>
      <w:r w:rsidRPr="007853CA">
        <w:rPr>
          <w:sz w:val="24"/>
          <w:szCs w:val="24"/>
        </w:rPr>
        <w:t>держателя (</w:t>
      </w:r>
      <w:r w:rsidR="00500523" w:rsidRPr="007853CA">
        <w:rPr>
          <w:sz w:val="24"/>
          <w:szCs w:val="24"/>
        </w:rPr>
        <w:t>в</w:t>
      </w:r>
      <w:r w:rsidRPr="007853CA">
        <w:rPr>
          <w:sz w:val="24"/>
          <w:szCs w:val="24"/>
        </w:rPr>
        <w:t>ышестоящего депозитария), открывшего депозитарию лицевой счет (счет депо) номинального держателя, уведомления о возобновлении операций с эмиссионными ценными бумагами реорганизуемого эмитента (реорганизуемых эмитентов).</w:t>
      </w:r>
    </w:p>
    <w:p w:rsidR="00287070"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.2.2</w:t>
      </w:r>
      <w:r w:rsidR="00D96C78" w:rsidRPr="007853CA">
        <w:rPr>
          <w:sz w:val="24"/>
          <w:szCs w:val="24"/>
        </w:rPr>
        <w:tab/>
      </w:r>
      <w:r w:rsidR="00287070" w:rsidRPr="007853CA">
        <w:rPr>
          <w:sz w:val="24"/>
          <w:szCs w:val="24"/>
        </w:rPr>
        <w:t xml:space="preserve">Депозитарий, которому открыт лицевой счет (счет депо) номинального держателя, на котором учитываются эмиссионные ценные бумаги реорганизуемого эмитента (реорганизуемых эмитентов), направляет лицам, которым он открыл счета депо номинального </w:t>
      </w:r>
      <w:r w:rsidR="00287070" w:rsidRPr="007853CA">
        <w:rPr>
          <w:sz w:val="24"/>
          <w:szCs w:val="24"/>
        </w:rPr>
        <w:lastRenderedPageBreak/>
        <w:t>держателя, на которых учитываются такие ценные бумаги, уведомления о приостановлении или о возобновлении операций с указанными ценными бумагами в день получения им соответствующего уведомления.</w:t>
      </w:r>
    </w:p>
    <w:p w:rsidR="00287070"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.2.3</w:t>
      </w:r>
      <w:r w:rsidR="00D96C78" w:rsidRPr="007853CA">
        <w:rPr>
          <w:sz w:val="24"/>
          <w:szCs w:val="24"/>
        </w:rPr>
        <w:tab/>
      </w:r>
      <w:r w:rsidR="00287070" w:rsidRPr="007853CA">
        <w:rPr>
          <w:sz w:val="24"/>
          <w:szCs w:val="24"/>
        </w:rPr>
        <w:t>В случае представления Депозитарию свидетельства о смерти депонента операции по счету депо такого депонента приостанавливаются до момента перехода права собственности на принадлежащие ему ценные бумаги по наследству к другим лицам в соответствии с завещанием или федеральным законом.</w:t>
      </w:r>
    </w:p>
    <w:p w:rsidR="00287070"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.2.4</w:t>
      </w:r>
      <w:r w:rsidR="00D96C78" w:rsidRPr="007853CA">
        <w:rPr>
          <w:sz w:val="24"/>
          <w:szCs w:val="24"/>
        </w:rPr>
        <w:tab/>
      </w:r>
      <w:r w:rsidR="00287070" w:rsidRPr="007853CA">
        <w:rPr>
          <w:sz w:val="24"/>
          <w:szCs w:val="24"/>
        </w:rPr>
        <w:t xml:space="preserve">С момента приостановления операций </w:t>
      </w:r>
      <w:r w:rsidR="009C3977" w:rsidRPr="007853CA">
        <w:rPr>
          <w:sz w:val="24"/>
          <w:szCs w:val="24"/>
        </w:rPr>
        <w:t>по счету депо</w:t>
      </w:r>
      <w:r w:rsidR="00287070" w:rsidRPr="007853CA">
        <w:rPr>
          <w:sz w:val="24"/>
          <w:szCs w:val="24"/>
        </w:rPr>
        <w:t xml:space="preserve"> Депозитари</w:t>
      </w:r>
      <w:r w:rsidR="003A1EA9" w:rsidRPr="007853CA">
        <w:rPr>
          <w:sz w:val="24"/>
          <w:szCs w:val="24"/>
        </w:rPr>
        <w:t>й</w:t>
      </w:r>
      <w:r w:rsidR="00287070" w:rsidRPr="007853CA">
        <w:rPr>
          <w:sz w:val="24"/>
          <w:szCs w:val="24"/>
        </w:rPr>
        <w:t xml:space="preserve"> не вправе совершать операции списания и операции зачисления ценных бумаг, в отношении которых приостановлены операции, за исключением их списания или зачисления по основаниям, предусмотренным федеральными законами, а также в связи с изменением остатка таких ценных бумаг на лицевом счете (счете депо) номинального держателя, открытого </w:t>
      </w:r>
      <w:r w:rsidR="002477C1" w:rsidRPr="007853CA">
        <w:rPr>
          <w:sz w:val="24"/>
          <w:szCs w:val="24"/>
        </w:rPr>
        <w:t>Д</w:t>
      </w:r>
      <w:r w:rsidR="00287070" w:rsidRPr="007853CA">
        <w:rPr>
          <w:sz w:val="24"/>
          <w:szCs w:val="24"/>
        </w:rPr>
        <w:t>епозитарию.</w:t>
      </w:r>
    </w:p>
    <w:p w:rsidR="00287070"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.2.5</w:t>
      </w:r>
      <w:r w:rsidR="00D96C78" w:rsidRPr="007853CA">
        <w:rPr>
          <w:sz w:val="24"/>
          <w:szCs w:val="24"/>
        </w:rPr>
        <w:tab/>
      </w:r>
      <w:r w:rsidR="00287070" w:rsidRPr="007853CA">
        <w:rPr>
          <w:sz w:val="24"/>
          <w:szCs w:val="24"/>
        </w:rPr>
        <w:t>Приостановление и возобновление операций по счетам депо осуществляется в иных случаях, предусмотренных федеральными законами, депозитарным договором или условиями выпуска ценных бумаг.</w:t>
      </w:r>
    </w:p>
    <w:p w:rsidR="00D96C78" w:rsidRPr="007853CA" w:rsidRDefault="0046783E" w:rsidP="00AB07C7">
      <w:pPr>
        <w:numPr>
          <w:ilvl w:val="12"/>
          <w:numId w:val="0"/>
        </w:numPr>
        <w:tabs>
          <w:tab w:val="left" w:pos="709"/>
          <w:tab w:val="left" w:pos="992"/>
        </w:tabs>
        <w:spacing w:before="120" w:after="120"/>
        <w:ind w:firstLine="709"/>
        <w:jc w:val="both"/>
        <w:rPr>
          <w:sz w:val="24"/>
          <w:szCs w:val="24"/>
        </w:rPr>
      </w:pPr>
      <w:r w:rsidRPr="007853CA">
        <w:rPr>
          <w:sz w:val="24"/>
          <w:szCs w:val="24"/>
        </w:rPr>
        <w:t>6.4</w:t>
      </w:r>
      <w:r w:rsidR="00D96C78" w:rsidRPr="007853CA">
        <w:rPr>
          <w:sz w:val="24"/>
          <w:szCs w:val="24"/>
        </w:rPr>
        <w:t>.2.6</w:t>
      </w:r>
      <w:r w:rsidR="00D96C78" w:rsidRPr="007853CA">
        <w:rPr>
          <w:sz w:val="24"/>
          <w:szCs w:val="24"/>
        </w:rPr>
        <w:tab/>
        <w:t>Приостановление и возобновление операций по счетам депо осуществляется на основании служебного поручения Депозитария.</w:t>
      </w:r>
    </w:p>
    <w:p w:rsidR="005A2B96" w:rsidRPr="007853CA" w:rsidRDefault="0046783E" w:rsidP="0038034A">
      <w:pPr>
        <w:pStyle w:val="1"/>
        <w:ind w:firstLine="709"/>
      </w:pPr>
      <w:bookmarkStart w:id="165" w:name="_Toc461196221"/>
      <w:bookmarkStart w:id="166" w:name="_Toc461196448"/>
      <w:bookmarkStart w:id="167" w:name="_Toc461196940"/>
      <w:bookmarkStart w:id="168" w:name="_Toc461196994"/>
      <w:bookmarkStart w:id="169" w:name="_Toc528837765"/>
      <w:r w:rsidRPr="007853CA">
        <w:t>6.5</w:t>
      </w:r>
      <w:r w:rsidR="0038034A" w:rsidRPr="007853CA">
        <w:t>.</w:t>
      </w:r>
      <w:r w:rsidR="00F139AB" w:rsidRPr="007853CA">
        <w:tab/>
        <w:t>Информационные операции</w:t>
      </w:r>
      <w:bookmarkEnd w:id="165"/>
      <w:bookmarkEnd w:id="166"/>
      <w:bookmarkEnd w:id="167"/>
      <w:bookmarkEnd w:id="168"/>
      <w:bookmarkEnd w:id="169"/>
    </w:p>
    <w:p w:rsidR="005A2B96" w:rsidRPr="007853CA" w:rsidRDefault="0046783E" w:rsidP="00E96407">
      <w:pPr>
        <w:tabs>
          <w:tab w:val="left" w:pos="709"/>
          <w:tab w:val="left" w:pos="992"/>
        </w:tabs>
        <w:spacing w:before="120" w:after="120"/>
        <w:ind w:firstLine="709"/>
        <w:jc w:val="both"/>
        <w:rPr>
          <w:sz w:val="24"/>
          <w:szCs w:val="24"/>
        </w:rPr>
      </w:pPr>
      <w:r w:rsidRPr="007853CA">
        <w:rPr>
          <w:sz w:val="24"/>
          <w:szCs w:val="24"/>
        </w:rPr>
        <w:t>6.5</w:t>
      </w:r>
      <w:r w:rsidR="006F22CD" w:rsidRPr="007853CA">
        <w:rPr>
          <w:sz w:val="24"/>
          <w:szCs w:val="24"/>
        </w:rPr>
        <w:t>.1</w:t>
      </w:r>
      <w:r w:rsidR="006F22CD" w:rsidRPr="007853CA">
        <w:rPr>
          <w:sz w:val="24"/>
          <w:szCs w:val="24"/>
        </w:rPr>
        <w:tab/>
      </w:r>
      <w:r w:rsidR="005A2B96" w:rsidRPr="007853CA">
        <w:rPr>
          <w:sz w:val="24"/>
          <w:szCs w:val="24"/>
        </w:rPr>
        <w:t>Исполнение информационных операций влечет за собой формирование отчетов</w:t>
      </w:r>
      <w:r w:rsidR="00B57F19" w:rsidRPr="007853CA">
        <w:rPr>
          <w:sz w:val="24"/>
          <w:szCs w:val="24"/>
        </w:rPr>
        <w:t xml:space="preserve"> об операциях по счету депо</w:t>
      </w:r>
      <w:r w:rsidR="00E96407" w:rsidRPr="007853CA">
        <w:rPr>
          <w:sz w:val="24"/>
          <w:szCs w:val="24"/>
        </w:rPr>
        <w:t>,</w:t>
      </w:r>
      <w:r w:rsidR="005A2B96" w:rsidRPr="007853CA">
        <w:rPr>
          <w:sz w:val="24"/>
          <w:szCs w:val="24"/>
        </w:rPr>
        <w:t xml:space="preserve"> выписок о состоянии счета депо и иных учетных регистров Депозитария. </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.2</w:t>
      </w:r>
      <w:r w:rsidR="006F22CD" w:rsidRPr="007853CA">
        <w:rPr>
          <w:color w:val="000000"/>
          <w:sz w:val="24"/>
          <w:szCs w:val="24"/>
        </w:rPr>
        <w:tab/>
      </w:r>
      <w:r w:rsidR="005A2B96" w:rsidRPr="007853CA">
        <w:rPr>
          <w:color w:val="000000"/>
          <w:sz w:val="24"/>
          <w:szCs w:val="24"/>
        </w:rPr>
        <w:t>Депозитарий по результатам совершения операций формирует следующие отчеты и сообщения:</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00D81E69" w:rsidRPr="007853CA">
        <w:rPr>
          <w:color w:val="000000"/>
          <w:sz w:val="24"/>
          <w:szCs w:val="24"/>
        </w:rPr>
        <w:t xml:space="preserve">уведомление </w:t>
      </w:r>
      <w:r w:rsidRPr="007853CA">
        <w:rPr>
          <w:color w:val="000000"/>
          <w:sz w:val="24"/>
          <w:szCs w:val="24"/>
        </w:rPr>
        <w:t>об открытии счета депо (Приложение № 2</w:t>
      </w:r>
      <w:r w:rsidR="00D81E69" w:rsidRPr="007853CA">
        <w:rPr>
          <w:color w:val="000000"/>
          <w:sz w:val="24"/>
          <w:szCs w:val="24"/>
        </w:rPr>
        <w:t>.6</w:t>
      </w:r>
      <w:r w:rsidRPr="007853CA">
        <w:rPr>
          <w:color w:val="000000"/>
          <w:sz w:val="24"/>
          <w:szCs w:val="24"/>
        </w:rPr>
        <w:t>);</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00D81E69" w:rsidRPr="007853CA">
        <w:rPr>
          <w:color w:val="000000"/>
          <w:sz w:val="24"/>
          <w:szCs w:val="24"/>
        </w:rPr>
        <w:t>уведомление</w:t>
      </w:r>
      <w:r w:rsidRPr="007853CA">
        <w:rPr>
          <w:color w:val="000000"/>
          <w:sz w:val="24"/>
          <w:szCs w:val="24"/>
        </w:rPr>
        <w:t xml:space="preserve"> о закрытии счета </w:t>
      </w:r>
      <w:r w:rsidR="00D81E69" w:rsidRPr="007853CA">
        <w:rPr>
          <w:color w:val="000000"/>
          <w:sz w:val="24"/>
          <w:szCs w:val="24"/>
        </w:rPr>
        <w:t>депо (Приложение № 2.7</w:t>
      </w:r>
      <w:r w:rsidRPr="007853CA">
        <w:rPr>
          <w:color w:val="000000"/>
          <w:sz w:val="24"/>
          <w:szCs w:val="24"/>
        </w:rPr>
        <w:t xml:space="preserve">); </w:t>
      </w:r>
    </w:p>
    <w:p w:rsidR="00D81E69" w:rsidRPr="007853CA" w:rsidRDefault="00D81E69"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уведомление о внесении изменений в анкету счета депо (Приложение № 2.8);</w:t>
      </w:r>
    </w:p>
    <w:p w:rsidR="00D81E69" w:rsidRPr="007853CA" w:rsidRDefault="00D81E69"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уведомление о назначении /отзыве оператора/распорядителя счета депо (Приложение № 2.5);</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Pr="007853CA">
        <w:rPr>
          <w:color w:val="000000"/>
          <w:sz w:val="24"/>
          <w:szCs w:val="24"/>
        </w:rPr>
        <w:t xml:space="preserve">отчет </w:t>
      </w:r>
      <w:r w:rsidR="00D81E69" w:rsidRPr="007853CA">
        <w:rPr>
          <w:color w:val="000000"/>
          <w:sz w:val="24"/>
          <w:szCs w:val="24"/>
        </w:rPr>
        <w:t>по итогам операционного дня за период</w:t>
      </w:r>
      <w:r w:rsidRPr="007853CA">
        <w:rPr>
          <w:color w:val="000000"/>
          <w:sz w:val="24"/>
          <w:szCs w:val="24"/>
        </w:rPr>
        <w:t xml:space="preserve"> (Приложение № 2</w:t>
      </w:r>
      <w:r w:rsidR="00D81E69" w:rsidRPr="007853CA">
        <w:rPr>
          <w:color w:val="000000"/>
          <w:sz w:val="24"/>
          <w:szCs w:val="24"/>
        </w:rPr>
        <w:t>.1</w:t>
      </w:r>
      <w:r w:rsidRPr="007853CA">
        <w:rPr>
          <w:color w:val="000000"/>
          <w:sz w:val="24"/>
          <w:szCs w:val="24"/>
        </w:rPr>
        <w:t>);</w:t>
      </w:r>
    </w:p>
    <w:p w:rsidR="00D81E69" w:rsidRPr="007853CA" w:rsidRDefault="00D81E69"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00500523" w:rsidRPr="007853CA">
        <w:rPr>
          <w:color w:val="000000"/>
          <w:sz w:val="24"/>
          <w:szCs w:val="24"/>
        </w:rPr>
        <w:t xml:space="preserve"> </w:t>
      </w:r>
      <w:r w:rsidRPr="007853CA">
        <w:rPr>
          <w:color w:val="000000"/>
          <w:sz w:val="24"/>
          <w:szCs w:val="24"/>
        </w:rPr>
        <w:tab/>
        <w:t>отчет о проведенной операции (Приложение № 2.11);</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Pr="007853CA">
        <w:rPr>
          <w:color w:val="000000"/>
          <w:sz w:val="24"/>
          <w:szCs w:val="24"/>
        </w:rPr>
        <w:t xml:space="preserve">выписка </w:t>
      </w:r>
      <w:r w:rsidR="00D81E69" w:rsidRPr="007853CA">
        <w:rPr>
          <w:color w:val="000000"/>
          <w:sz w:val="24"/>
          <w:szCs w:val="24"/>
        </w:rPr>
        <w:t>о состоянии счета депо</w:t>
      </w:r>
      <w:r w:rsidRPr="007853CA">
        <w:rPr>
          <w:color w:val="000000"/>
          <w:sz w:val="24"/>
          <w:szCs w:val="24"/>
        </w:rPr>
        <w:t xml:space="preserve"> (Приложение № 2</w:t>
      </w:r>
      <w:r w:rsidR="00D81E69" w:rsidRPr="007853CA">
        <w:rPr>
          <w:color w:val="000000"/>
          <w:sz w:val="24"/>
          <w:szCs w:val="24"/>
        </w:rPr>
        <w:t>.2</w:t>
      </w:r>
      <w:r w:rsidRPr="007853CA">
        <w:rPr>
          <w:color w:val="000000"/>
          <w:sz w:val="24"/>
          <w:szCs w:val="24"/>
        </w:rPr>
        <w:t>);</w:t>
      </w:r>
    </w:p>
    <w:p w:rsidR="00D81E69" w:rsidRPr="007853CA" w:rsidRDefault="00D81E69"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уведомление об отказе в исполнении поручения (Приложение 2.3,2.4);</w:t>
      </w:r>
    </w:p>
    <w:p w:rsidR="00D81E69" w:rsidRPr="007853CA" w:rsidRDefault="00D81E69"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уведомление об отмене поданного поручения (Приложение № 2.10);</w:t>
      </w:r>
    </w:p>
    <w:p w:rsidR="003F3338"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.3</w:t>
      </w:r>
      <w:r w:rsidR="006F22CD" w:rsidRPr="007853CA">
        <w:rPr>
          <w:color w:val="000000"/>
          <w:sz w:val="24"/>
          <w:szCs w:val="24"/>
        </w:rPr>
        <w:tab/>
      </w:r>
      <w:r w:rsidR="00354DA5" w:rsidRPr="007853CA">
        <w:rPr>
          <w:color w:val="000000"/>
          <w:sz w:val="24"/>
          <w:szCs w:val="24"/>
        </w:rPr>
        <w:t>Выписка по счету депо или иной документ депозитария, выдаваемый депоненту и подтверждающий его права на ценные бумаги на определенную календарную дату, может содержать информацию о количестве ценных бумаг на этом счете депо только на конец операционного дня за соответствующую календарную дату.</w:t>
      </w:r>
      <w:r w:rsidR="003F3338" w:rsidRPr="007853CA">
        <w:rPr>
          <w:color w:val="000000"/>
          <w:sz w:val="24"/>
          <w:szCs w:val="24"/>
        </w:rPr>
        <w:t xml:space="preserve"> Если выписка о состоянии счета депо выдается на нерабочий день или на иной день, в который Депозитарий не совершает операции по счетам депо, такая выписка содержит информацию о количестве ценных бумаг на счете депо на конец операционного дня, истекшего в последний предшествующий рабочий день или иной день, в который Депозитарий совершает операции по счетам депо.</w:t>
      </w:r>
    </w:p>
    <w:p w:rsidR="009016EE" w:rsidRPr="007853CA" w:rsidRDefault="009016EE" w:rsidP="00AB07C7">
      <w:pPr>
        <w:tabs>
          <w:tab w:val="left" w:pos="709"/>
          <w:tab w:val="left" w:pos="992"/>
        </w:tabs>
        <w:spacing w:before="120" w:after="120"/>
        <w:ind w:firstLine="709"/>
        <w:jc w:val="both"/>
        <w:rPr>
          <w:color w:val="000000"/>
          <w:sz w:val="24"/>
          <w:szCs w:val="24"/>
        </w:rPr>
      </w:pPr>
      <w:r w:rsidRPr="007853CA">
        <w:rPr>
          <w:color w:val="000000"/>
          <w:sz w:val="24"/>
          <w:szCs w:val="24"/>
        </w:rPr>
        <w:lastRenderedPageBreak/>
        <w:t>Выписка по счету депо или иной документ депозитария, выдаваемый депоненту и подтверждающий его права на ценные бумаги на определенную календарную дату, может содержать информацию о количестве ценных бумаг на счете депо на начало текущего операционного дня, если в ней указано, что она выдана для целей направления предложения о внесении вопросов в повестку дня, предложения о выдвижении кандидатов в органы управления и иные органы общества или требования о проведении внеочередного общего собрания акционеров.</w:t>
      </w:r>
    </w:p>
    <w:p w:rsidR="00354DA5" w:rsidRPr="007853CA" w:rsidRDefault="0046783E" w:rsidP="00AB07C7">
      <w:pPr>
        <w:ind w:firstLine="709"/>
        <w:jc w:val="both"/>
        <w:rPr>
          <w:color w:val="000000"/>
          <w:sz w:val="24"/>
          <w:szCs w:val="24"/>
        </w:rPr>
      </w:pPr>
      <w:r w:rsidRPr="007853CA">
        <w:rPr>
          <w:color w:val="000000"/>
          <w:sz w:val="24"/>
          <w:szCs w:val="24"/>
        </w:rPr>
        <w:t>6.5</w:t>
      </w:r>
      <w:r w:rsidR="006F22CD" w:rsidRPr="007853CA">
        <w:rPr>
          <w:color w:val="000000"/>
          <w:sz w:val="24"/>
          <w:szCs w:val="24"/>
        </w:rPr>
        <w:t>.4</w:t>
      </w:r>
      <w:r w:rsidR="006F22CD" w:rsidRPr="007853CA">
        <w:rPr>
          <w:color w:val="000000"/>
          <w:sz w:val="24"/>
          <w:szCs w:val="24"/>
        </w:rPr>
        <w:tab/>
      </w:r>
      <w:r w:rsidR="00354DA5" w:rsidRPr="007853CA">
        <w:rPr>
          <w:color w:val="000000"/>
          <w:sz w:val="24"/>
          <w:szCs w:val="24"/>
        </w:rPr>
        <w:t>Выписка о состоянии счета депо может быть выдана:</w:t>
      </w:r>
    </w:p>
    <w:p w:rsidR="00354DA5" w:rsidRPr="007853CA" w:rsidRDefault="00354DA5" w:rsidP="001B33B5">
      <w:pPr>
        <w:numPr>
          <w:ilvl w:val="0"/>
          <w:numId w:val="14"/>
        </w:numPr>
        <w:ind w:left="0" w:firstLine="709"/>
        <w:jc w:val="both"/>
        <w:rPr>
          <w:color w:val="000000"/>
          <w:sz w:val="24"/>
          <w:szCs w:val="24"/>
        </w:rPr>
      </w:pPr>
      <w:r w:rsidRPr="007853CA">
        <w:rPr>
          <w:color w:val="000000"/>
          <w:sz w:val="24"/>
          <w:szCs w:val="24"/>
        </w:rPr>
        <w:t>по всем ценным бумагам на счете депо;</w:t>
      </w:r>
    </w:p>
    <w:p w:rsidR="00354DA5" w:rsidRPr="007853CA" w:rsidRDefault="00354DA5" w:rsidP="001B33B5">
      <w:pPr>
        <w:numPr>
          <w:ilvl w:val="0"/>
          <w:numId w:val="14"/>
        </w:numPr>
        <w:ind w:left="0" w:firstLine="709"/>
        <w:jc w:val="both"/>
        <w:rPr>
          <w:color w:val="000000"/>
          <w:sz w:val="24"/>
          <w:szCs w:val="24"/>
        </w:rPr>
      </w:pPr>
      <w:r w:rsidRPr="007853CA">
        <w:rPr>
          <w:color w:val="000000"/>
          <w:sz w:val="24"/>
          <w:szCs w:val="24"/>
        </w:rPr>
        <w:t>по одному виду ценных бумаг;</w:t>
      </w:r>
    </w:p>
    <w:p w:rsidR="00354DA5" w:rsidRPr="007853CA" w:rsidRDefault="00354DA5" w:rsidP="001B33B5">
      <w:pPr>
        <w:numPr>
          <w:ilvl w:val="0"/>
          <w:numId w:val="14"/>
        </w:numPr>
        <w:ind w:left="0" w:firstLine="709"/>
        <w:jc w:val="both"/>
        <w:rPr>
          <w:color w:val="000000"/>
          <w:sz w:val="24"/>
          <w:szCs w:val="24"/>
        </w:rPr>
      </w:pPr>
      <w:r w:rsidRPr="007853CA">
        <w:rPr>
          <w:color w:val="000000"/>
          <w:sz w:val="24"/>
          <w:szCs w:val="24"/>
        </w:rPr>
        <w:t>по всем видам ценных бумаг одного эмитента;</w:t>
      </w:r>
    </w:p>
    <w:p w:rsidR="00B65AE4"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.5</w:t>
      </w:r>
      <w:r w:rsidR="006F22CD" w:rsidRPr="007853CA">
        <w:rPr>
          <w:color w:val="000000"/>
          <w:sz w:val="24"/>
          <w:szCs w:val="24"/>
        </w:rPr>
        <w:tab/>
      </w:r>
      <w:r w:rsidR="00497A0F" w:rsidRPr="007853CA">
        <w:rPr>
          <w:color w:val="000000"/>
          <w:sz w:val="24"/>
          <w:szCs w:val="24"/>
        </w:rPr>
        <w:t>Справка о количестве ценных бумаг на счете депо Депонента может быть предоставлена ему по состоянию на любой момент времени. Справка о количестве ценных бумаг не подтверждает права Депонента на ценные бумаги.</w:t>
      </w:r>
    </w:p>
    <w:p w:rsidR="00B57F19" w:rsidRPr="007853CA" w:rsidRDefault="0046783E" w:rsidP="00B57F19">
      <w:pPr>
        <w:tabs>
          <w:tab w:val="left" w:pos="709"/>
          <w:tab w:val="left" w:pos="992"/>
        </w:tabs>
        <w:spacing w:before="120" w:after="120"/>
        <w:ind w:firstLine="709"/>
        <w:jc w:val="both"/>
        <w:rPr>
          <w:color w:val="000000"/>
          <w:sz w:val="24"/>
          <w:szCs w:val="24"/>
        </w:rPr>
      </w:pPr>
      <w:r w:rsidRPr="007853CA">
        <w:rPr>
          <w:color w:val="000000"/>
          <w:sz w:val="24"/>
          <w:szCs w:val="24"/>
        </w:rPr>
        <w:t>6.5</w:t>
      </w:r>
      <w:r w:rsidR="00B57F19" w:rsidRPr="007853CA">
        <w:rPr>
          <w:color w:val="000000"/>
          <w:sz w:val="24"/>
          <w:szCs w:val="24"/>
        </w:rPr>
        <w:t>.6</w:t>
      </w:r>
      <w:r w:rsidR="00A45817" w:rsidRPr="007853CA">
        <w:rPr>
          <w:color w:val="000000"/>
          <w:sz w:val="24"/>
          <w:szCs w:val="24"/>
        </w:rPr>
        <w:tab/>
      </w:r>
      <w:r w:rsidR="00B57F19" w:rsidRPr="007853CA">
        <w:rPr>
          <w:color w:val="000000"/>
          <w:sz w:val="24"/>
          <w:szCs w:val="24"/>
        </w:rPr>
        <w:t>Отчет об операциях по счету депо Депонента может быть:</w:t>
      </w:r>
    </w:p>
    <w:p w:rsidR="00B57F19" w:rsidRPr="007853CA" w:rsidRDefault="00B57F19" w:rsidP="001B33B5">
      <w:pPr>
        <w:numPr>
          <w:ilvl w:val="0"/>
          <w:numId w:val="14"/>
        </w:numPr>
        <w:ind w:left="0" w:firstLine="709"/>
        <w:jc w:val="both"/>
        <w:rPr>
          <w:color w:val="000000"/>
          <w:sz w:val="24"/>
          <w:szCs w:val="24"/>
        </w:rPr>
      </w:pPr>
      <w:r w:rsidRPr="007853CA">
        <w:rPr>
          <w:color w:val="000000"/>
          <w:sz w:val="24"/>
          <w:szCs w:val="24"/>
        </w:rPr>
        <w:t>по единичной операции;</w:t>
      </w:r>
    </w:p>
    <w:p w:rsidR="00B57F19" w:rsidRPr="007853CA" w:rsidRDefault="00B57F19" w:rsidP="001B33B5">
      <w:pPr>
        <w:numPr>
          <w:ilvl w:val="0"/>
          <w:numId w:val="14"/>
        </w:numPr>
        <w:ind w:left="0" w:firstLine="709"/>
        <w:jc w:val="both"/>
        <w:rPr>
          <w:color w:val="000000"/>
          <w:sz w:val="24"/>
          <w:szCs w:val="24"/>
        </w:rPr>
      </w:pPr>
      <w:r w:rsidRPr="007853CA">
        <w:rPr>
          <w:color w:val="000000"/>
          <w:sz w:val="24"/>
          <w:szCs w:val="24"/>
        </w:rPr>
        <w:t>по операциям за определенный период;</w:t>
      </w:r>
    </w:p>
    <w:p w:rsidR="00B57F19" w:rsidRPr="007853CA" w:rsidRDefault="00B57F19" w:rsidP="001B33B5">
      <w:pPr>
        <w:numPr>
          <w:ilvl w:val="0"/>
          <w:numId w:val="14"/>
        </w:numPr>
        <w:ind w:left="0" w:firstLine="709"/>
        <w:jc w:val="both"/>
        <w:rPr>
          <w:color w:val="000000"/>
          <w:sz w:val="24"/>
          <w:szCs w:val="24"/>
        </w:rPr>
      </w:pPr>
      <w:r w:rsidRPr="007853CA">
        <w:rPr>
          <w:color w:val="000000"/>
          <w:sz w:val="24"/>
          <w:szCs w:val="24"/>
        </w:rPr>
        <w:t>по определенному виду операций за определенный период.</w:t>
      </w:r>
    </w:p>
    <w:p w:rsidR="00B57F19" w:rsidRPr="007853CA" w:rsidRDefault="0046783E" w:rsidP="00B57F19">
      <w:pPr>
        <w:tabs>
          <w:tab w:val="left" w:pos="709"/>
          <w:tab w:val="left" w:pos="992"/>
        </w:tabs>
        <w:spacing w:before="120" w:after="120"/>
        <w:ind w:firstLine="709"/>
        <w:jc w:val="both"/>
        <w:rPr>
          <w:color w:val="000000"/>
          <w:sz w:val="24"/>
          <w:szCs w:val="24"/>
        </w:rPr>
      </w:pPr>
      <w:r w:rsidRPr="007853CA">
        <w:rPr>
          <w:color w:val="000000"/>
          <w:sz w:val="24"/>
          <w:szCs w:val="24"/>
        </w:rPr>
        <w:t>6.5</w:t>
      </w:r>
      <w:r w:rsidR="00B57F19" w:rsidRPr="007853CA">
        <w:rPr>
          <w:color w:val="000000"/>
          <w:sz w:val="24"/>
          <w:szCs w:val="24"/>
        </w:rPr>
        <w:t>.7</w:t>
      </w:r>
      <w:r w:rsidR="00B57F19" w:rsidRPr="007853CA">
        <w:rPr>
          <w:color w:val="000000"/>
          <w:sz w:val="24"/>
          <w:szCs w:val="24"/>
        </w:rPr>
        <w:tab/>
        <w:t>Отчет об операциях по счету депо и выписка по счету депо должны содержать фамилию, имя и отчество (при наличии последнего) Депонента - физического лица или полное фирменное наименование и (или) международный банковский идентификационный код SWIFT BIC Депонента - юридического лица, а также номер счета депо, по которому представляется отчет об операциях или выписка.</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w:t>
      </w:r>
      <w:r w:rsidR="00B57F19" w:rsidRPr="007853CA">
        <w:rPr>
          <w:color w:val="000000"/>
          <w:sz w:val="24"/>
          <w:szCs w:val="24"/>
        </w:rPr>
        <w:t>8</w:t>
      </w:r>
      <w:r w:rsidR="006F22CD" w:rsidRPr="007853CA">
        <w:rPr>
          <w:color w:val="000000"/>
          <w:sz w:val="24"/>
          <w:szCs w:val="24"/>
        </w:rPr>
        <w:tab/>
      </w:r>
      <w:r w:rsidR="005A2B96" w:rsidRPr="007853CA">
        <w:rPr>
          <w:color w:val="000000"/>
          <w:sz w:val="24"/>
          <w:szCs w:val="24"/>
        </w:rPr>
        <w:t>Информационные сообщения и отчеты выдаются по факту исполнения депозитарной операции, по требованию Депонента, а также по требованию:</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Pr="007853CA">
        <w:rPr>
          <w:color w:val="000000"/>
          <w:sz w:val="24"/>
          <w:szCs w:val="24"/>
        </w:rPr>
        <w:t>судебных и иных уполномоченных органов государственной власти;</w:t>
      </w:r>
    </w:p>
    <w:p w:rsidR="00354DA5" w:rsidRPr="007853CA" w:rsidRDefault="00354DA5"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Банка России;</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Pr="007853CA">
        <w:rPr>
          <w:color w:val="000000"/>
          <w:sz w:val="24"/>
          <w:szCs w:val="24"/>
        </w:rPr>
        <w:t>залогодержателя (только о ценных бумагах, находящихся в залоге);</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F139AB" w:rsidRPr="007853CA">
        <w:rPr>
          <w:color w:val="000000"/>
          <w:sz w:val="24"/>
          <w:szCs w:val="24"/>
        </w:rPr>
        <w:tab/>
      </w:r>
      <w:r w:rsidRPr="007853CA">
        <w:rPr>
          <w:color w:val="000000"/>
          <w:sz w:val="24"/>
          <w:szCs w:val="24"/>
        </w:rPr>
        <w:t>прав</w:t>
      </w:r>
      <w:r w:rsidR="00354DA5" w:rsidRPr="007853CA">
        <w:rPr>
          <w:color w:val="000000"/>
          <w:sz w:val="24"/>
          <w:szCs w:val="24"/>
        </w:rPr>
        <w:t>опреемника владельца счета депо;</w:t>
      </w:r>
    </w:p>
    <w:p w:rsidR="00354DA5" w:rsidRPr="007853CA" w:rsidRDefault="00354DA5"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Pr="007853CA">
        <w:rPr>
          <w:color w:val="000000"/>
          <w:sz w:val="24"/>
          <w:szCs w:val="24"/>
        </w:rPr>
        <w:tab/>
        <w:t>иных лиц, предусмотренных законодательством Р</w:t>
      </w:r>
      <w:r w:rsidR="00EC5592" w:rsidRPr="007853CA">
        <w:rPr>
          <w:color w:val="000000"/>
          <w:sz w:val="24"/>
          <w:szCs w:val="24"/>
        </w:rPr>
        <w:t>оссийской Федерации</w:t>
      </w:r>
      <w:r w:rsidRPr="007853CA">
        <w:rPr>
          <w:color w:val="000000"/>
          <w:sz w:val="24"/>
          <w:szCs w:val="24"/>
        </w:rPr>
        <w:t>.</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w:t>
      </w:r>
      <w:r w:rsidRPr="007853CA">
        <w:rPr>
          <w:color w:val="000000"/>
          <w:sz w:val="24"/>
          <w:szCs w:val="24"/>
        </w:rPr>
        <w:t>9</w:t>
      </w:r>
      <w:r w:rsidR="006F22CD" w:rsidRPr="007853CA">
        <w:rPr>
          <w:color w:val="000000"/>
          <w:sz w:val="24"/>
          <w:szCs w:val="24"/>
        </w:rPr>
        <w:tab/>
      </w:r>
      <w:r w:rsidR="005A2B96" w:rsidRPr="007853CA">
        <w:rPr>
          <w:color w:val="000000"/>
          <w:sz w:val="24"/>
          <w:szCs w:val="24"/>
        </w:rPr>
        <w:t>Для получения необходимой информации Депонент</w:t>
      </w:r>
      <w:r w:rsidR="001A09A6" w:rsidRPr="007853CA">
        <w:rPr>
          <w:color w:val="000000"/>
          <w:sz w:val="24"/>
          <w:szCs w:val="24"/>
        </w:rPr>
        <w:t xml:space="preserve"> или </w:t>
      </w:r>
      <w:r w:rsidR="00E96407" w:rsidRPr="007853CA">
        <w:rPr>
          <w:color w:val="000000"/>
          <w:sz w:val="24"/>
          <w:szCs w:val="24"/>
        </w:rPr>
        <w:t>З</w:t>
      </w:r>
      <w:r w:rsidR="001A09A6" w:rsidRPr="007853CA">
        <w:rPr>
          <w:color w:val="000000"/>
          <w:sz w:val="24"/>
          <w:szCs w:val="24"/>
        </w:rPr>
        <w:t>алогодержатель</w:t>
      </w:r>
      <w:r w:rsidR="005A2B96" w:rsidRPr="007853CA">
        <w:rPr>
          <w:color w:val="000000"/>
          <w:sz w:val="24"/>
          <w:szCs w:val="24"/>
        </w:rPr>
        <w:t xml:space="preserve"> предоставляет поручение </w:t>
      </w:r>
      <w:r w:rsidR="00497A0F" w:rsidRPr="007853CA">
        <w:rPr>
          <w:color w:val="000000"/>
          <w:sz w:val="24"/>
          <w:szCs w:val="24"/>
        </w:rPr>
        <w:t xml:space="preserve">депо на выдачу информации по счету депо </w:t>
      </w:r>
      <w:r w:rsidR="005A2B96" w:rsidRPr="007853CA">
        <w:rPr>
          <w:color w:val="000000"/>
          <w:sz w:val="24"/>
          <w:szCs w:val="24"/>
        </w:rPr>
        <w:t xml:space="preserve">(Приложение № </w:t>
      </w:r>
      <w:r w:rsidR="00C45F88" w:rsidRPr="007853CA">
        <w:rPr>
          <w:color w:val="000000"/>
          <w:sz w:val="24"/>
          <w:szCs w:val="24"/>
        </w:rPr>
        <w:t xml:space="preserve">1.34, </w:t>
      </w:r>
      <w:r w:rsidR="005A2B96" w:rsidRPr="007853CA">
        <w:rPr>
          <w:color w:val="000000"/>
          <w:sz w:val="24"/>
          <w:szCs w:val="24"/>
        </w:rPr>
        <w:t>1</w:t>
      </w:r>
      <w:r w:rsidR="00936131" w:rsidRPr="007853CA">
        <w:rPr>
          <w:color w:val="000000"/>
          <w:sz w:val="24"/>
          <w:szCs w:val="24"/>
        </w:rPr>
        <w:t>.3</w:t>
      </w:r>
      <w:r w:rsidR="00C45F88" w:rsidRPr="007853CA">
        <w:rPr>
          <w:color w:val="000000"/>
          <w:sz w:val="24"/>
          <w:szCs w:val="24"/>
        </w:rPr>
        <w:t>5</w:t>
      </w:r>
      <w:r w:rsidR="005A2B96" w:rsidRPr="007853CA">
        <w:rPr>
          <w:color w:val="000000"/>
          <w:sz w:val="24"/>
          <w:szCs w:val="24"/>
        </w:rPr>
        <w:t>), подписанное уполномоченным лицом Депонента и скрепленное печатью Депонента</w:t>
      </w:r>
      <w:r w:rsidR="00FF09F0" w:rsidRPr="007853CA">
        <w:rPr>
          <w:color w:val="000000"/>
          <w:sz w:val="24"/>
          <w:szCs w:val="24"/>
        </w:rPr>
        <w:t xml:space="preserve"> (при ее наличии)</w:t>
      </w:r>
      <w:r w:rsidR="005A2B96" w:rsidRPr="007853CA">
        <w:rPr>
          <w:color w:val="000000"/>
          <w:sz w:val="24"/>
          <w:szCs w:val="24"/>
        </w:rPr>
        <w:t xml:space="preserve">. Физические лица заверяют письменный запрос своей подписью. </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w:t>
      </w:r>
      <w:r w:rsidRPr="007853CA">
        <w:rPr>
          <w:color w:val="000000"/>
          <w:sz w:val="24"/>
          <w:szCs w:val="24"/>
        </w:rPr>
        <w:t>10</w:t>
      </w:r>
      <w:r w:rsidR="006F22CD" w:rsidRPr="007853CA">
        <w:rPr>
          <w:color w:val="000000"/>
          <w:sz w:val="24"/>
          <w:szCs w:val="24"/>
        </w:rPr>
        <w:tab/>
      </w:r>
      <w:r w:rsidR="00497A0F" w:rsidRPr="007853CA">
        <w:rPr>
          <w:color w:val="000000"/>
          <w:sz w:val="24"/>
          <w:szCs w:val="24"/>
        </w:rPr>
        <w:t xml:space="preserve">Отчет по итогам операционного дня за период </w:t>
      </w:r>
      <w:r w:rsidR="005A2B96" w:rsidRPr="007853CA">
        <w:rPr>
          <w:color w:val="000000"/>
          <w:sz w:val="24"/>
          <w:szCs w:val="24"/>
        </w:rPr>
        <w:t xml:space="preserve">по счету депо </w:t>
      </w:r>
      <w:r w:rsidR="002634D2" w:rsidRPr="007853CA">
        <w:rPr>
          <w:color w:val="000000"/>
          <w:sz w:val="24"/>
          <w:szCs w:val="24"/>
        </w:rPr>
        <w:t xml:space="preserve">формируется </w:t>
      </w:r>
      <w:r w:rsidR="001A09A6" w:rsidRPr="007853CA">
        <w:rPr>
          <w:color w:val="000000"/>
          <w:sz w:val="24"/>
          <w:szCs w:val="24"/>
        </w:rPr>
        <w:t xml:space="preserve">и предоставляется депоненту (или уполномоченному им лицу) </w:t>
      </w:r>
      <w:r w:rsidR="00C0779A" w:rsidRPr="007853CA">
        <w:rPr>
          <w:color w:val="000000"/>
          <w:sz w:val="24"/>
          <w:szCs w:val="24"/>
        </w:rPr>
        <w:t>не позднее рабочего дня, следующего за днем совершения операции по соответствующему счету депо</w:t>
      </w:r>
      <w:r w:rsidR="00497A0F" w:rsidRPr="007853CA">
        <w:rPr>
          <w:color w:val="000000"/>
          <w:sz w:val="24"/>
          <w:szCs w:val="24"/>
        </w:rPr>
        <w:t>.</w:t>
      </w:r>
      <w:r w:rsidR="005A2B96" w:rsidRPr="007853CA">
        <w:rPr>
          <w:color w:val="000000"/>
          <w:sz w:val="24"/>
          <w:szCs w:val="24"/>
        </w:rPr>
        <w:t xml:space="preserve"> </w:t>
      </w:r>
      <w:r w:rsidR="00497A0F" w:rsidRPr="007853CA">
        <w:rPr>
          <w:color w:val="000000"/>
          <w:sz w:val="24"/>
          <w:szCs w:val="24"/>
        </w:rPr>
        <w:t>О</w:t>
      </w:r>
      <w:r w:rsidR="005A2B96" w:rsidRPr="007853CA">
        <w:rPr>
          <w:color w:val="000000"/>
          <w:sz w:val="24"/>
          <w:szCs w:val="24"/>
        </w:rPr>
        <w:t xml:space="preserve">тчеты и </w:t>
      </w:r>
      <w:r w:rsidR="00497A0F" w:rsidRPr="007853CA">
        <w:rPr>
          <w:color w:val="000000"/>
          <w:sz w:val="24"/>
          <w:szCs w:val="24"/>
        </w:rPr>
        <w:t>иные документы</w:t>
      </w:r>
      <w:r w:rsidR="005A2B96" w:rsidRPr="007853CA">
        <w:rPr>
          <w:color w:val="000000"/>
          <w:sz w:val="24"/>
          <w:szCs w:val="24"/>
        </w:rPr>
        <w:t xml:space="preserve"> предоставляются Депоненту в соответствии с запросом последнего</w:t>
      </w:r>
      <w:r w:rsidR="001A09A6" w:rsidRPr="007853CA">
        <w:rPr>
          <w:color w:val="000000"/>
          <w:sz w:val="24"/>
          <w:szCs w:val="24"/>
        </w:rPr>
        <w:t xml:space="preserve"> в течение </w:t>
      </w:r>
      <w:r w:rsidR="00350879" w:rsidRPr="007853CA">
        <w:rPr>
          <w:color w:val="000000"/>
          <w:sz w:val="24"/>
          <w:szCs w:val="24"/>
        </w:rPr>
        <w:t>3 (трех) рабочих дней</w:t>
      </w:r>
      <w:r w:rsidR="00497A0F" w:rsidRPr="007853CA">
        <w:rPr>
          <w:color w:val="000000"/>
          <w:sz w:val="24"/>
          <w:szCs w:val="24"/>
        </w:rPr>
        <w:t xml:space="preserve">. </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w:t>
      </w:r>
      <w:r w:rsidRPr="007853CA">
        <w:rPr>
          <w:color w:val="000000"/>
          <w:sz w:val="24"/>
          <w:szCs w:val="24"/>
        </w:rPr>
        <w:t>11</w:t>
      </w:r>
      <w:r w:rsidR="006F22CD" w:rsidRPr="007853CA">
        <w:rPr>
          <w:color w:val="000000"/>
          <w:sz w:val="24"/>
          <w:szCs w:val="24"/>
        </w:rPr>
        <w:tab/>
      </w:r>
      <w:r w:rsidR="005A2B96" w:rsidRPr="007853CA">
        <w:rPr>
          <w:color w:val="000000"/>
          <w:sz w:val="24"/>
          <w:szCs w:val="24"/>
        </w:rPr>
        <w:t xml:space="preserve">Выбор Депонентом способа получения от Депозитария отчетов, выписок и других документов осуществляется при заполнении Анкеты Депонента. </w:t>
      </w:r>
      <w:r w:rsidR="00FE6F18" w:rsidRPr="007853CA">
        <w:rPr>
          <w:color w:val="000000"/>
          <w:sz w:val="24"/>
          <w:szCs w:val="24"/>
        </w:rPr>
        <w:t xml:space="preserve">Депонент при заполнении анкеты депонента должен указать один способ получения уведомлений и иных документов из Депозитария. При этом если Депонент указал в анкете в качестве способа получения </w:t>
      </w:r>
      <w:r w:rsidR="00FE6F18" w:rsidRPr="007853CA">
        <w:rPr>
          <w:color w:val="000000"/>
          <w:sz w:val="24"/>
          <w:szCs w:val="24"/>
        </w:rPr>
        <w:lastRenderedPageBreak/>
        <w:t>документов «заказное письмо», «простое письмо» или «курьерская почта», то он также имеет возможность лично (или через уполномоченного представителя) получить документы в Депозитарии при условии, что документы еще не были направлены ему выбранным в анкете сп</w:t>
      </w:r>
      <w:r w:rsidR="00BC7361" w:rsidRPr="007853CA">
        <w:rPr>
          <w:color w:val="000000"/>
          <w:sz w:val="24"/>
          <w:szCs w:val="24"/>
        </w:rPr>
        <w:t>о</w:t>
      </w:r>
      <w:r w:rsidR="00FE6F18" w:rsidRPr="007853CA">
        <w:rPr>
          <w:color w:val="000000"/>
          <w:sz w:val="24"/>
          <w:szCs w:val="24"/>
        </w:rPr>
        <w:t xml:space="preserve">собом. </w:t>
      </w:r>
    </w:p>
    <w:p w:rsidR="005A2B96" w:rsidRPr="007853CA" w:rsidRDefault="0046783E" w:rsidP="00AB07C7">
      <w:pPr>
        <w:spacing w:before="60" w:after="60"/>
        <w:ind w:firstLine="709"/>
        <w:jc w:val="both"/>
        <w:rPr>
          <w:color w:val="000000"/>
          <w:sz w:val="24"/>
          <w:szCs w:val="24"/>
        </w:rPr>
      </w:pPr>
      <w:r w:rsidRPr="007853CA">
        <w:rPr>
          <w:color w:val="000000"/>
          <w:sz w:val="24"/>
          <w:szCs w:val="24"/>
        </w:rPr>
        <w:t>6.5</w:t>
      </w:r>
      <w:r w:rsidR="006F22CD" w:rsidRPr="007853CA">
        <w:rPr>
          <w:color w:val="000000"/>
          <w:sz w:val="24"/>
          <w:szCs w:val="24"/>
        </w:rPr>
        <w:t>.1</w:t>
      </w:r>
      <w:r w:rsidRPr="007853CA">
        <w:rPr>
          <w:color w:val="000000"/>
          <w:sz w:val="24"/>
          <w:szCs w:val="24"/>
        </w:rPr>
        <w:t>2</w:t>
      </w:r>
      <w:r w:rsidR="006F22CD" w:rsidRPr="007853CA">
        <w:rPr>
          <w:color w:val="000000"/>
          <w:sz w:val="24"/>
          <w:szCs w:val="24"/>
        </w:rPr>
        <w:tab/>
      </w:r>
      <w:r w:rsidR="005A2B96" w:rsidRPr="007853CA">
        <w:rPr>
          <w:color w:val="000000"/>
          <w:sz w:val="24"/>
          <w:szCs w:val="24"/>
        </w:rPr>
        <w:t>Для получения информации уполномоченным лицом Депонента последний обязан представить в Депозитарий доверенность на такое лицо, оформленную в соответствии с требованиями действующего законодат</w:t>
      </w:r>
      <w:r w:rsidR="00A45817" w:rsidRPr="007853CA">
        <w:rPr>
          <w:color w:val="000000"/>
          <w:sz w:val="24"/>
          <w:szCs w:val="24"/>
        </w:rPr>
        <w:t>ельства Российской Федерации</w:t>
      </w:r>
      <w:r w:rsidR="005A2B96" w:rsidRPr="007853CA">
        <w:rPr>
          <w:color w:val="000000"/>
          <w:sz w:val="24"/>
          <w:szCs w:val="24"/>
        </w:rPr>
        <w:t xml:space="preserve">. </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w:t>
      </w:r>
      <w:r w:rsidRPr="007853CA">
        <w:rPr>
          <w:color w:val="000000"/>
          <w:sz w:val="24"/>
          <w:szCs w:val="24"/>
        </w:rPr>
        <w:t>13</w:t>
      </w:r>
      <w:r w:rsidR="006F22CD" w:rsidRPr="007853CA">
        <w:rPr>
          <w:color w:val="000000"/>
          <w:sz w:val="24"/>
          <w:szCs w:val="24"/>
        </w:rPr>
        <w:tab/>
      </w:r>
      <w:r w:rsidR="005A2B96" w:rsidRPr="007853CA">
        <w:rPr>
          <w:color w:val="000000"/>
          <w:sz w:val="24"/>
          <w:szCs w:val="24"/>
        </w:rPr>
        <w:t>Отчеты по счетам депо в случае смерти их владельцев выдаются уполномоченным лицам в соответствии с требованиями действующего законодательства Р</w:t>
      </w:r>
      <w:r w:rsidR="00A45817" w:rsidRPr="007853CA">
        <w:rPr>
          <w:color w:val="000000"/>
          <w:sz w:val="24"/>
          <w:szCs w:val="24"/>
        </w:rPr>
        <w:t>оссийской Федерации</w:t>
      </w:r>
      <w:r w:rsidR="005A2B96" w:rsidRPr="007853CA">
        <w:rPr>
          <w:color w:val="000000"/>
          <w:sz w:val="24"/>
          <w:szCs w:val="24"/>
        </w:rPr>
        <w:t>.</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.1</w:t>
      </w:r>
      <w:r w:rsidRPr="007853CA">
        <w:rPr>
          <w:color w:val="000000"/>
          <w:sz w:val="24"/>
          <w:szCs w:val="24"/>
        </w:rPr>
        <w:t>4</w:t>
      </w:r>
      <w:r w:rsidR="006F22CD" w:rsidRPr="007853CA">
        <w:rPr>
          <w:color w:val="000000"/>
          <w:sz w:val="24"/>
          <w:szCs w:val="24"/>
        </w:rPr>
        <w:tab/>
      </w:r>
      <w:r w:rsidR="005A2B96" w:rsidRPr="007853CA">
        <w:rPr>
          <w:color w:val="000000"/>
          <w:sz w:val="24"/>
          <w:szCs w:val="24"/>
        </w:rPr>
        <w:t xml:space="preserve">Получателями </w:t>
      </w:r>
      <w:r w:rsidR="00FE6F18" w:rsidRPr="007853CA">
        <w:rPr>
          <w:color w:val="000000"/>
          <w:sz w:val="24"/>
          <w:szCs w:val="24"/>
        </w:rPr>
        <w:t xml:space="preserve">отчета по итогам операционного дня за период </w:t>
      </w:r>
      <w:r w:rsidR="005A2B96" w:rsidRPr="007853CA">
        <w:rPr>
          <w:color w:val="000000"/>
          <w:sz w:val="24"/>
          <w:szCs w:val="24"/>
        </w:rPr>
        <w:t>(</w:t>
      </w:r>
      <w:r w:rsidR="00FE6F18" w:rsidRPr="007853CA">
        <w:rPr>
          <w:color w:val="000000"/>
          <w:sz w:val="24"/>
          <w:szCs w:val="24"/>
        </w:rPr>
        <w:t>уведомления об отказе в исполнении поручения</w:t>
      </w:r>
      <w:r w:rsidR="005A2B96" w:rsidRPr="007853CA">
        <w:rPr>
          <w:color w:val="000000"/>
          <w:sz w:val="24"/>
          <w:szCs w:val="24"/>
        </w:rPr>
        <w:t xml:space="preserve">) являются: </w:t>
      </w:r>
    </w:p>
    <w:p w:rsidR="005A2B96" w:rsidRPr="007853CA" w:rsidRDefault="005A2B96" w:rsidP="009C6B9E">
      <w:pPr>
        <w:numPr>
          <w:ilvl w:val="0"/>
          <w:numId w:val="2"/>
        </w:numPr>
        <w:tabs>
          <w:tab w:val="clear" w:pos="855"/>
          <w:tab w:val="left" w:pos="709"/>
          <w:tab w:val="left" w:pos="992"/>
        </w:tabs>
        <w:spacing w:before="120" w:after="120"/>
        <w:ind w:left="0" w:firstLine="709"/>
        <w:jc w:val="both"/>
        <w:rPr>
          <w:color w:val="000000"/>
          <w:sz w:val="24"/>
          <w:szCs w:val="24"/>
        </w:rPr>
      </w:pPr>
      <w:r w:rsidRPr="007853CA">
        <w:rPr>
          <w:color w:val="000000"/>
          <w:sz w:val="24"/>
          <w:szCs w:val="24"/>
        </w:rPr>
        <w:t>Депонент - если инициатором операции является Депонент или уполномоченное Депонентом лицо;</w:t>
      </w:r>
    </w:p>
    <w:p w:rsidR="005A2B96" w:rsidRPr="007853CA" w:rsidRDefault="005A2B96" w:rsidP="009C6B9E">
      <w:pPr>
        <w:numPr>
          <w:ilvl w:val="0"/>
          <w:numId w:val="2"/>
        </w:numPr>
        <w:tabs>
          <w:tab w:val="clear" w:pos="855"/>
          <w:tab w:val="left" w:pos="709"/>
          <w:tab w:val="left" w:pos="992"/>
        </w:tabs>
        <w:spacing w:before="120" w:after="120"/>
        <w:ind w:left="0" w:firstLine="709"/>
        <w:jc w:val="both"/>
        <w:rPr>
          <w:color w:val="000000"/>
          <w:sz w:val="24"/>
          <w:szCs w:val="24"/>
        </w:rPr>
      </w:pPr>
      <w:r w:rsidRPr="007853CA">
        <w:rPr>
          <w:color w:val="000000"/>
          <w:sz w:val="24"/>
          <w:szCs w:val="24"/>
        </w:rPr>
        <w:t>Инициатор операции и Депонент - если инициатором операции является не Депонент или уполномоченное им лицо;</w:t>
      </w:r>
    </w:p>
    <w:p w:rsidR="005A2B96" w:rsidRPr="007853CA" w:rsidRDefault="005A2B96" w:rsidP="009C6B9E">
      <w:pPr>
        <w:numPr>
          <w:ilvl w:val="0"/>
          <w:numId w:val="2"/>
        </w:numPr>
        <w:tabs>
          <w:tab w:val="clear" w:pos="855"/>
          <w:tab w:val="left" w:pos="709"/>
          <w:tab w:val="left" w:pos="992"/>
        </w:tabs>
        <w:spacing w:before="120" w:after="120"/>
        <w:ind w:left="0" w:firstLine="709"/>
        <w:jc w:val="both"/>
        <w:rPr>
          <w:color w:val="000000"/>
          <w:sz w:val="24"/>
          <w:szCs w:val="24"/>
        </w:rPr>
      </w:pPr>
      <w:r w:rsidRPr="007853CA">
        <w:rPr>
          <w:color w:val="000000"/>
          <w:sz w:val="24"/>
          <w:szCs w:val="24"/>
        </w:rPr>
        <w:t>Оператор счета и Депонент - если инициатором операции является Оператор счета.</w:t>
      </w:r>
    </w:p>
    <w:p w:rsidR="005A2B96" w:rsidRPr="007853CA" w:rsidRDefault="0046783E" w:rsidP="00AB07C7">
      <w:p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.1</w:t>
      </w:r>
      <w:r w:rsidRPr="007853CA">
        <w:rPr>
          <w:color w:val="000000"/>
          <w:sz w:val="24"/>
          <w:szCs w:val="24"/>
        </w:rPr>
        <w:t>5</w:t>
      </w:r>
      <w:r w:rsidR="006F22CD" w:rsidRPr="007853CA">
        <w:rPr>
          <w:color w:val="000000"/>
          <w:sz w:val="24"/>
          <w:szCs w:val="24"/>
        </w:rPr>
        <w:tab/>
      </w:r>
      <w:r w:rsidR="005A2B96" w:rsidRPr="007853CA">
        <w:rPr>
          <w:color w:val="000000"/>
          <w:sz w:val="24"/>
          <w:szCs w:val="24"/>
        </w:rPr>
        <w:t>Претензии, жалобы и запросы рассматриваются и разрешаются Депозитарием в соответствии с</w:t>
      </w:r>
      <w:r w:rsidR="009C3977" w:rsidRPr="007853CA">
        <w:rPr>
          <w:color w:val="000000"/>
          <w:sz w:val="24"/>
          <w:szCs w:val="24"/>
        </w:rPr>
        <w:t xml:space="preserve"> законодательством Российской Федерации и внутренними документами Депозитария, определяющими</w:t>
      </w:r>
      <w:r w:rsidR="005A2B96" w:rsidRPr="007853CA">
        <w:rPr>
          <w:color w:val="000000"/>
          <w:sz w:val="24"/>
          <w:szCs w:val="24"/>
        </w:rPr>
        <w:t xml:space="preserve"> поряд</w:t>
      </w:r>
      <w:r w:rsidR="009C3977" w:rsidRPr="007853CA">
        <w:rPr>
          <w:color w:val="000000"/>
          <w:sz w:val="24"/>
          <w:szCs w:val="24"/>
        </w:rPr>
        <w:t>ок</w:t>
      </w:r>
      <w:r w:rsidR="005A2B96" w:rsidRPr="007853CA">
        <w:rPr>
          <w:color w:val="000000"/>
          <w:sz w:val="24"/>
          <w:szCs w:val="24"/>
        </w:rPr>
        <w:t xml:space="preserve"> рассмотрения обращений (претензий, жалоб и запросов) клиентов (депонентов) Депозитария.</w:t>
      </w:r>
    </w:p>
    <w:p w:rsidR="005A2B96" w:rsidRPr="007853CA" w:rsidRDefault="0046783E"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.1</w:t>
      </w:r>
      <w:r w:rsidRPr="007853CA">
        <w:rPr>
          <w:color w:val="000000"/>
          <w:sz w:val="24"/>
          <w:szCs w:val="24"/>
        </w:rPr>
        <w:t>6</w:t>
      </w:r>
      <w:r w:rsidR="006F22CD" w:rsidRPr="007853CA">
        <w:rPr>
          <w:color w:val="000000"/>
          <w:sz w:val="24"/>
          <w:szCs w:val="24"/>
        </w:rPr>
        <w:tab/>
      </w:r>
      <w:r w:rsidR="005A2B96" w:rsidRPr="007853CA">
        <w:rPr>
          <w:color w:val="000000"/>
          <w:sz w:val="24"/>
          <w:szCs w:val="24"/>
        </w:rPr>
        <w:t>В случае сбоя работы того или иного канала связи или возникновения других причин, влияющих на передачу поручений, отчетов и информационных сообщений Депозитарий или, соответственно, Депонент уведомляют друг друга о факте возникновения указанных обстоятельств. До момента устранения возникшей неисправности Депозитарий и Депонент осуществляют передачу любых документов только в виде оригинала, оформленного на бумажном носителе. Сообщения, которые, по мнению Депозитария, имеют неотложный характер, в случае невозможности (по любой причине) направления Депоненту способом, указанным в Анкете Депонента, могут быть направлены Депозитарием по адресам (реквизитам), сведения о которых содержатся в Анкете Депонента.</w:t>
      </w:r>
    </w:p>
    <w:p w:rsidR="002D2162" w:rsidRPr="007853CA" w:rsidRDefault="0046783E"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.1</w:t>
      </w:r>
      <w:r w:rsidR="0094018A" w:rsidRPr="007853CA">
        <w:rPr>
          <w:color w:val="000000"/>
          <w:sz w:val="24"/>
          <w:szCs w:val="24"/>
        </w:rPr>
        <w:t>7</w:t>
      </w:r>
      <w:r w:rsidR="006F22CD" w:rsidRPr="007853CA">
        <w:rPr>
          <w:color w:val="000000"/>
          <w:sz w:val="24"/>
          <w:szCs w:val="24"/>
        </w:rPr>
        <w:tab/>
      </w:r>
      <w:r w:rsidR="002D2162" w:rsidRPr="007853CA">
        <w:rPr>
          <w:color w:val="000000"/>
          <w:sz w:val="24"/>
          <w:szCs w:val="24"/>
        </w:rPr>
        <w:t xml:space="preserve">Информация о заложенных ценных бумагах представляется на основании запроса </w:t>
      </w:r>
      <w:r w:rsidR="00E96407" w:rsidRPr="007853CA">
        <w:rPr>
          <w:color w:val="000000"/>
          <w:sz w:val="24"/>
          <w:szCs w:val="24"/>
        </w:rPr>
        <w:t>З</w:t>
      </w:r>
      <w:r w:rsidR="002D2162" w:rsidRPr="007853CA">
        <w:rPr>
          <w:color w:val="000000"/>
          <w:sz w:val="24"/>
          <w:szCs w:val="24"/>
        </w:rPr>
        <w:t>алогодержателя</w:t>
      </w:r>
      <w:r w:rsidR="00796143" w:rsidRPr="007853CA">
        <w:rPr>
          <w:sz w:val="24"/>
          <w:szCs w:val="24"/>
        </w:rPr>
        <w:t xml:space="preserve"> по </w:t>
      </w:r>
      <w:r w:rsidR="006A04A2" w:rsidRPr="007853CA">
        <w:rPr>
          <w:sz w:val="24"/>
          <w:szCs w:val="24"/>
        </w:rPr>
        <w:t>ф</w:t>
      </w:r>
      <w:r w:rsidR="00796143" w:rsidRPr="007853CA">
        <w:rPr>
          <w:sz w:val="24"/>
          <w:szCs w:val="24"/>
        </w:rPr>
        <w:t xml:space="preserve">орме </w:t>
      </w:r>
      <w:r w:rsidR="006A04A2" w:rsidRPr="007853CA">
        <w:rPr>
          <w:sz w:val="24"/>
          <w:szCs w:val="24"/>
        </w:rPr>
        <w:t xml:space="preserve">Приложения </w:t>
      </w:r>
      <w:r w:rsidR="00753505" w:rsidRPr="007853CA">
        <w:rPr>
          <w:sz w:val="24"/>
          <w:szCs w:val="24"/>
        </w:rPr>
        <w:t xml:space="preserve">№ </w:t>
      </w:r>
      <w:r w:rsidR="006A04A2" w:rsidRPr="007853CA">
        <w:rPr>
          <w:sz w:val="24"/>
          <w:szCs w:val="24"/>
        </w:rPr>
        <w:t>1.</w:t>
      </w:r>
      <w:r w:rsidR="00936131" w:rsidRPr="007853CA">
        <w:rPr>
          <w:sz w:val="24"/>
          <w:szCs w:val="24"/>
        </w:rPr>
        <w:t>35</w:t>
      </w:r>
      <w:r w:rsidR="006A04A2" w:rsidRPr="007853CA">
        <w:rPr>
          <w:sz w:val="24"/>
          <w:szCs w:val="24"/>
        </w:rPr>
        <w:t>.</w:t>
      </w:r>
    </w:p>
    <w:p w:rsidR="002D2162" w:rsidRPr="007853CA" w:rsidRDefault="0046783E"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6.5</w:t>
      </w:r>
      <w:r w:rsidR="006F22CD" w:rsidRPr="007853CA">
        <w:rPr>
          <w:color w:val="000000"/>
          <w:sz w:val="24"/>
          <w:szCs w:val="24"/>
        </w:rPr>
        <w:t>.1</w:t>
      </w:r>
      <w:r w:rsidR="0094018A" w:rsidRPr="007853CA">
        <w:rPr>
          <w:color w:val="000000"/>
          <w:sz w:val="24"/>
          <w:szCs w:val="24"/>
        </w:rPr>
        <w:t>8</w:t>
      </w:r>
      <w:r w:rsidR="006F22CD" w:rsidRPr="007853CA">
        <w:rPr>
          <w:color w:val="000000"/>
          <w:sz w:val="24"/>
          <w:szCs w:val="24"/>
        </w:rPr>
        <w:tab/>
      </w:r>
      <w:r w:rsidR="002D2162" w:rsidRPr="007853CA">
        <w:rPr>
          <w:color w:val="000000"/>
          <w:sz w:val="24"/>
          <w:szCs w:val="24"/>
        </w:rPr>
        <w:t>Депозитарий вправе представлять следующую информацию о заложенных ценных бумагах:</w:t>
      </w:r>
    </w:p>
    <w:p w:rsidR="002D2162" w:rsidRPr="007853CA" w:rsidRDefault="00971312"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2D2162" w:rsidRPr="007853CA">
        <w:rPr>
          <w:color w:val="000000"/>
          <w:sz w:val="24"/>
          <w:szCs w:val="24"/>
        </w:rPr>
        <w:t>количество ценных бумаг, право залога на которые зафиксировано по счетам депо в пользу залогодержателя, в том числе количество ценных бумаг, находящихся в предыдущем (последующем) залоге;</w:t>
      </w:r>
    </w:p>
    <w:p w:rsidR="002D2162" w:rsidRPr="007853CA" w:rsidRDefault="00971312"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2D2162" w:rsidRPr="007853CA">
        <w:rPr>
          <w:color w:val="000000"/>
          <w:sz w:val="24"/>
          <w:szCs w:val="24"/>
        </w:rPr>
        <w:t>фамилию, имя, отчество (при наличии последнего) каждого залогодателя - физического лица, полное наименование каждого залогодателя - юридического лица;</w:t>
      </w:r>
    </w:p>
    <w:p w:rsidR="002D2162" w:rsidRPr="007853CA" w:rsidRDefault="00971312"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2D2162" w:rsidRPr="007853CA">
        <w:rPr>
          <w:color w:val="000000"/>
          <w:sz w:val="24"/>
          <w:szCs w:val="24"/>
        </w:rPr>
        <w:t>номер счета депо залогодателя, на котором учитываются заложенные ценные бумаги;</w:t>
      </w:r>
    </w:p>
    <w:p w:rsidR="002D2162" w:rsidRPr="007853CA" w:rsidRDefault="00971312"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2D2162" w:rsidRPr="007853CA">
        <w:rPr>
          <w:color w:val="000000"/>
          <w:sz w:val="24"/>
          <w:szCs w:val="24"/>
        </w:rPr>
        <w:t>сведения, позволяющие идентифицировать заложенные ценные бумаги;</w:t>
      </w:r>
    </w:p>
    <w:p w:rsidR="002D2162" w:rsidRPr="007853CA" w:rsidRDefault="00971312"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002D2162" w:rsidRPr="007853CA">
        <w:rPr>
          <w:color w:val="000000"/>
          <w:sz w:val="24"/>
          <w:szCs w:val="24"/>
        </w:rPr>
        <w:t>идентифицирующие признаки договора о залоге;</w:t>
      </w:r>
    </w:p>
    <w:p w:rsidR="002D2162" w:rsidRPr="007853CA" w:rsidRDefault="00971312"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lastRenderedPageBreak/>
        <w:t>-</w:t>
      </w:r>
      <w:r w:rsidRPr="007853CA">
        <w:rPr>
          <w:color w:val="000000"/>
          <w:sz w:val="24"/>
          <w:szCs w:val="24"/>
        </w:rPr>
        <w:tab/>
      </w:r>
      <w:r w:rsidR="002D2162" w:rsidRPr="007853CA">
        <w:rPr>
          <w:color w:val="000000"/>
          <w:sz w:val="24"/>
          <w:szCs w:val="24"/>
        </w:rPr>
        <w:t>иную информацию, запрашиваемую залогодержателем в отношении ценных бумаг, заложенных в его пользу.</w:t>
      </w:r>
    </w:p>
    <w:p w:rsidR="002D2162" w:rsidRPr="007853CA" w:rsidRDefault="0046783E"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6.5</w:t>
      </w:r>
      <w:r w:rsidR="0094018A" w:rsidRPr="007853CA">
        <w:rPr>
          <w:color w:val="000000"/>
          <w:sz w:val="24"/>
          <w:szCs w:val="24"/>
        </w:rPr>
        <w:t>.19</w:t>
      </w:r>
      <w:r w:rsidR="006F22CD" w:rsidRPr="007853CA">
        <w:rPr>
          <w:color w:val="000000"/>
          <w:sz w:val="24"/>
          <w:szCs w:val="24"/>
        </w:rPr>
        <w:tab/>
      </w:r>
      <w:r w:rsidR="002D2162" w:rsidRPr="007853CA">
        <w:rPr>
          <w:color w:val="000000"/>
          <w:sz w:val="24"/>
          <w:szCs w:val="24"/>
        </w:rPr>
        <w:t xml:space="preserve">Информация о заложенных ценных бумагах, представляемая </w:t>
      </w:r>
      <w:r w:rsidR="0094018A" w:rsidRPr="007853CA">
        <w:rPr>
          <w:color w:val="000000"/>
          <w:sz w:val="24"/>
          <w:szCs w:val="24"/>
        </w:rPr>
        <w:t>Д</w:t>
      </w:r>
      <w:r w:rsidR="002D2162" w:rsidRPr="007853CA">
        <w:rPr>
          <w:color w:val="000000"/>
          <w:sz w:val="24"/>
          <w:szCs w:val="24"/>
        </w:rPr>
        <w:t>епозитарием, должна содержать дату, на которые подтверждаются данные, полное наименование, адрес и телефон депозитария.</w:t>
      </w:r>
    </w:p>
    <w:p w:rsidR="002D2162" w:rsidRPr="007853CA" w:rsidRDefault="0046783E"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6.5</w:t>
      </w:r>
      <w:r w:rsidR="0094018A" w:rsidRPr="007853CA">
        <w:rPr>
          <w:color w:val="000000"/>
          <w:sz w:val="24"/>
          <w:szCs w:val="24"/>
        </w:rPr>
        <w:t>.20</w:t>
      </w:r>
      <w:r w:rsidR="006F22CD" w:rsidRPr="007853CA">
        <w:rPr>
          <w:color w:val="000000"/>
          <w:sz w:val="24"/>
          <w:szCs w:val="24"/>
        </w:rPr>
        <w:tab/>
      </w:r>
      <w:r w:rsidR="002D2162" w:rsidRPr="007853CA">
        <w:rPr>
          <w:color w:val="000000"/>
          <w:sz w:val="24"/>
          <w:szCs w:val="24"/>
        </w:rPr>
        <w:t xml:space="preserve">Информация о заложенных ценных бумагах представляется депозитарием не позднее чем через три рабочих дня </w:t>
      </w:r>
      <w:r w:rsidR="00E96407" w:rsidRPr="007853CA">
        <w:rPr>
          <w:color w:val="000000"/>
          <w:sz w:val="24"/>
          <w:szCs w:val="24"/>
        </w:rPr>
        <w:t>после дня получения им запроса З</w:t>
      </w:r>
      <w:r w:rsidR="002D2162" w:rsidRPr="007853CA">
        <w:rPr>
          <w:color w:val="000000"/>
          <w:sz w:val="24"/>
          <w:szCs w:val="24"/>
        </w:rPr>
        <w:t>алогодержателя</w:t>
      </w:r>
      <w:r w:rsidR="00796143" w:rsidRPr="007853CA">
        <w:rPr>
          <w:sz w:val="24"/>
          <w:szCs w:val="24"/>
        </w:rPr>
        <w:t>.</w:t>
      </w:r>
    </w:p>
    <w:p w:rsidR="002D2162" w:rsidRPr="007853CA" w:rsidRDefault="0046783E"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6.</w:t>
      </w:r>
      <w:r w:rsidR="006F22CD" w:rsidRPr="007853CA">
        <w:rPr>
          <w:color w:val="000000"/>
          <w:sz w:val="24"/>
          <w:szCs w:val="24"/>
        </w:rPr>
        <w:t>5.2</w:t>
      </w:r>
      <w:r w:rsidR="0094018A" w:rsidRPr="007853CA">
        <w:rPr>
          <w:color w:val="000000"/>
          <w:sz w:val="24"/>
          <w:szCs w:val="24"/>
        </w:rPr>
        <w:t>1</w:t>
      </w:r>
      <w:r w:rsidR="006F22CD" w:rsidRPr="007853CA">
        <w:rPr>
          <w:color w:val="000000"/>
          <w:sz w:val="24"/>
          <w:szCs w:val="24"/>
        </w:rPr>
        <w:tab/>
      </w:r>
      <w:r w:rsidR="002D2162" w:rsidRPr="007853CA">
        <w:rPr>
          <w:color w:val="000000"/>
          <w:sz w:val="24"/>
          <w:szCs w:val="24"/>
        </w:rPr>
        <w:t xml:space="preserve">Информация о </w:t>
      </w:r>
      <w:r w:rsidR="00796143" w:rsidRPr="007853CA">
        <w:rPr>
          <w:sz w:val="24"/>
          <w:szCs w:val="24"/>
        </w:rPr>
        <w:t>Д</w:t>
      </w:r>
      <w:r w:rsidR="002D2162" w:rsidRPr="007853CA">
        <w:rPr>
          <w:color w:val="000000"/>
          <w:sz w:val="24"/>
          <w:szCs w:val="24"/>
        </w:rPr>
        <w:t xml:space="preserve">епоненте, а также об операциях по его счету депо или о ценных бумагах на указанном счете представляется </w:t>
      </w:r>
      <w:r w:rsidR="00796143" w:rsidRPr="007853CA">
        <w:rPr>
          <w:sz w:val="24"/>
          <w:szCs w:val="24"/>
        </w:rPr>
        <w:t>Д</w:t>
      </w:r>
      <w:r w:rsidR="002D2162" w:rsidRPr="007853CA">
        <w:rPr>
          <w:color w:val="000000"/>
          <w:sz w:val="24"/>
          <w:szCs w:val="24"/>
        </w:rPr>
        <w:t xml:space="preserve">епозитарием иным лицам по письменному указанию такого </w:t>
      </w:r>
      <w:r w:rsidR="00796143" w:rsidRPr="007853CA">
        <w:rPr>
          <w:sz w:val="24"/>
          <w:szCs w:val="24"/>
        </w:rPr>
        <w:t>Д</w:t>
      </w:r>
      <w:r w:rsidR="0094018A" w:rsidRPr="007853CA">
        <w:rPr>
          <w:color w:val="000000"/>
          <w:sz w:val="24"/>
          <w:szCs w:val="24"/>
        </w:rPr>
        <w:t>епонента, за исключением случаев, предусмотренных законодательством Российской Федерации.</w:t>
      </w:r>
    </w:p>
    <w:p w:rsidR="0094018A" w:rsidRPr="007853CA" w:rsidRDefault="0094018A" w:rsidP="00AB07C7">
      <w:pPr>
        <w:numPr>
          <w:ilvl w:val="12"/>
          <w:numId w:val="0"/>
        </w:numPr>
        <w:tabs>
          <w:tab w:val="left" w:pos="709"/>
          <w:tab w:val="left" w:pos="992"/>
        </w:tabs>
        <w:spacing w:before="120" w:after="120"/>
        <w:ind w:firstLine="709"/>
        <w:jc w:val="both"/>
        <w:rPr>
          <w:color w:val="000000"/>
          <w:sz w:val="24"/>
          <w:szCs w:val="24"/>
        </w:rPr>
      </w:pPr>
    </w:p>
    <w:p w:rsidR="005A2B96" w:rsidRPr="007853CA" w:rsidRDefault="0094018A" w:rsidP="0038034A">
      <w:pPr>
        <w:pStyle w:val="1"/>
        <w:ind w:firstLine="709"/>
      </w:pPr>
      <w:bookmarkStart w:id="170" w:name="_Toc461196222"/>
      <w:bookmarkStart w:id="171" w:name="_Toc461196449"/>
      <w:bookmarkStart w:id="172" w:name="_Toc461196941"/>
      <w:bookmarkStart w:id="173" w:name="_Toc461196995"/>
      <w:bookmarkStart w:id="174" w:name="_Toc528837766"/>
      <w:r w:rsidRPr="007853CA">
        <w:t>6.</w:t>
      </w:r>
      <w:r w:rsidR="009F2570" w:rsidRPr="007853CA">
        <w:t>6</w:t>
      </w:r>
      <w:r w:rsidR="0038034A" w:rsidRPr="007853CA">
        <w:t>.</w:t>
      </w:r>
      <w:r w:rsidR="00F139AB" w:rsidRPr="007853CA">
        <w:tab/>
        <w:t>Глобальные операции</w:t>
      </w:r>
      <w:bookmarkEnd w:id="170"/>
      <w:bookmarkEnd w:id="171"/>
      <w:bookmarkEnd w:id="172"/>
      <w:bookmarkEnd w:id="173"/>
      <w:bookmarkEnd w:id="174"/>
    </w:p>
    <w:p w:rsidR="005A2B96" w:rsidRPr="007853CA" w:rsidRDefault="00F139AB" w:rsidP="00AB07C7">
      <w:pPr>
        <w:tabs>
          <w:tab w:val="left" w:pos="709"/>
          <w:tab w:val="left" w:pos="992"/>
        </w:tabs>
        <w:spacing w:before="120" w:after="120"/>
        <w:ind w:firstLine="709"/>
        <w:jc w:val="both"/>
        <w:rPr>
          <w:sz w:val="24"/>
          <w:szCs w:val="24"/>
        </w:rPr>
      </w:pPr>
      <w:r w:rsidRPr="007853CA">
        <w:rPr>
          <w:sz w:val="24"/>
          <w:szCs w:val="24"/>
        </w:rPr>
        <w:tab/>
      </w:r>
      <w:r w:rsidR="005A2B96" w:rsidRPr="007853CA">
        <w:rPr>
          <w:sz w:val="24"/>
          <w:szCs w:val="24"/>
        </w:rPr>
        <w:t>Глобальной операцией является депозитарная операция, изменяющая состояние всех или значительной части учетных регистров Депозитария, связанных с данным выпуском ценных бумаг. Глобальные операции разделяются на следующие типы:</w:t>
      </w:r>
    </w:p>
    <w:p w:rsidR="005A2B96" w:rsidRPr="007853CA" w:rsidRDefault="00821470" w:rsidP="00AB07C7">
      <w:pPr>
        <w:tabs>
          <w:tab w:val="left" w:pos="709"/>
          <w:tab w:val="left" w:pos="992"/>
        </w:tabs>
        <w:spacing w:before="120" w:after="120"/>
        <w:ind w:firstLine="709"/>
        <w:jc w:val="both"/>
        <w:rPr>
          <w:sz w:val="24"/>
          <w:szCs w:val="24"/>
        </w:rPr>
      </w:pPr>
      <w:r w:rsidRPr="007853CA">
        <w:rPr>
          <w:sz w:val="24"/>
          <w:szCs w:val="24"/>
        </w:rPr>
        <w:t>-</w:t>
      </w:r>
      <w:r w:rsidR="00F139AB" w:rsidRPr="007853CA">
        <w:rPr>
          <w:sz w:val="24"/>
          <w:szCs w:val="24"/>
        </w:rPr>
        <w:tab/>
      </w:r>
      <w:r w:rsidR="005A2B96" w:rsidRPr="007853CA">
        <w:rPr>
          <w:sz w:val="24"/>
          <w:szCs w:val="24"/>
        </w:rPr>
        <w:t>конвертация ценных бумаг;</w:t>
      </w:r>
    </w:p>
    <w:p w:rsidR="005A2B96" w:rsidRPr="007853CA" w:rsidRDefault="00821470" w:rsidP="00AB07C7">
      <w:pPr>
        <w:tabs>
          <w:tab w:val="left" w:pos="709"/>
          <w:tab w:val="left" w:pos="992"/>
        </w:tabs>
        <w:spacing w:before="120" w:after="120"/>
        <w:ind w:firstLine="709"/>
        <w:jc w:val="both"/>
        <w:rPr>
          <w:sz w:val="24"/>
          <w:szCs w:val="24"/>
        </w:rPr>
      </w:pPr>
      <w:r w:rsidRPr="007853CA">
        <w:rPr>
          <w:sz w:val="24"/>
          <w:szCs w:val="24"/>
        </w:rPr>
        <w:t>-</w:t>
      </w:r>
      <w:r w:rsidR="00F139AB" w:rsidRPr="007853CA">
        <w:rPr>
          <w:sz w:val="24"/>
          <w:szCs w:val="24"/>
        </w:rPr>
        <w:tab/>
      </w:r>
      <w:r w:rsidR="005A2B96" w:rsidRPr="007853CA">
        <w:rPr>
          <w:sz w:val="24"/>
          <w:szCs w:val="24"/>
        </w:rPr>
        <w:t>погашение (аннулирование) ценных бумаг;</w:t>
      </w:r>
    </w:p>
    <w:p w:rsidR="00CA76B3" w:rsidRPr="007853CA" w:rsidRDefault="00821470" w:rsidP="00AB07C7">
      <w:pPr>
        <w:tabs>
          <w:tab w:val="left" w:pos="709"/>
          <w:tab w:val="left" w:pos="992"/>
        </w:tabs>
        <w:spacing w:before="120" w:after="120"/>
        <w:ind w:firstLine="709"/>
        <w:jc w:val="both"/>
        <w:rPr>
          <w:sz w:val="24"/>
          <w:szCs w:val="24"/>
        </w:rPr>
      </w:pPr>
      <w:r w:rsidRPr="007853CA">
        <w:rPr>
          <w:sz w:val="24"/>
          <w:szCs w:val="24"/>
        </w:rPr>
        <w:t>-</w:t>
      </w:r>
      <w:r w:rsidR="00F139AB" w:rsidRPr="007853CA">
        <w:rPr>
          <w:sz w:val="24"/>
          <w:szCs w:val="24"/>
        </w:rPr>
        <w:tab/>
      </w:r>
      <w:r w:rsidR="005A2B96" w:rsidRPr="007853CA">
        <w:rPr>
          <w:sz w:val="24"/>
          <w:szCs w:val="24"/>
        </w:rPr>
        <w:t>дробление или консолидация ценных бумаг</w:t>
      </w:r>
      <w:r w:rsidR="00CA76B3" w:rsidRPr="007853CA">
        <w:rPr>
          <w:sz w:val="24"/>
          <w:szCs w:val="24"/>
        </w:rPr>
        <w:t>;</w:t>
      </w:r>
    </w:p>
    <w:p w:rsidR="00CA76B3" w:rsidRPr="007853CA" w:rsidRDefault="00821470" w:rsidP="00AB07C7">
      <w:pPr>
        <w:tabs>
          <w:tab w:val="left" w:pos="709"/>
          <w:tab w:val="left" w:pos="992"/>
        </w:tabs>
        <w:spacing w:before="120" w:after="120"/>
        <w:ind w:firstLine="709"/>
        <w:jc w:val="both"/>
        <w:rPr>
          <w:sz w:val="24"/>
          <w:szCs w:val="24"/>
        </w:rPr>
      </w:pPr>
      <w:r w:rsidRPr="007853CA">
        <w:rPr>
          <w:sz w:val="24"/>
          <w:szCs w:val="24"/>
        </w:rPr>
        <w:t>-</w:t>
      </w:r>
      <w:r w:rsidRPr="007853CA">
        <w:rPr>
          <w:sz w:val="24"/>
          <w:szCs w:val="24"/>
        </w:rPr>
        <w:tab/>
      </w:r>
      <w:r w:rsidR="00CA76B3" w:rsidRPr="007853CA">
        <w:rPr>
          <w:sz w:val="24"/>
          <w:szCs w:val="24"/>
        </w:rPr>
        <w:t>объединение дополнительных выпусков эмиссионных ценных бумаг;</w:t>
      </w:r>
    </w:p>
    <w:p w:rsidR="005A2B96" w:rsidRPr="007853CA" w:rsidRDefault="00CA76B3" w:rsidP="00AB07C7">
      <w:pPr>
        <w:tabs>
          <w:tab w:val="left" w:pos="709"/>
          <w:tab w:val="left" w:pos="992"/>
        </w:tabs>
        <w:spacing w:before="120" w:after="120"/>
        <w:ind w:firstLine="709"/>
        <w:jc w:val="both"/>
        <w:rPr>
          <w:sz w:val="24"/>
          <w:szCs w:val="24"/>
        </w:rPr>
      </w:pPr>
      <w:r w:rsidRPr="007853CA">
        <w:rPr>
          <w:sz w:val="24"/>
          <w:szCs w:val="24"/>
        </w:rPr>
        <w:t>-</w:t>
      </w:r>
      <w:r w:rsidR="00821470" w:rsidRPr="007853CA">
        <w:rPr>
          <w:sz w:val="24"/>
          <w:szCs w:val="24"/>
        </w:rPr>
        <w:tab/>
      </w:r>
      <w:r w:rsidRPr="007853CA">
        <w:rPr>
          <w:sz w:val="24"/>
          <w:szCs w:val="24"/>
        </w:rPr>
        <w:t>аннулирование индивидуальных номеров (кодов) дополнительных выпусков эмиссионных ценных бумаг</w:t>
      </w:r>
      <w:r w:rsidR="00316EE5" w:rsidRPr="007853CA">
        <w:rPr>
          <w:sz w:val="24"/>
          <w:szCs w:val="24"/>
        </w:rPr>
        <w:t>;</w:t>
      </w:r>
    </w:p>
    <w:p w:rsidR="00316EE5" w:rsidRPr="007853CA" w:rsidRDefault="00316EE5" w:rsidP="00AB07C7">
      <w:pPr>
        <w:tabs>
          <w:tab w:val="left" w:pos="709"/>
          <w:tab w:val="left" w:pos="992"/>
        </w:tabs>
        <w:spacing w:before="120" w:after="120"/>
        <w:ind w:firstLine="709"/>
        <w:jc w:val="both"/>
        <w:rPr>
          <w:sz w:val="24"/>
          <w:szCs w:val="24"/>
        </w:rPr>
      </w:pPr>
      <w:r w:rsidRPr="007853CA">
        <w:rPr>
          <w:sz w:val="24"/>
          <w:szCs w:val="24"/>
        </w:rPr>
        <w:t>-</w:t>
      </w:r>
      <w:r w:rsidRPr="007853CA">
        <w:rPr>
          <w:sz w:val="24"/>
          <w:szCs w:val="24"/>
        </w:rPr>
        <w:tab/>
        <w:t>распределение дополнительных ценных бумаг/начисление доходов ценными бумагами</w:t>
      </w:r>
    </w:p>
    <w:p w:rsidR="005A2B96" w:rsidRPr="007853CA" w:rsidRDefault="005D569C" w:rsidP="0038034A">
      <w:pPr>
        <w:pStyle w:val="1"/>
        <w:ind w:firstLine="709"/>
      </w:pPr>
      <w:bookmarkStart w:id="175" w:name="_Toc461196223"/>
      <w:bookmarkStart w:id="176" w:name="_Toc461196450"/>
      <w:bookmarkStart w:id="177" w:name="_Toc461196942"/>
      <w:bookmarkStart w:id="178" w:name="_Toc461196996"/>
      <w:bookmarkStart w:id="179" w:name="_Toc528837767"/>
      <w:r w:rsidRPr="007853CA">
        <w:t>6.</w:t>
      </w:r>
      <w:r w:rsidR="009F2570" w:rsidRPr="007853CA">
        <w:t>6</w:t>
      </w:r>
      <w:r w:rsidR="005A2B96" w:rsidRPr="007853CA">
        <w:t>.1</w:t>
      </w:r>
      <w:r w:rsidR="00F139AB" w:rsidRPr="007853CA">
        <w:tab/>
        <w:t>Конвертация ценных бумаг</w:t>
      </w:r>
      <w:bookmarkEnd w:id="175"/>
      <w:bookmarkEnd w:id="176"/>
      <w:bookmarkEnd w:id="177"/>
      <w:bookmarkEnd w:id="178"/>
      <w:bookmarkEnd w:id="179"/>
    </w:p>
    <w:p w:rsidR="005A2B96" w:rsidRPr="007853CA" w:rsidRDefault="00F139AB" w:rsidP="00AB07C7">
      <w:pPr>
        <w:tabs>
          <w:tab w:val="left" w:pos="709"/>
          <w:tab w:val="left" w:pos="992"/>
        </w:tabs>
        <w:spacing w:before="120" w:after="120"/>
        <w:ind w:firstLine="709"/>
        <w:jc w:val="both"/>
        <w:rPr>
          <w:sz w:val="24"/>
          <w:szCs w:val="24"/>
        </w:rPr>
      </w:pPr>
      <w:r w:rsidRPr="007853CA">
        <w:rPr>
          <w:sz w:val="24"/>
          <w:szCs w:val="24"/>
        </w:rPr>
        <w:tab/>
      </w:r>
      <w:r w:rsidR="005A2B96" w:rsidRPr="007853CA">
        <w:rPr>
          <w:sz w:val="24"/>
          <w:szCs w:val="24"/>
        </w:rPr>
        <w:t>Операция по конвертации ценных бумаг включает в себя действия Депозитария, связанные с заменой (списанием-зачислением) на счетах депо ценных бумаг одного выпуска на ценные бумаги другого выпуска в соответствии с заданным коэффициентом и производится по решению органа управления эмитента.</w:t>
      </w:r>
    </w:p>
    <w:p w:rsidR="005A2B96" w:rsidRPr="007853CA" w:rsidRDefault="00EF668A" w:rsidP="00AB07C7">
      <w:pPr>
        <w:pStyle w:val="31"/>
        <w:numPr>
          <w:ilvl w:val="0"/>
          <w:numId w:val="0"/>
        </w:numPr>
        <w:tabs>
          <w:tab w:val="left" w:pos="709"/>
          <w:tab w:val="left" w:pos="992"/>
        </w:tabs>
        <w:spacing w:before="120" w:after="120"/>
        <w:ind w:firstLine="709"/>
        <w:rPr>
          <w:sz w:val="24"/>
          <w:szCs w:val="24"/>
        </w:rPr>
      </w:pPr>
      <w:r w:rsidRPr="007853CA">
        <w:rPr>
          <w:sz w:val="24"/>
          <w:szCs w:val="24"/>
        </w:rPr>
        <w:t>6.6.</w:t>
      </w:r>
      <w:r w:rsidR="005A2B96" w:rsidRPr="007853CA">
        <w:rPr>
          <w:sz w:val="24"/>
          <w:szCs w:val="24"/>
        </w:rPr>
        <w:t>1.1</w:t>
      </w:r>
      <w:r w:rsidR="00F139AB" w:rsidRPr="007853CA">
        <w:rPr>
          <w:sz w:val="24"/>
          <w:szCs w:val="24"/>
        </w:rPr>
        <w:tab/>
      </w:r>
      <w:r w:rsidR="005A2B96" w:rsidRPr="007853CA">
        <w:rPr>
          <w:sz w:val="24"/>
          <w:szCs w:val="24"/>
        </w:rPr>
        <w:t>Конвертация может осуществляться как в отношении ценных бумаг одного эмитента, так и в отношении ценных бумаг различных эмитентов при проведении реорганизации эмитентов (слияния, присоединения и т.п.) При этом возможна как обязательная конвертация ценных бумаг, так и добровольная, осуществляемая только в отношении ценных бумаг, чьи владельцы выразили такое желание.</w:t>
      </w:r>
    </w:p>
    <w:p w:rsidR="005A2B96" w:rsidRPr="007853CA" w:rsidRDefault="00EF668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.1.2</w:t>
      </w:r>
      <w:r w:rsidR="00F139AB" w:rsidRPr="007853CA">
        <w:rPr>
          <w:sz w:val="24"/>
          <w:szCs w:val="24"/>
        </w:rPr>
        <w:tab/>
      </w:r>
      <w:r w:rsidR="005A2B96" w:rsidRPr="007853CA">
        <w:rPr>
          <w:sz w:val="24"/>
          <w:szCs w:val="24"/>
        </w:rPr>
        <w:t>При конвертации всего выпуска ценных бумаг, находящегося в обращении, Депозитарий обязан проводить операцию конвертации в отношении всех Депонентов, имеющих ценные бумаги этого выпуска на своих счетах депо, независимо от того, на каких разделах находятся ценные бумаги, в сроки, определенные решением эмитента.</w:t>
      </w:r>
    </w:p>
    <w:p w:rsidR="005A2B96" w:rsidRPr="007853CA" w:rsidRDefault="00EF668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.1.3</w:t>
      </w:r>
      <w:r w:rsidR="00F139AB" w:rsidRPr="007853CA">
        <w:rPr>
          <w:sz w:val="24"/>
          <w:szCs w:val="24"/>
        </w:rPr>
        <w:tab/>
      </w:r>
      <w:r w:rsidR="005A2B96" w:rsidRPr="007853CA">
        <w:rPr>
          <w:sz w:val="24"/>
          <w:szCs w:val="24"/>
        </w:rPr>
        <w:t xml:space="preserve">Депозитарий имеет право начинать операции по конвертации ценных бумаг на счетах депо Депонентов при наличии выписки реестродержателя либо депозитария, осуществляющего хранение и/или учет данных ценных бумаг, о зачислении необходимого </w:t>
      </w:r>
      <w:r w:rsidR="005A2B96" w:rsidRPr="007853CA">
        <w:rPr>
          <w:sz w:val="24"/>
          <w:szCs w:val="24"/>
        </w:rPr>
        <w:lastRenderedPageBreak/>
        <w:t>количества ценных бумаг, на которые производится замена, на лицевой счет Депозитария как номинального держателя либо на его счет депо в другом Депозитарии.</w:t>
      </w:r>
    </w:p>
    <w:p w:rsidR="005A2B96" w:rsidRPr="007853CA" w:rsidRDefault="00EF668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.1.4</w:t>
      </w:r>
      <w:r w:rsidR="00F139AB" w:rsidRPr="007853CA">
        <w:rPr>
          <w:sz w:val="24"/>
          <w:szCs w:val="24"/>
        </w:rPr>
        <w:tab/>
      </w:r>
      <w:r w:rsidR="005A2B96" w:rsidRPr="007853CA">
        <w:rPr>
          <w:sz w:val="24"/>
          <w:szCs w:val="24"/>
        </w:rPr>
        <w:t xml:space="preserve">Если конвертация производится по желанию Депонента, Депозитарий вносит необходимые записи по счетам депо только в отношении этого Депонента в сроки, определенные решением </w:t>
      </w:r>
      <w:r w:rsidR="00FD6253" w:rsidRPr="007853CA">
        <w:rPr>
          <w:sz w:val="24"/>
          <w:szCs w:val="24"/>
        </w:rPr>
        <w:t>эмитента,</w:t>
      </w:r>
      <w:r w:rsidR="005A2B96" w:rsidRPr="007853CA">
        <w:rPr>
          <w:sz w:val="24"/>
          <w:szCs w:val="24"/>
        </w:rPr>
        <w:t xml:space="preserve"> либо </w:t>
      </w:r>
      <w:r w:rsidR="008F1DBB" w:rsidRPr="007853CA">
        <w:rPr>
          <w:sz w:val="24"/>
          <w:szCs w:val="24"/>
        </w:rPr>
        <w:t xml:space="preserve">не позднее рабочего дня, следующего за днем получения им документов </w:t>
      </w:r>
      <w:r w:rsidR="005A2B96" w:rsidRPr="007853CA">
        <w:rPr>
          <w:sz w:val="24"/>
          <w:szCs w:val="24"/>
        </w:rPr>
        <w:t xml:space="preserve">от </w:t>
      </w:r>
      <w:r w:rsidR="00FD6253" w:rsidRPr="007853CA">
        <w:rPr>
          <w:sz w:val="24"/>
          <w:szCs w:val="24"/>
        </w:rPr>
        <w:t>реестродержателя,</w:t>
      </w:r>
      <w:r w:rsidR="005A2B96" w:rsidRPr="007853CA">
        <w:rPr>
          <w:sz w:val="24"/>
          <w:szCs w:val="24"/>
        </w:rPr>
        <w:t xml:space="preserve"> либо депозитария, осуществляющего учет и/или хранение данных ценных бумаг, и получения от Депонента соответствующе</w:t>
      </w:r>
      <w:r w:rsidR="00C45F88" w:rsidRPr="007853CA">
        <w:rPr>
          <w:sz w:val="24"/>
          <w:szCs w:val="24"/>
        </w:rPr>
        <w:t>й инструкции</w:t>
      </w:r>
      <w:r w:rsidR="00936131" w:rsidRPr="007853CA">
        <w:rPr>
          <w:sz w:val="24"/>
          <w:szCs w:val="24"/>
        </w:rPr>
        <w:t>, составленно</w:t>
      </w:r>
      <w:r w:rsidR="00C45F88" w:rsidRPr="007853CA">
        <w:rPr>
          <w:sz w:val="24"/>
          <w:szCs w:val="24"/>
        </w:rPr>
        <w:t>й</w:t>
      </w:r>
      <w:r w:rsidR="00936131" w:rsidRPr="007853CA">
        <w:rPr>
          <w:sz w:val="24"/>
          <w:szCs w:val="24"/>
        </w:rPr>
        <w:t xml:space="preserve"> по форме Приложения 1.39.</w:t>
      </w:r>
    </w:p>
    <w:p w:rsidR="005A2B96" w:rsidRPr="007853CA" w:rsidRDefault="00EF668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.1.5</w:t>
      </w:r>
      <w:r w:rsidR="00F139AB" w:rsidRPr="007853CA">
        <w:rPr>
          <w:sz w:val="24"/>
          <w:szCs w:val="24"/>
        </w:rPr>
        <w:tab/>
      </w:r>
      <w:r w:rsidR="005A2B96" w:rsidRPr="007853CA">
        <w:rPr>
          <w:sz w:val="24"/>
          <w:szCs w:val="24"/>
        </w:rPr>
        <w:t>Операция конвертации производится на основании:</w:t>
      </w:r>
    </w:p>
    <w:p w:rsidR="005A2B96" w:rsidRPr="007853CA" w:rsidRDefault="00514C86" w:rsidP="00AB07C7">
      <w:pPr>
        <w:tabs>
          <w:tab w:val="left" w:pos="709"/>
          <w:tab w:val="left" w:pos="992"/>
        </w:tabs>
        <w:spacing w:before="120" w:after="120"/>
        <w:ind w:firstLine="709"/>
        <w:jc w:val="both"/>
        <w:rPr>
          <w:sz w:val="24"/>
          <w:szCs w:val="24"/>
        </w:rPr>
      </w:pPr>
      <w:r w:rsidRPr="007853CA">
        <w:rPr>
          <w:sz w:val="24"/>
          <w:szCs w:val="24"/>
        </w:rPr>
        <w:t>-</w:t>
      </w:r>
      <w:r w:rsidR="00F139AB" w:rsidRPr="007853CA">
        <w:rPr>
          <w:sz w:val="24"/>
          <w:szCs w:val="24"/>
        </w:rPr>
        <w:tab/>
      </w:r>
      <w:r w:rsidR="005A2B96" w:rsidRPr="007853CA">
        <w:rPr>
          <w:sz w:val="24"/>
          <w:szCs w:val="24"/>
        </w:rPr>
        <w:t>уведомления</w:t>
      </w:r>
      <w:r w:rsidR="00BC7361" w:rsidRPr="007853CA">
        <w:rPr>
          <w:sz w:val="24"/>
          <w:szCs w:val="24"/>
        </w:rPr>
        <w:t>/отчета</w:t>
      </w:r>
      <w:r w:rsidR="005A2B96" w:rsidRPr="007853CA">
        <w:rPr>
          <w:sz w:val="24"/>
          <w:szCs w:val="24"/>
        </w:rPr>
        <w:t xml:space="preserve"> регистратора (</w:t>
      </w:r>
      <w:r w:rsidR="00BC7361" w:rsidRPr="007853CA">
        <w:rPr>
          <w:sz w:val="24"/>
          <w:szCs w:val="24"/>
        </w:rPr>
        <w:t>вышестоящег</w:t>
      </w:r>
      <w:r w:rsidR="005A2B96" w:rsidRPr="007853CA">
        <w:rPr>
          <w:sz w:val="24"/>
          <w:szCs w:val="24"/>
        </w:rPr>
        <w:t>о депозитария) о проведении операции;</w:t>
      </w:r>
    </w:p>
    <w:p w:rsidR="00D3245F" w:rsidRPr="007853CA" w:rsidRDefault="00D3245F" w:rsidP="00AB07C7">
      <w:pPr>
        <w:tabs>
          <w:tab w:val="left" w:pos="709"/>
          <w:tab w:val="left" w:pos="992"/>
        </w:tabs>
        <w:spacing w:before="120" w:after="120"/>
        <w:ind w:firstLine="709"/>
        <w:jc w:val="both"/>
        <w:rPr>
          <w:sz w:val="24"/>
          <w:szCs w:val="24"/>
        </w:rPr>
      </w:pPr>
      <w:r w:rsidRPr="007853CA">
        <w:rPr>
          <w:sz w:val="24"/>
          <w:szCs w:val="24"/>
        </w:rPr>
        <w:t>-</w:t>
      </w:r>
      <w:r w:rsidRPr="007853CA">
        <w:rPr>
          <w:sz w:val="24"/>
          <w:szCs w:val="24"/>
        </w:rPr>
        <w:tab/>
        <w:t>служебного поручения Депозитария;</w:t>
      </w:r>
    </w:p>
    <w:p w:rsidR="005A2B96" w:rsidRPr="007853CA" w:rsidRDefault="00514C86" w:rsidP="00AB07C7">
      <w:pPr>
        <w:tabs>
          <w:tab w:val="left" w:pos="709"/>
          <w:tab w:val="left" w:pos="992"/>
        </w:tabs>
        <w:spacing w:before="120" w:after="120"/>
        <w:ind w:firstLine="709"/>
        <w:jc w:val="both"/>
        <w:rPr>
          <w:sz w:val="24"/>
          <w:szCs w:val="24"/>
        </w:rPr>
      </w:pPr>
      <w:r w:rsidRPr="007853CA">
        <w:rPr>
          <w:sz w:val="24"/>
          <w:szCs w:val="24"/>
        </w:rPr>
        <w:t>-</w:t>
      </w:r>
      <w:r w:rsidR="00F139AB" w:rsidRPr="007853CA">
        <w:rPr>
          <w:sz w:val="24"/>
          <w:szCs w:val="24"/>
        </w:rPr>
        <w:tab/>
      </w:r>
      <w:r w:rsidR="00C45F88" w:rsidRPr="007853CA">
        <w:rPr>
          <w:sz w:val="24"/>
          <w:szCs w:val="24"/>
        </w:rPr>
        <w:t>инструкции</w:t>
      </w:r>
      <w:r w:rsidR="005A2B96" w:rsidRPr="007853CA">
        <w:rPr>
          <w:sz w:val="24"/>
          <w:szCs w:val="24"/>
        </w:rPr>
        <w:t xml:space="preserve"> владельца ценных бумаг о его намерении осуществить конвертацию принадлежащих ему ценных бумаг в соответствии с условиями эмиссии (при добровольной конвертации).</w:t>
      </w:r>
    </w:p>
    <w:p w:rsidR="005A2B96" w:rsidRPr="007853CA" w:rsidRDefault="00EF668A" w:rsidP="0038034A">
      <w:pPr>
        <w:pStyle w:val="1"/>
        <w:ind w:firstLine="709"/>
      </w:pPr>
      <w:bookmarkStart w:id="180" w:name="_Toc461196224"/>
      <w:bookmarkStart w:id="181" w:name="_Toc461196451"/>
      <w:bookmarkStart w:id="182" w:name="_Toc461196943"/>
      <w:bookmarkStart w:id="183" w:name="_Toc461196997"/>
      <w:bookmarkStart w:id="184" w:name="_Toc528837768"/>
      <w:r w:rsidRPr="007853CA">
        <w:t>6.</w:t>
      </w:r>
      <w:r w:rsidR="009F2570" w:rsidRPr="007853CA">
        <w:t>6</w:t>
      </w:r>
      <w:r w:rsidR="005A2B96" w:rsidRPr="007853CA">
        <w:t>.2</w:t>
      </w:r>
      <w:r w:rsidR="00F139AB" w:rsidRPr="007853CA">
        <w:tab/>
      </w:r>
      <w:r w:rsidR="005A2B96" w:rsidRPr="007853CA">
        <w:t>Погашен</w:t>
      </w:r>
      <w:r w:rsidR="00F139AB" w:rsidRPr="007853CA">
        <w:t>ие (аннулирование) ценных бумаг</w:t>
      </w:r>
      <w:bookmarkEnd w:id="180"/>
      <w:bookmarkEnd w:id="181"/>
      <w:bookmarkEnd w:id="182"/>
      <w:bookmarkEnd w:id="183"/>
      <w:bookmarkEnd w:id="184"/>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Операция погашения (аннулирования) ценных бумаг представляет собой действие Депозитария по списанию ценных бумаг погашенного (аннулированного) выпуска со счетов депо Депонентов.</w:t>
      </w:r>
    </w:p>
    <w:p w:rsidR="005A2B96" w:rsidRPr="007853CA" w:rsidRDefault="00F12F5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.2.1</w:t>
      </w:r>
      <w:r w:rsidR="00F139AB" w:rsidRPr="007853CA">
        <w:rPr>
          <w:sz w:val="24"/>
          <w:szCs w:val="24"/>
        </w:rPr>
        <w:tab/>
      </w:r>
      <w:r w:rsidR="005A2B96" w:rsidRPr="007853CA">
        <w:rPr>
          <w:sz w:val="24"/>
          <w:szCs w:val="24"/>
        </w:rPr>
        <w:t>Погашение (аннулирование) ценных бумаг производится в случаях:</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ликвидации эмитента;</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принятии эмитентом решения об аннулировании или погашении ценных бумаг;</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принятии уполномоченным регистрирующим органом решения о признании выпуска ценных бумаг несостоявшимся;</w:t>
      </w:r>
    </w:p>
    <w:p w:rsidR="006D4BD3"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признании в судебном порядке выпуска ценных бумаг недействительным</w:t>
      </w:r>
      <w:r w:rsidR="006D4BD3" w:rsidRPr="007853CA">
        <w:rPr>
          <w:sz w:val="24"/>
          <w:szCs w:val="24"/>
        </w:rPr>
        <w:t>;</w:t>
      </w:r>
    </w:p>
    <w:p w:rsidR="006D4BD3" w:rsidRPr="007853CA" w:rsidRDefault="006D4BD3" w:rsidP="00AB07C7">
      <w:pPr>
        <w:tabs>
          <w:tab w:val="left" w:pos="709"/>
          <w:tab w:val="left" w:pos="992"/>
        </w:tabs>
        <w:spacing w:before="120" w:after="120"/>
        <w:ind w:firstLine="709"/>
        <w:jc w:val="both"/>
        <w:rPr>
          <w:sz w:val="24"/>
          <w:szCs w:val="24"/>
        </w:rPr>
      </w:pPr>
      <w:r w:rsidRPr="007853CA">
        <w:rPr>
          <w:sz w:val="24"/>
          <w:szCs w:val="24"/>
        </w:rPr>
        <w:t>- прекращения паевого инвестиционного фонда;</w:t>
      </w:r>
    </w:p>
    <w:p w:rsidR="005A2B96" w:rsidRPr="007853CA" w:rsidRDefault="006D4BD3" w:rsidP="00AB07C7">
      <w:pPr>
        <w:tabs>
          <w:tab w:val="left" w:pos="709"/>
          <w:tab w:val="left" w:pos="992"/>
        </w:tabs>
        <w:spacing w:before="120" w:after="120"/>
        <w:ind w:firstLine="709"/>
        <w:jc w:val="both"/>
        <w:rPr>
          <w:sz w:val="24"/>
          <w:szCs w:val="24"/>
        </w:rPr>
      </w:pPr>
      <w:r w:rsidRPr="007853CA">
        <w:rPr>
          <w:sz w:val="24"/>
          <w:szCs w:val="24"/>
        </w:rPr>
        <w:t>- в иных случаях, предусмотренных действующим законодательством</w:t>
      </w:r>
      <w:r w:rsidR="005A2B96" w:rsidRPr="007853CA">
        <w:rPr>
          <w:sz w:val="24"/>
          <w:szCs w:val="24"/>
        </w:rPr>
        <w:t>.</w:t>
      </w:r>
    </w:p>
    <w:p w:rsidR="005A2B96" w:rsidRPr="007853CA" w:rsidRDefault="00F12F5A" w:rsidP="00AB07C7">
      <w:pPr>
        <w:pStyle w:val="31"/>
        <w:numPr>
          <w:ilvl w:val="0"/>
          <w:numId w:val="0"/>
        </w:numPr>
        <w:tabs>
          <w:tab w:val="left" w:pos="709"/>
          <w:tab w:val="left" w:pos="992"/>
        </w:tabs>
        <w:spacing w:before="120" w:after="120"/>
        <w:ind w:firstLine="709"/>
        <w:rPr>
          <w:sz w:val="24"/>
          <w:szCs w:val="24"/>
        </w:rPr>
      </w:pPr>
      <w:r w:rsidRPr="007853CA">
        <w:rPr>
          <w:sz w:val="24"/>
          <w:szCs w:val="24"/>
        </w:rPr>
        <w:t>6.</w:t>
      </w:r>
      <w:r w:rsidR="009F2570" w:rsidRPr="007853CA">
        <w:rPr>
          <w:sz w:val="24"/>
          <w:szCs w:val="24"/>
        </w:rPr>
        <w:t>6</w:t>
      </w:r>
      <w:r w:rsidR="005A2B96" w:rsidRPr="007853CA">
        <w:rPr>
          <w:sz w:val="24"/>
          <w:szCs w:val="24"/>
        </w:rPr>
        <w:t>.2.2</w:t>
      </w:r>
      <w:r w:rsidR="00F139AB" w:rsidRPr="007853CA">
        <w:rPr>
          <w:sz w:val="24"/>
          <w:szCs w:val="24"/>
        </w:rPr>
        <w:tab/>
      </w:r>
      <w:r w:rsidR="005A2B96" w:rsidRPr="007853CA">
        <w:rPr>
          <w:sz w:val="24"/>
          <w:szCs w:val="24"/>
        </w:rPr>
        <w:t>Операция погашения (аннулирования) производится на основании:</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документов, подтверждающих факт погашения ценных бумаг эмитентом;</w:t>
      </w:r>
    </w:p>
    <w:p w:rsidR="00776760"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уведомление</w:t>
      </w:r>
      <w:r w:rsidR="00BC7361" w:rsidRPr="007853CA">
        <w:rPr>
          <w:sz w:val="24"/>
          <w:szCs w:val="24"/>
        </w:rPr>
        <w:t>/отчета</w:t>
      </w:r>
      <w:r w:rsidRPr="007853CA">
        <w:rPr>
          <w:sz w:val="24"/>
          <w:szCs w:val="24"/>
        </w:rPr>
        <w:t xml:space="preserve"> регистратора (другого депозитария) о проведении указанной операции</w:t>
      </w:r>
      <w:r w:rsidR="00776760" w:rsidRPr="007853CA">
        <w:rPr>
          <w:sz w:val="24"/>
          <w:szCs w:val="24"/>
        </w:rPr>
        <w:t>,</w:t>
      </w:r>
    </w:p>
    <w:p w:rsidR="00F12F5A" w:rsidRPr="007853CA" w:rsidRDefault="00F12F5A" w:rsidP="00AB07C7">
      <w:pPr>
        <w:tabs>
          <w:tab w:val="left" w:pos="709"/>
          <w:tab w:val="left" w:pos="992"/>
        </w:tabs>
        <w:spacing w:before="120" w:after="120"/>
        <w:ind w:firstLine="709"/>
        <w:jc w:val="both"/>
        <w:rPr>
          <w:sz w:val="24"/>
          <w:szCs w:val="24"/>
        </w:rPr>
      </w:pPr>
      <w:r w:rsidRPr="007853CA">
        <w:rPr>
          <w:sz w:val="24"/>
          <w:szCs w:val="24"/>
        </w:rPr>
        <w:t xml:space="preserve">- </w:t>
      </w:r>
      <w:r w:rsidRPr="007853CA">
        <w:rPr>
          <w:sz w:val="24"/>
          <w:szCs w:val="24"/>
        </w:rPr>
        <w:tab/>
        <w:t>служебного поручения Депозитария,</w:t>
      </w:r>
    </w:p>
    <w:p w:rsidR="005A2B96" w:rsidRPr="007853CA" w:rsidRDefault="00BC7361" w:rsidP="00AB07C7">
      <w:pPr>
        <w:tabs>
          <w:tab w:val="left" w:pos="709"/>
          <w:tab w:val="left" w:pos="992"/>
        </w:tabs>
        <w:spacing w:before="120" w:after="120"/>
        <w:ind w:firstLine="709"/>
        <w:jc w:val="both"/>
        <w:rPr>
          <w:sz w:val="24"/>
          <w:szCs w:val="24"/>
        </w:rPr>
      </w:pPr>
      <w:r w:rsidRPr="007853CA">
        <w:rPr>
          <w:sz w:val="24"/>
          <w:szCs w:val="24"/>
        </w:rPr>
        <w:t xml:space="preserve">- </w:t>
      </w:r>
      <w:r w:rsidRPr="007853CA">
        <w:rPr>
          <w:sz w:val="24"/>
          <w:szCs w:val="24"/>
        </w:rPr>
        <w:tab/>
      </w:r>
      <w:r w:rsidR="00776760" w:rsidRPr="007853CA">
        <w:rPr>
          <w:sz w:val="24"/>
          <w:szCs w:val="24"/>
        </w:rPr>
        <w:t>иных документов, предусмотренных законодательством Р</w:t>
      </w:r>
      <w:r w:rsidR="00F12F5A" w:rsidRPr="007853CA">
        <w:rPr>
          <w:sz w:val="24"/>
          <w:szCs w:val="24"/>
        </w:rPr>
        <w:t>оссийской Федерации</w:t>
      </w:r>
      <w:r w:rsidR="00776760" w:rsidRPr="007853CA">
        <w:rPr>
          <w:sz w:val="24"/>
          <w:szCs w:val="24"/>
        </w:rPr>
        <w:t>.</w:t>
      </w:r>
    </w:p>
    <w:p w:rsidR="005A2B96" w:rsidRPr="007853CA" w:rsidRDefault="00F12F5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.2.3</w:t>
      </w:r>
      <w:r w:rsidR="00F139AB" w:rsidRPr="007853CA">
        <w:rPr>
          <w:sz w:val="24"/>
          <w:szCs w:val="24"/>
        </w:rPr>
        <w:tab/>
      </w:r>
      <w:r w:rsidR="005A2B96" w:rsidRPr="007853CA">
        <w:rPr>
          <w:sz w:val="24"/>
          <w:szCs w:val="24"/>
        </w:rPr>
        <w:t xml:space="preserve">В том случае, если при погашении ценных бумаг Депоненту Депозитария предназначаются денежные средства от выплаты полной или частичной номинальной стоимости таких ценных бумаг, Депозитарий осуществляет действия в соответствии </w:t>
      </w:r>
      <w:r w:rsidR="009C3977" w:rsidRPr="007853CA">
        <w:rPr>
          <w:sz w:val="24"/>
          <w:szCs w:val="24"/>
        </w:rPr>
        <w:t>с настоящими Условиями</w:t>
      </w:r>
      <w:r w:rsidR="005A2B96" w:rsidRPr="007853CA">
        <w:rPr>
          <w:sz w:val="24"/>
          <w:szCs w:val="24"/>
        </w:rPr>
        <w:t>.</w:t>
      </w:r>
    </w:p>
    <w:p w:rsidR="005A2B96" w:rsidRPr="007853CA" w:rsidRDefault="00EF668A" w:rsidP="0038034A">
      <w:pPr>
        <w:pStyle w:val="1"/>
        <w:ind w:firstLine="709"/>
      </w:pPr>
      <w:bookmarkStart w:id="185" w:name="_Toc461196225"/>
      <w:bookmarkStart w:id="186" w:name="_Toc461196452"/>
      <w:bookmarkStart w:id="187" w:name="_Toc461196944"/>
      <w:bookmarkStart w:id="188" w:name="_Toc461196998"/>
      <w:bookmarkStart w:id="189" w:name="_Toc528837769"/>
      <w:r w:rsidRPr="007853CA">
        <w:t>6.</w:t>
      </w:r>
      <w:r w:rsidR="009F2570" w:rsidRPr="007853CA">
        <w:t>6</w:t>
      </w:r>
      <w:r w:rsidR="005A2B96" w:rsidRPr="007853CA">
        <w:t>.3</w:t>
      </w:r>
      <w:r w:rsidR="00F139AB" w:rsidRPr="007853CA">
        <w:tab/>
      </w:r>
      <w:r w:rsidR="005A2B96" w:rsidRPr="007853CA">
        <w:t>Дроблени</w:t>
      </w:r>
      <w:r w:rsidR="00F139AB" w:rsidRPr="007853CA">
        <w:t>е или консолидация ценных бумаг</w:t>
      </w:r>
      <w:bookmarkEnd w:id="185"/>
      <w:bookmarkEnd w:id="186"/>
      <w:bookmarkEnd w:id="187"/>
      <w:bookmarkEnd w:id="188"/>
      <w:bookmarkEnd w:id="189"/>
    </w:p>
    <w:p w:rsidR="005A2B96" w:rsidRPr="007853CA" w:rsidRDefault="00F139AB" w:rsidP="00AB07C7">
      <w:pPr>
        <w:tabs>
          <w:tab w:val="left" w:pos="709"/>
          <w:tab w:val="left" w:pos="992"/>
        </w:tabs>
        <w:spacing w:before="120" w:after="120"/>
        <w:ind w:firstLine="709"/>
        <w:jc w:val="both"/>
        <w:rPr>
          <w:sz w:val="24"/>
          <w:szCs w:val="24"/>
        </w:rPr>
      </w:pPr>
      <w:r w:rsidRPr="007853CA">
        <w:rPr>
          <w:sz w:val="24"/>
          <w:szCs w:val="24"/>
        </w:rPr>
        <w:tab/>
      </w:r>
      <w:r w:rsidR="005A2B96" w:rsidRPr="007853CA">
        <w:rPr>
          <w:sz w:val="24"/>
          <w:szCs w:val="24"/>
        </w:rPr>
        <w:t xml:space="preserve">Операция дробления или консолидации ценных бумаг представляет собой действие Депозитария по уменьшению (увеличению) номинала определенного выпуска ценных бумаг, </w:t>
      </w:r>
      <w:r w:rsidR="005A2B96" w:rsidRPr="007853CA">
        <w:rPr>
          <w:sz w:val="24"/>
          <w:szCs w:val="24"/>
        </w:rPr>
        <w:lastRenderedPageBreak/>
        <w:t>при котором все депонированные ценные бумаги этого выпуска конвертируются в соответствии с заданным коэффициентом в аналогичные ценные бумаги этого эмитента с другим номиналом.</w:t>
      </w:r>
    </w:p>
    <w:p w:rsidR="005A2B96" w:rsidRPr="007853CA" w:rsidRDefault="00F12F5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.3.1</w:t>
      </w:r>
      <w:r w:rsidR="00F139AB" w:rsidRPr="007853CA">
        <w:rPr>
          <w:sz w:val="24"/>
          <w:szCs w:val="24"/>
        </w:rPr>
        <w:tab/>
      </w:r>
      <w:r w:rsidR="005A2B96" w:rsidRPr="007853CA">
        <w:rPr>
          <w:sz w:val="24"/>
          <w:szCs w:val="24"/>
        </w:rPr>
        <w:t>Депозитарий обязан вносить изменения в записи по счетам депо в строгом соответствии с решением о дроблении или консолидации и зарегистрированным надлежащим образом решением о новом выпуске ценных бумаг (проспектом ценных бумаг) эмитента.</w:t>
      </w:r>
    </w:p>
    <w:p w:rsidR="005A2B96" w:rsidRPr="007853CA" w:rsidRDefault="00F12F5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.3.2</w:t>
      </w:r>
      <w:r w:rsidR="00F139AB" w:rsidRPr="007853CA">
        <w:rPr>
          <w:sz w:val="24"/>
          <w:szCs w:val="24"/>
        </w:rPr>
        <w:tab/>
      </w:r>
      <w:r w:rsidR="005A2B96" w:rsidRPr="007853CA">
        <w:rPr>
          <w:sz w:val="24"/>
          <w:szCs w:val="24"/>
        </w:rPr>
        <w:t>Депозитарий осуществляет записи по счетам депо, отражающие изменения, произошедшие в результате дробления или консолидации ценных бумаг, в сроки, определенные решением эмитента.</w:t>
      </w:r>
    </w:p>
    <w:p w:rsidR="005A2B96" w:rsidRPr="007853CA" w:rsidRDefault="00F12F5A" w:rsidP="00AB07C7">
      <w:pPr>
        <w:tabs>
          <w:tab w:val="left" w:pos="709"/>
          <w:tab w:val="left" w:pos="992"/>
        </w:tabs>
        <w:spacing w:before="120" w:after="120"/>
        <w:ind w:firstLine="709"/>
        <w:jc w:val="both"/>
        <w:rPr>
          <w:sz w:val="24"/>
          <w:szCs w:val="24"/>
        </w:rPr>
      </w:pPr>
      <w:r w:rsidRPr="007853CA">
        <w:rPr>
          <w:sz w:val="24"/>
          <w:szCs w:val="24"/>
        </w:rPr>
        <w:t>6.</w:t>
      </w:r>
      <w:r w:rsidR="009F2570" w:rsidRPr="007853CA">
        <w:rPr>
          <w:sz w:val="24"/>
          <w:szCs w:val="24"/>
        </w:rPr>
        <w:t>6</w:t>
      </w:r>
      <w:r w:rsidR="005A2B96" w:rsidRPr="007853CA">
        <w:rPr>
          <w:sz w:val="24"/>
          <w:szCs w:val="24"/>
        </w:rPr>
        <w:t>.3.3</w:t>
      </w:r>
      <w:r w:rsidR="00F139AB" w:rsidRPr="007853CA">
        <w:rPr>
          <w:sz w:val="24"/>
          <w:szCs w:val="24"/>
        </w:rPr>
        <w:tab/>
      </w:r>
      <w:r w:rsidR="005A2B96" w:rsidRPr="007853CA">
        <w:rPr>
          <w:sz w:val="24"/>
          <w:szCs w:val="24"/>
        </w:rPr>
        <w:t>Операция дробления или консолидации производится на основании:</w:t>
      </w:r>
    </w:p>
    <w:p w:rsidR="00776760"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 </w:t>
      </w:r>
      <w:r w:rsidR="00F139AB" w:rsidRPr="007853CA">
        <w:rPr>
          <w:sz w:val="24"/>
          <w:szCs w:val="24"/>
        </w:rPr>
        <w:tab/>
      </w:r>
      <w:r w:rsidRPr="007853CA">
        <w:rPr>
          <w:sz w:val="24"/>
          <w:szCs w:val="24"/>
        </w:rPr>
        <w:t>уведомления</w:t>
      </w:r>
      <w:r w:rsidR="00BC7361" w:rsidRPr="007853CA">
        <w:rPr>
          <w:sz w:val="24"/>
          <w:szCs w:val="24"/>
        </w:rPr>
        <w:t>/отчета</w:t>
      </w:r>
      <w:r w:rsidRPr="007853CA">
        <w:rPr>
          <w:sz w:val="24"/>
          <w:szCs w:val="24"/>
        </w:rPr>
        <w:t xml:space="preserve"> регистратора (другого депозитария) о проведении указанной операции</w:t>
      </w:r>
      <w:r w:rsidR="00776760" w:rsidRPr="007853CA">
        <w:rPr>
          <w:sz w:val="24"/>
          <w:szCs w:val="24"/>
        </w:rPr>
        <w:t>,</w:t>
      </w:r>
    </w:p>
    <w:p w:rsidR="00F12F5A" w:rsidRPr="007853CA" w:rsidRDefault="00F12F5A" w:rsidP="00AB07C7">
      <w:pPr>
        <w:tabs>
          <w:tab w:val="left" w:pos="709"/>
          <w:tab w:val="left" w:pos="992"/>
        </w:tabs>
        <w:spacing w:before="120" w:after="120"/>
        <w:ind w:firstLine="709"/>
        <w:jc w:val="both"/>
        <w:rPr>
          <w:sz w:val="24"/>
          <w:szCs w:val="24"/>
        </w:rPr>
      </w:pPr>
      <w:r w:rsidRPr="007853CA">
        <w:rPr>
          <w:sz w:val="24"/>
          <w:szCs w:val="24"/>
        </w:rPr>
        <w:t>- служебного поручения Депозитария,</w:t>
      </w:r>
    </w:p>
    <w:p w:rsidR="005A2B96" w:rsidRPr="007853CA" w:rsidRDefault="00776760" w:rsidP="00AB07C7">
      <w:pPr>
        <w:tabs>
          <w:tab w:val="left" w:pos="709"/>
          <w:tab w:val="left" w:pos="992"/>
        </w:tabs>
        <w:spacing w:before="120" w:after="120"/>
        <w:ind w:firstLine="709"/>
        <w:jc w:val="both"/>
        <w:rPr>
          <w:sz w:val="24"/>
          <w:szCs w:val="24"/>
        </w:rPr>
      </w:pPr>
      <w:r w:rsidRPr="007853CA">
        <w:rPr>
          <w:sz w:val="24"/>
          <w:szCs w:val="24"/>
        </w:rPr>
        <w:t xml:space="preserve">- </w:t>
      </w:r>
      <w:r w:rsidR="00F12F5A" w:rsidRPr="007853CA">
        <w:rPr>
          <w:sz w:val="24"/>
          <w:szCs w:val="24"/>
        </w:rPr>
        <w:tab/>
      </w:r>
      <w:r w:rsidRPr="007853CA">
        <w:rPr>
          <w:sz w:val="24"/>
          <w:szCs w:val="24"/>
        </w:rPr>
        <w:t>иных документов, предусмотренных законодательством Р</w:t>
      </w:r>
      <w:r w:rsidR="00F12F5A" w:rsidRPr="007853CA">
        <w:rPr>
          <w:sz w:val="24"/>
          <w:szCs w:val="24"/>
        </w:rPr>
        <w:t>оссийской Федерации</w:t>
      </w:r>
      <w:r w:rsidR="005A2B96" w:rsidRPr="007853CA">
        <w:rPr>
          <w:sz w:val="24"/>
          <w:szCs w:val="24"/>
        </w:rPr>
        <w:t>.</w:t>
      </w:r>
    </w:p>
    <w:p w:rsidR="001E55C2" w:rsidRPr="007853CA" w:rsidRDefault="00514C86" w:rsidP="0038034A">
      <w:pPr>
        <w:pStyle w:val="1"/>
        <w:ind w:firstLine="709"/>
      </w:pPr>
      <w:bookmarkStart w:id="190" w:name="_Toc461196226"/>
      <w:bookmarkStart w:id="191" w:name="_Toc461196453"/>
      <w:bookmarkStart w:id="192" w:name="_Toc461196945"/>
      <w:bookmarkStart w:id="193" w:name="_Toc461196999"/>
      <w:bookmarkStart w:id="194" w:name="_Toc528837770"/>
      <w:r w:rsidRPr="007853CA">
        <w:t>6.</w:t>
      </w:r>
      <w:r w:rsidR="009F2570" w:rsidRPr="007853CA">
        <w:t>6</w:t>
      </w:r>
      <w:r w:rsidR="001E55C2" w:rsidRPr="007853CA">
        <w:t>.4</w:t>
      </w:r>
      <w:r w:rsidR="001E55C2" w:rsidRPr="007853CA">
        <w:tab/>
        <w:t>Объединение дополнительн</w:t>
      </w:r>
      <w:r w:rsidR="00C55D9F" w:rsidRPr="007853CA">
        <w:t>ого</w:t>
      </w:r>
      <w:r w:rsidR="001E55C2" w:rsidRPr="007853CA">
        <w:t xml:space="preserve"> выпуск</w:t>
      </w:r>
      <w:r w:rsidR="00C55D9F" w:rsidRPr="007853CA">
        <w:t>а</w:t>
      </w:r>
      <w:r w:rsidR="001E55C2" w:rsidRPr="007853CA">
        <w:t xml:space="preserve"> эмиссионных ценных бумаг</w:t>
      </w:r>
      <w:r w:rsidR="00C55D9F" w:rsidRPr="007853CA">
        <w:t xml:space="preserve"> с ценными бумагами выпуска, по отношению к которому он являются дополнительным, и аннулирование индивидуального номера (кода) дополнительного выпуска эмиссионных ценных бумаг</w:t>
      </w:r>
      <w:bookmarkEnd w:id="190"/>
      <w:bookmarkEnd w:id="191"/>
      <w:bookmarkEnd w:id="192"/>
      <w:bookmarkEnd w:id="193"/>
      <w:bookmarkEnd w:id="194"/>
    </w:p>
    <w:p w:rsidR="001E55C2" w:rsidRPr="007853CA" w:rsidRDefault="00514C86" w:rsidP="00AB07C7">
      <w:pPr>
        <w:ind w:firstLine="709"/>
        <w:jc w:val="both"/>
        <w:rPr>
          <w:color w:val="000000"/>
          <w:sz w:val="24"/>
          <w:szCs w:val="24"/>
        </w:rPr>
      </w:pPr>
      <w:r w:rsidRPr="007853CA">
        <w:rPr>
          <w:color w:val="000000"/>
          <w:sz w:val="24"/>
          <w:szCs w:val="24"/>
        </w:rPr>
        <w:t>6.</w:t>
      </w:r>
      <w:r w:rsidR="009F2570" w:rsidRPr="007853CA">
        <w:rPr>
          <w:color w:val="000000"/>
          <w:sz w:val="24"/>
          <w:szCs w:val="24"/>
        </w:rPr>
        <w:t>6</w:t>
      </w:r>
      <w:r w:rsidR="00A52D9D" w:rsidRPr="007853CA">
        <w:rPr>
          <w:color w:val="000000"/>
          <w:sz w:val="24"/>
          <w:szCs w:val="24"/>
        </w:rPr>
        <w:t>.4.1</w:t>
      </w:r>
      <w:r w:rsidR="001E55C2" w:rsidRPr="007853CA">
        <w:rPr>
          <w:color w:val="000000"/>
          <w:sz w:val="24"/>
          <w:szCs w:val="24"/>
        </w:rPr>
        <w:t xml:space="preserve"> Депозитарий, как номинальный держатель ценных бумаг своих клиентов, при получении </w:t>
      </w:r>
      <w:r w:rsidR="0063096F" w:rsidRPr="007853CA">
        <w:rPr>
          <w:color w:val="000000"/>
          <w:sz w:val="24"/>
          <w:szCs w:val="24"/>
        </w:rPr>
        <w:t>у</w:t>
      </w:r>
      <w:r w:rsidR="00740993" w:rsidRPr="007853CA">
        <w:rPr>
          <w:color w:val="000000"/>
          <w:sz w:val="24"/>
          <w:szCs w:val="24"/>
        </w:rPr>
        <w:t>ведомления реестродержателя</w:t>
      </w:r>
      <w:r w:rsidR="001E55C2" w:rsidRPr="007853CA">
        <w:rPr>
          <w:color w:val="000000"/>
          <w:sz w:val="24"/>
          <w:szCs w:val="24"/>
        </w:rPr>
        <w:t xml:space="preserve"> (вышестоящего депозитария) об объединении </w:t>
      </w:r>
      <w:r w:rsidR="007B13FA" w:rsidRPr="007853CA">
        <w:rPr>
          <w:color w:val="000000"/>
          <w:sz w:val="24"/>
          <w:szCs w:val="24"/>
        </w:rPr>
        <w:t>дополнительн</w:t>
      </w:r>
      <w:r w:rsidR="00C55D9F" w:rsidRPr="007853CA">
        <w:rPr>
          <w:color w:val="000000"/>
          <w:sz w:val="24"/>
          <w:szCs w:val="24"/>
        </w:rPr>
        <w:t>ого выпуска</w:t>
      </w:r>
      <w:r w:rsidR="001E55C2" w:rsidRPr="007853CA">
        <w:rPr>
          <w:color w:val="000000"/>
          <w:sz w:val="24"/>
          <w:szCs w:val="24"/>
        </w:rPr>
        <w:t xml:space="preserve"> эмиссионных ценных бумаг</w:t>
      </w:r>
      <w:r w:rsidR="00C55D9F" w:rsidRPr="007853CA">
        <w:rPr>
          <w:sz w:val="24"/>
          <w:szCs w:val="24"/>
        </w:rPr>
        <w:t xml:space="preserve"> с ценными бумагами выпуска, по отношению к которому он являются дополнительным</w:t>
      </w:r>
      <w:r w:rsidR="00C55D9F" w:rsidRPr="007853CA">
        <w:rPr>
          <w:color w:val="000000"/>
          <w:sz w:val="24"/>
          <w:szCs w:val="24"/>
        </w:rPr>
        <w:t xml:space="preserve">, не позднее </w:t>
      </w:r>
      <w:r w:rsidR="001E55C2" w:rsidRPr="007853CA">
        <w:rPr>
          <w:color w:val="000000"/>
          <w:sz w:val="24"/>
          <w:szCs w:val="24"/>
        </w:rPr>
        <w:t>рабоч</w:t>
      </w:r>
      <w:r w:rsidR="00C55D9F" w:rsidRPr="007853CA">
        <w:rPr>
          <w:color w:val="000000"/>
          <w:sz w:val="24"/>
          <w:szCs w:val="24"/>
        </w:rPr>
        <w:t xml:space="preserve">его дня, следующего за днем </w:t>
      </w:r>
      <w:r w:rsidRPr="007853CA">
        <w:rPr>
          <w:color w:val="000000"/>
          <w:sz w:val="24"/>
          <w:szCs w:val="24"/>
        </w:rPr>
        <w:t>п</w:t>
      </w:r>
      <w:r w:rsidR="00C55D9F" w:rsidRPr="007853CA">
        <w:rPr>
          <w:color w:val="000000"/>
          <w:sz w:val="24"/>
          <w:szCs w:val="24"/>
        </w:rPr>
        <w:t xml:space="preserve">олучения </w:t>
      </w:r>
      <w:r w:rsidR="007B13FA" w:rsidRPr="007853CA">
        <w:rPr>
          <w:color w:val="000000"/>
          <w:sz w:val="24"/>
          <w:szCs w:val="24"/>
        </w:rPr>
        <w:t>у</w:t>
      </w:r>
      <w:r w:rsidR="001E55C2" w:rsidRPr="007853CA">
        <w:rPr>
          <w:color w:val="000000"/>
          <w:sz w:val="24"/>
          <w:szCs w:val="24"/>
        </w:rPr>
        <w:t>ведомления, производит операцию объединения выпуск</w:t>
      </w:r>
      <w:r w:rsidR="00C55D9F" w:rsidRPr="007853CA">
        <w:rPr>
          <w:color w:val="000000"/>
          <w:sz w:val="24"/>
          <w:szCs w:val="24"/>
        </w:rPr>
        <w:t>ов</w:t>
      </w:r>
      <w:r w:rsidR="001E55C2" w:rsidRPr="007853CA">
        <w:rPr>
          <w:color w:val="000000"/>
          <w:sz w:val="24"/>
          <w:szCs w:val="24"/>
        </w:rPr>
        <w:t xml:space="preserve"> ценных бумаг.</w:t>
      </w:r>
    </w:p>
    <w:p w:rsidR="001E55C2" w:rsidRPr="007853CA" w:rsidRDefault="00514C86" w:rsidP="00AB07C7">
      <w:pPr>
        <w:ind w:firstLine="709"/>
        <w:jc w:val="both"/>
        <w:rPr>
          <w:color w:val="000000"/>
          <w:sz w:val="24"/>
          <w:szCs w:val="24"/>
        </w:rPr>
      </w:pPr>
      <w:r w:rsidRPr="007853CA">
        <w:rPr>
          <w:color w:val="000000"/>
          <w:sz w:val="24"/>
          <w:szCs w:val="24"/>
        </w:rPr>
        <w:t>6.</w:t>
      </w:r>
      <w:r w:rsidR="009F2570" w:rsidRPr="007853CA">
        <w:rPr>
          <w:color w:val="000000"/>
          <w:sz w:val="24"/>
          <w:szCs w:val="24"/>
        </w:rPr>
        <w:t>6</w:t>
      </w:r>
      <w:r w:rsidR="004F49A8" w:rsidRPr="007853CA">
        <w:rPr>
          <w:color w:val="000000"/>
          <w:sz w:val="24"/>
          <w:szCs w:val="24"/>
        </w:rPr>
        <w:t xml:space="preserve">.4.2 </w:t>
      </w:r>
      <w:r w:rsidR="001E55C2" w:rsidRPr="007853CA">
        <w:rPr>
          <w:color w:val="000000"/>
          <w:sz w:val="24"/>
          <w:szCs w:val="24"/>
        </w:rPr>
        <w:t>В систему депозитарного учета вносится информация о дате государственной регистрации и индивидуальном государственном регистрационном номере выпуска ценных бумаг, виде, категории (типе) ценных бумаг, номинальной стоимости одной ценной бумаги, количестве ценных бумаг в выпуске, форме выпуска ценных бумаг.</w:t>
      </w:r>
    </w:p>
    <w:p w:rsidR="001E55C2" w:rsidRPr="007853CA" w:rsidRDefault="00514C86" w:rsidP="00AB07C7">
      <w:pPr>
        <w:ind w:firstLine="709"/>
        <w:jc w:val="both"/>
        <w:rPr>
          <w:color w:val="000000"/>
          <w:sz w:val="24"/>
          <w:szCs w:val="24"/>
        </w:rPr>
      </w:pPr>
      <w:r w:rsidRPr="007853CA">
        <w:rPr>
          <w:color w:val="000000"/>
          <w:sz w:val="24"/>
          <w:szCs w:val="24"/>
        </w:rPr>
        <w:t>6.</w:t>
      </w:r>
      <w:r w:rsidR="009F2570" w:rsidRPr="007853CA">
        <w:rPr>
          <w:color w:val="000000"/>
          <w:sz w:val="24"/>
          <w:szCs w:val="24"/>
        </w:rPr>
        <w:t>6</w:t>
      </w:r>
      <w:r w:rsidR="004F49A8" w:rsidRPr="007853CA">
        <w:rPr>
          <w:color w:val="000000"/>
          <w:sz w:val="24"/>
          <w:szCs w:val="24"/>
        </w:rPr>
        <w:t xml:space="preserve">.4.3 </w:t>
      </w:r>
      <w:r w:rsidR="00EA4F10" w:rsidRPr="007853CA">
        <w:rPr>
          <w:color w:val="000000"/>
          <w:sz w:val="24"/>
          <w:szCs w:val="24"/>
        </w:rPr>
        <w:t>Депозитарий п</w:t>
      </w:r>
      <w:r w:rsidR="001E55C2" w:rsidRPr="007853CA">
        <w:rPr>
          <w:color w:val="000000"/>
          <w:sz w:val="24"/>
          <w:szCs w:val="24"/>
        </w:rPr>
        <w:t>роизводит списание с</w:t>
      </w:r>
      <w:r w:rsidRPr="007853CA">
        <w:rPr>
          <w:color w:val="000000"/>
          <w:sz w:val="24"/>
          <w:szCs w:val="24"/>
        </w:rPr>
        <w:t>о</w:t>
      </w:r>
      <w:r w:rsidR="001E55C2" w:rsidRPr="007853CA">
        <w:rPr>
          <w:color w:val="000000"/>
          <w:sz w:val="24"/>
          <w:szCs w:val="24"/>
        </w:rPr>
        <w:t xml:space="preserve"> счетов клиентов Депозитария ценных бумаг дополнительного выпуска и зачисл</w:t>
      </w:r>
      <w:r w:rsidR="00EA4F10" w:rsidRPr="007853CA">
        <w:rPr>
          <w:color w:val="000000"/>
          <w:sz w:val="24"/>
          <w:szCs w:val="24"/>
        </w:rPr>
        <w:t>яет</w:t>
      </w:r>
      <w:r w:rsidR="001E55C2" w:rsidRPr="007853CA">
        <w:rPr>
          <w:color w:val="000000"/>
          <w:sz w:val="24"/>
          <w:szCs w:val="24"/>
        </w:rPr>
        <w:t xml:space="preserve"> ценны</w:t>
      </w:r>
      <w:r w:rsidR="00EA4F10" w:rsidRPr="007853CA">
        <w:rPr>
          <w:color w:val="000000"/>
          <w:sz w:val="24"/>
          <w:szCs w:val="24"/>
        </w:rPr>
        <w:t>е</w:t>
      </w:r>
      <w:r w:rsidR="001E55C2" w:rsidRPr="007853CA">
        <w:rPr>
          <w:color w:val="000000"/>
          <w:sz w:val="24"/>
          <w:szCs w:val="24"/>
        </w:rPr>
        <w:t xml:space="preserve"> бумаг</w:t>
      </w:r>
      <w:r w:rsidR="00EA4F10" w:rsidRPr="007853CA">
        <w:rPr>
          <w:color w:val="000000"/>
          <w:sz w:val="24"/>
          <w:szCs w:val="24"/>
        </w:rPr>
        <w:t>и</w:t>
      </w:r>
      <w:r w:rsidR="001E55C2" w:rsidRPr="007853CA">
        <w:rPr>
          <w:color w:val="000000"/>
          <w:sz w:val="24"/>
          <w:szCs w:val="24"/>
        </w:rPr>
        <w:t xml:space="preserve"> объединенного выпуска.</w:t>
      </w:r>
    </w:p>
    <w:p w:rsidR="00514C86" w:rsidRPr="007853CA" w:rsidRDefault="00514C86" w:rsidP="00514C86">
      <w:pPr>
        <w:tabs>
          <w:tab w:val="left" w:pos="709"/>
          <w:tab w:val="left" w:pos="992"/>
        </w:tabs>
        <w:spacing w:before="120" w:after="120"/>
        <w:ind w:firstLine="709"/>
        <w:jc w:val="both"/>
        <w:rPr>
          <w:sz w:val="24"/>
          <w:szCs w:val="24"/>
        </w:rPr>
      </w:pPr>
      <w:r w:rsidRPr="007853CA">
        <w:rPr>
          <w:sz w:val="24"/>
          <w:szCs w:val="24"/>
        </w:rPr>
        <w:t>6.6.4.4</w:t>
      </w:r>
      <w:r w:rsidRPr="007853CA">
        <w:rPr>
          <w:sz w:val="24"/>
          <w:szCs w:val="24"/>
        </w:rPr>
        <w:tab/>
        <w:t>Операция объединения выпусков производится на основании:</w:t>
      </w:r>
    </w:p>
    <w:p w:rsidR="00514C86" w:rsidRPr="007853CA" w:rsidRDefault="00514C86" w:rsidP="00514C86">
      <w:pPr>
        <w:tabs>
          <w:tab w:val="left" w:pos="709"/>
          <w:tab w:val="left" w:pos="992"/>
        </w:tabs>
        <w:spacing w:before="120" w:after="120"/>
        <w:ind w:firstLine="709"/>
        <w:jc w:val="both"/>
        <w:rPr>
          <w:sz w:val="24"/>
          <w:szCs w:val="24"/>
        </w:rPr>
      </w:pPr>
      <w:r w:rsidRPr="007853CA">
        <w:rPr>
          <w:sz w:val="24"/>
          <w:szCs w:val="24"/>
        </w:rPr>
        <w:t xml:space="preserve">- </w:t>
      </w:r>
      <w:r w:rsidRPr="007853CA">
        <w:rPr>
          <w:sz w:val="24"/>
          <w:szCs w:val="24"/>
        </w:rPr>
        <w:tab/>
        <w:t>уведомления/отчета регистратора (другого депозитария) о проведении указанной операции,</w:t>
      </w:r>
    </w:p>
    <w:p w:rsidR="00514C86" w:rsidRPr="007853CA" w:rsidRDefault="00514C86" w:rsidP="00514C86">
      <w:pPr>
        <w:tabs>
          <w:tab w:val="left" w:pos="709"/>
          <w:tab w:val="left" w:pos="992"/>
        </w:tabs>
        <w:spacing w:before="120" w:after="120"/>
        <w:ind w:firstLine="709"/>
        <w:jc w:val="both"/>
        <w:rPr>
          <w:sz w:val="24"/>
          <w:szCs w:val="24"/>
        </w:rPr>
      </w:pPr>
      <w:r w:rsidRPr="007853CA">
        <w:rPr>
          <w:sz w:val="24"/>
          <w:szCs w:val="24"/>
        </w:rPr>
        <w:t>- служебного поручения Депозитария,</w:t>
      </w:r>
    </w:p>
    <w:p w:rsidR="00514C86" w:rsidRPr="007853CA" w:rsidRDefault="00514C86" w:rsidP="00514C86">
      <w:pPr>
        <w:tabs>
          <w:tab w:val="left" w:pos="709"/>
          <w:tab w:val="left" w:pos="992"/>
        </w:tabs>
        <w:spacing w:before="120" w:after="120"/>
        <w:ind w:firstLine="709"/>
        <w:jc w:val="both"/>
        <w:rPr>
          <w:sz w:val="24"/>
          <w:szCs w:val="24"/>
        </w:rPr>
      </w:pPr>
      <w:r w:rsidRPr="007853CA">
        <w:rPr>
          <w:sz w:val="24"/>
          <w:szCs w:val="24"/>
        </w:rPr>
        <w:t xml:space="preserve">- </w:t>
      </w:r>
      <w:r w:rsidRPr="007853CA">
        <w:rPr>
          <w:sz w:val="24"/>
          <w:szCs w:val="24"/>
        </w:rPr>
        <w:tab/>
        <w:t>иных документов, предусмотренных законодательством Российской Федерации.</w:t>
      </w:r>
    </w:p>
    <w:p w:rsidR="00382DBC" w:rsidRPr="007853CA" w:rsidRDefault="00514C86" w:rsidP="00AB07C7">
      <w:pPr>
        <w:ind w:firstLine="709"/>
        <w:jc w:val="both"/>
        <w:rPr>
          <w:color w:val="000000"/>
          <w:sz w:val="24"/>
          <w:szCs w:val="24"/>
        </w:rPr>
      </w:pPr>
      <w:r w:rsidRPr="007853CA">
        <w:rPr>
          <w:sz w:val="24"/>
          <w:szCs w:val="24"/>
        </w:rPr>
        <w:t>6.</w:t>
      </w:r>
      <w:r w:rsidR="009F2570" w:rsidRPr="007853CA">
        <w:rPr>
          <w:sz w:val="24"/>
          <w:szCs w:val="24"/>
        </w:rPr>
        <w:t>6</w:t>
      </w:r>
      <w:r w:rsidR="004F49A8" w:rsidRPr="007853CA">
        <w:rPr>
          <w:sz w:val="24"/>
          <w:szCs w:val="24"/>
        </w:rPr>
        <w:t>.4.</w:t>
      </w:r>
      <w:r w:rsidRPr="007853CA">
        <w:rPr>
          <w:sz w:val="24"/>
          <w:szCs w:val="24"/>
        </w:rPr>
        <w:t>5</w:t>
      </w:r>
      <w:r w:rsidR="004F49A8" w:rsidRPr="007853CA">
        <w:rPr>
          <w:sz w:val="24"/>
          <w:szCs w:val="24"/>
        </w:rPr>
        <w:t xml:space="preserve"> </w:t>
      </w:r>
      <w:r w:rsidR="00382DBC" w:rsidRPr="007853CA">
        <w:rPr>
          <w:color w:val="000000"/>
          <w:sz w:val="24"/>
          <w:szCs w:val="24"/>
        </w:rPr>
        <w:t>По итогам проведения операций, Депозитарий проводит сверку общего количества ценных бумаг на счете места хранения с выпи</w:t>
      </w:r>
      <w:r w:rsidR="00740993" w:rsidRPr="007853CA">
        <w:rPr>
          <w:color w:val="000000"/>
          <w:sz w:val="24"/>
          <w:szCs w:val="24"/>
        </w:rPr>
        <w:t>ской/отчетом (уведомлением) реестродержателя</w:t>
      </w:r>
      <w:r w:rsidR="00382DBC" w:rsidRPr="007853CA">
        <w:rPr>
          <w:color w:val="000000"/>
          <w:sz w:val="24"/>
          <w:szCs w:val="24"/>
        </w:rPr>
        <w:t xml:space="preserve"> или депозитария, а также выполняет сверку количества ценных бумаг на счетах депо Депонентов до объединения выпусков и после.</w:t>
      </w:r>
    </w:p>
    <w:p w:rsidR="001E55C2" w:rsidRPr="007853CA" w:rsidRDefault="00514C86" w:rsidP="00AB07C7">
      <w:pPr>
        <w:pStyle w:val="21"/>
        <w:ind w:firstLine="709"/>
        <w:rPr>
          <w:color w:val="000000"/>
          <w:szCs w:val="24"/>
        </w:rPr>
      </w:pPr>
      <w:r w:rsidRPr="007853CA">
        <w:rPr>
          <w:color w:val="000000"/>
          <w:szCs w:val="24"/>
        </w:rPr>
        <w:t>6.</w:t>
      </w:r>
      <w:r w:rsidR="009F2570" w:rsidRPr="007853CA">
        <w:rPr>
          <w:color w:val="000000"/>
          <w:szCs w:val="24"/>
        </w:rPr>
        <w:t>6</w:t>
      </w:r>
      <w:r w:rsidR="008C1DB8" w:rsidRPr="007853CA">
        <w:rPr>
          <w:color w:val="000000"/>
          <w:szCs w:val="24"/>
        </w:rPr>
        <w:t>.</w:t>
      </w:r>
      <w:r w:rsidR="00AF6588" w:rsidRPr="007853CA">
        <w:rPr>
          <w:color w:val="000000"/>
          <w:szCs w:val="24"/>
        </w:rPr>
        <w:t>4</w:t>
      </w:r>
      <w:r w:rsidRPr="007853CA">
        <w:rPr>
          <w:color w:val="000000"/>
          <w:szCs w:val="24"/>
        </w:rPr>
        <w:t>.6</w:t>
      </w:r>
      <w:r w:rsidR="008C1DB8" w:rsidRPr="007853CA">
        <w:rPr>
          <w:color w:val="000000"/>
          <w:szCs w:val="24"/>
        </w:rPr>
        <w:t xml:space="preserve"> </w:t>
      </w:r>
      <w:r w:rsidR="00D1144B" w:rsidRPr="007853CA">
        <w:rPr>
          <w:color w:val="000000"/>
          <w:szCs w:val="24"/>
        </w:rPr>
        <w:t xml:space="preserve">При проведении </w:t>
      </w:r>
      <w:r w:rsidR="009C3977" w:rsidRPr="007853CA">
        <w:rPr>
          <w:color w:val="000000"/>
          <w:szCs w:val="24"/>
        </w:rPr>
        <w:t>указанных в настоящем пункте операции</w:t>
      </w:r>
      <w:r w:rsidR="00D1144B" w:rsidRPr="007853CA">
        <w:rPr>
          <w:color w:val="000000"/>
          <w:szCs w:val="24"/>
        </w:rPr>
        <w:t xml:space="preserve"> Депозитарий обеспечивает сохранность </w:t>
      </w:r>
      <w:r w:rsidR="001E55C2" w:rsidRPr="007853CA">
        <w:rPr>
          <w:color w:val="000000"/>
          <w:szCs w:val="24"/>
        </w:rPr>
        <w:t>вс</w:t>
      </w:r>
      <w:r w:rsidR="00D1144B" w:rsidRPr="007853CA">
        <w:rPr>
          <w:color w:val="000000"/>
          <w:szCs w:val="24"/>
        </w:rPr>
        <w:t>ей</w:t>
      </w:r>
      <w:r w:rsidR="001E55C2" w:rsidRPr="007853CA">
        <w:rPr>
          <w:color w:val="000000"/>
          <w:szCs w:val="24"/>
        </w:rPr>
        <w:t xml:space="preserve"> информаци</w:t>
      </w:r>
      <w:r w:rsidR="00335BE7" w:rsidRPr="007853CA">
        <w:rPr>
          <w:color w:val="000000"/>
          <w:szCs w:val="24"/>
        </w:rPr>
        <w:t>и</w:t>
      </w:r>
      <w:r w:rsidR="001E55C2" w:rsidRPr="007853CA">
        <w:rPr>
          <w:color w:val="000000"/>
          <w:szCs w:val="24"/>
        </w:rPr>
        <w:t xml:space="preserve"> об учете ценных бумаг дополнительного выпуска и операциях с ними до проведения операции аннулирования код</w:t>
      </w:r>
      <w:r w:rsidR="00335BE7" w:rsidRPr="007853CA">
        <w:rPr>
          <w:color w:val="000000"/>
          <w:szCs w:val="24"/>
        </w:rPr>
        <w:t>ов</w:t>
      </w:r>
      <w:r w:rsidR="00D1144B" w:rsidRPr="007853CA">
        <w:rPr>
          <w:color w:val="000000"/>
          <w:szCs w:val="24"/>
        </w:rPr>
        <w:t xml:space="preserve"> </w:t>
      </w:r>
      <w:r w:rsidR="00335BE7" w:rsidRPr="007853CA">
        <w:rPr>
          <w:color w:val="000000"/>
          <w:szCs w:val="24"/>
        </w:rPr>
        <w:t xml:space="preserve">выпусков </w:t>
      </w:r>
      <w:r w:rsidR="00D1144B" w:rsidRPr="007853CA">
        <w:rPr>
          <w:color w:val="000000"/>
          <w:szCs w:val="24"/>
        </w:rPr>
        <w:t>ценн</w:t>
      </w:r>
      <w:r w:rsidR="00335BE7" w:rsidRPr="007853CA">
        <w:rPr>
          <w:color w:val="000000"/>
          <w:szCs w:val="24"/>
        </w:rPr>
        <w:t>ых</w:t>
      </w:r>
      <w:r w:rsidR="00D1144B" w:rsidRPr="007853CA">
        <w:rPr>
          <w:color w:val="000000"/>
          <w:szCs w:val="24"/>
        </w:rPr>
        <w:t xml:space="preserve"> бумаг</w:t>
      </w:r>
      <w:r w:rsidR="001E55C2" w:rsidRPr="007853CA">
        <w:rPr>
          <w:color w:val="000000"/>
          <w:szCs w:val="24"/>
        </w:rPr>
        <w:t xml:space="preserve"> </w:t>
      </w:r>
    </w:p>
    <w:p w:rsidR="00514C86" w:rsidRPr="007853CA" w:rsidRDefault="00514C86" w:rsidP="00514C86">
      <w:bookmarkStart w:id="195" w:name="_Toc461196227"/>
      <w:bookmarkStart w:id="196" w:name="_Toc461196454"/>
      <w:bookmarkStart w:id="197" w:name="_Toc461196946"/>
      <w:bookmarkStart w:id="198" w:name="_Toc461197000"/>
    </w:p>
    <w:p w:rsidR="00514C86" w:rsidRPr="007853CA" w:rsidRDefault="00514C86" w:rsidP="00514C86">
      <w:pPr>
        <w:pStyle w:val="1"/>
        <w:ind w:firstLine="709"/>
      </w:pPr>
      <w:bookmarkStart w:id="199" w:name="_Toc528837771"/>
      <w:r w:rsidRPr="007853CA">
        <w:t>6.6.5</w:t>
      </w:r>
      <w:r w:rsidRPr="007853CA">
        <w:tab/>
      </w:r>
      <w:r w:rsidR="00316EE5" w:rsidRPr="007853CA">
        <w:t>Распределение дополнительных ценных бумаг /н</w:t>
      </w:r>
      <w:r w:rsidRPr="007853CA">
        <w:t>ачислени</w:t>
      </w:r>
      <w:r w:rsidR="00316EE5" w:rsidRPr="007853CA">
        <w:t xml:space="preserve">е доходов </w:t>
      </w:r>
      <w:r w:rsidRPr="007853CA">
        <w:t>ценными бумагами</w:t>
      </w:r>
      <w:bookmarkEnd w:id="199"/>
    </w:p>
    <w:p w:rsidR="00316EE5" w:rsidRPr="007853CA" w:rsidRDefault="00316EE5" w:rsidP="00316EE5">
      <w:pPr>
        <w:pStyle w:val="21"/>
        <w:ind w:firstLine="709"/>
        <w:rPr>
          <w:color w:val="000000"/>
          <w:szCs w:val="24"/>
        </w:rPr>
      </w:pPr>
      <w:r w:rsidRPr="007853CA">
        <w:rPr>
          <w:color w:val="000000"/>
          <w:szCs w:val="24"/>
        </w:rPr>
        <w:t>6.6.5.1</w:t>
      </w:r>
      <w:r w:rsidRPr="007853CA">
        <w:rPr>
          <w:color w:val="000000"/>
          <w:szCs w:val="24"/>
        </w:rPr>
        <w:tab/>
        <w:t xml:space="preserve">Распределение дополнительных ценных бумаг – это размещение эмиссионных ценных бумаг путем их распределения среди акционеров. </w:t>
      </w:r>
    </w:p>
    <w:p w:rsidR="00316EE5" w:rsidRPr="007853CA" w:rsidRDefault="00316EE5" w:rsidP="00316EE5">
      <w:pPr>
        <w:pStyle w:val="21"/>
        <w:ind w:firstLine="709"/>
        <w:rPr>
          <w:color w:val="000000"/>
          <w:szCs w:val="24"/>
        </w:rPr>
      </w:pPr>
      <w:r w:rsidRPr="007853CA">
        <w:rPr>
          <w:color w:val="000000"/>
          <w:szCs w:val="24"/>
        </w:rPr>
        <w:lastRenderedPageBreak/>
        <w:t>6.6.5.2</w:t>
      </w:r>
      <w:r w:rsidRPr="007853CA">
        <w:rPr>
          <w:color w:val="000000"/>
          <w:szCs w:val="24"/>
        </w:rPr>
        <w:tab/>
        <w:t>Операция начисления доходов (дивидендов) ценными бумагами представляет собой операцию зачисления ценных бумаг, которыми производится выплата доходов по ценным бумагам, находящихся на учете в Депозитарии.</w:t>
      </w:r>
    </w:p>
    <w:p w:rsidR="00316EE5" w:rsidRPr="007853CA" w:rsidRDefault="00316EE5" w:rsidP="00316EE5">
      <w:pPr>
        <w:tabs>
          <w:tab w:val="left" w:pos="709"/>
          <w:tab w:val="left" w:pos="992"/>
        </w:tabs>
        <w:spacing w:before="120" w:after="120"/>
        <w:ind w:firstLine="709"/>
        <w:jc w:val="both"/>
        <w:rPr>
          <w:sz w:val="24"/>
          <w:szCs w:val="24"/>
        </w:rPr>
      </w:pPr>
      <w:r w:rsidRPr="007853CA">
        <w:rPr>
          <w:sz w:val="24"/>
          <w:szCs w:val="24"/>
        </w:rPr>
        <w:t>6.6.5.3</w:t>
      </w:r>
      <w:r w:rsidRPr="007853CA">
        <w:rPr>
          <w:sz w:val="24"/>
          <w:szCs w:val="24"/>
        </w:rPr>
        <w:tab/>
        <w:t>Операция зачисления дополнительных ценных бумаг проводится на основании:</w:t>
      </w:r>
    </w:p>
    <w:p w:rsidR="00316EE5" w:rsidRPr="007853CA" w:rsidRDefault="00316EE5" w:rsidP="00316EE5">
      <w:pPr>
        <w:tabs>
          <w:tab w:val="left" w:pos="709"/>
          <w:tab w:val="left" w:pos="992"/>
        </w:tabs>
        <w:spacing w:before="120" w:after="120"/>
        <w:ind w:firstLine="709"/>
        <w:jc w:val="both"/>
        <w:rPr>
          <w:sz w:val="24"/>
          <w:szCs w:val="24"/>
        </w:rPr>
      </w:pPr>
      <w:r w:rsidRPr="007853CA">
        <w:rPr>
          <w:sz w:val="24"/>
          <w:szCs w:val="24"/>
        </w:rPr>
        <w:t xml:space="preserve">- </w:t>
      </w:r>
      <w:r w:rsidRPr="007853CA">
        <w:rPr>
          <w:sz w:val="24"/>
          <w:szCs w:val="24"/>
        </w:rPr>
        <w:tab/>
        <w:t>уведомления/отчета регистратора (другого депозитария) о проведении указанной операции,</w:t>
      </w:r>
    </w:p>
    <w:p w:rsidR="00316EE5" w:rsidRPr="007853CA" w:rsidRDefault="00316EE5" w:rsidP="00316EE5">
      <w:pPr>
        <w:tabs>
          <w:tab w:val="left" w:pos="709"/>
          <w:tab w:val="left" w:pos="992"/>
        </w:tabs>
        <w:spacing w:before="120" w:after="120"/>
        <w:ind w:firstLine="709"/>
        <w:jc w:val="both"/>
        <w:rPr>
          <w:sz w:val="24"/>
          <w:szCs w:val="24"/>
        </w:rPr>
      </w:pPr>
      <w:r w:rsidRPr="007853CA">
        <w:rPr>
          <w:sz w:val="24"/>
          <w:szCs w:val="24"/>
        </w:rPr>
        <w:t>- служебного поручения Депозитария,</w:t>
      </w:r>
    </w:p>
    <w:p w:rsidR="00316EE5" w:rsidRPr="007853CA" w:rsidRDefault="00316EE5" w:rsidP="00316EE5">
      <w:pPr>
        <w:tabs>
          <w:tab w:val="left" w:pos="709"/>
          <w:tab w:val="left" w:pos="992"/>
        </w:tabs>
        <w:spacing w:before="120" w:after="120"/>
        <w:ind w:firstLine="709"/>
        <w:jc w:val="both"/>
        <w:rPr>
          <w:sz w:val="24"/>
          <w:szCs w:val="24"/>
        </w:rPr>
      </w:pPr>
      <w:r w:rsidRPr="007853CA">
        <w:rPr>
          <w:sz w:val="24"/>
          <w:szCs w:val="24"/>
        </w:rPr>
        <w:t xml:space="preserve">- </w:t>
      </w:r>
      <w:r w:rsidRPr="007853CA">
        <w:rPr>
          <w:sz w:val="24"/>
          <w:szCs w:val="24"/>
        </w:rPr>
        <w:tab/>
        <w:t>иных документов, предусмотренных законодательством Российской Федерации.</w:t>
      </w:r>
    </w:p>
    <w:p w:rsidR="00514C86" w:rsidRPr="007853CA" w:rsidRDefault="00316EE5" w:rsidP="00514C86">
      <w:pPr>
        <w:ind w:firstLine="709"/>
        <w:jc w:val="both"/>
        <w:rPr>
          <w:sz w:val="24"/>
          <w:szCs w:val="24"/>
        </w:rPr>
      </w:pPr>
      <w:r w:rsidRPr="007853CA">
        <w:rPr>
          <w:sz w:val="24"/>
          <w:szCs w:val="24"/>
        </w:rPr>
        <w:t>6.6.5.4</w:t>
      </w:r>
      <w:r w:rsidRPr="007853CA">
        <w:rPr>
          <w:sz w:val="24"/>
          <w:szCs w:val="24"/>
        </w:rPr>
        <w:tab/>
        <w:t>Депозитарий зачисляет дополнительные ценные бумаги на счета депо Депонентов пропорционально количеству ценных бумаг</w:t>
      </w:r>
      <w:r w:rsidR="00211171" w:rsidRPr="007853CA">
        <w:rPr>
          <w:sz w:val="24"/>
          <w:szCs w:val="24"/>
        </w:rPr>
        <w:t>, по отношению к которому распределяются дополнительные ценные бумаги, учитываемому на счетах депо Депонентов по состоянию на конец операционного дня даты, на которую определяются (фиксируются) владельцы данных ценных бумаг.</w:t>
      </w:r>
    </w:p>
    <w:p w:rsidR="00514C86" w:rsidRPr="007853CA" w:rsidRDefault="00514C86" w:rsidP="00514C86"/>
    <w:p w:rsidR="00F563DE" w:rsidRPr="007853CA" w:rsidRDefault="009F2570" w:rsidP="0038034A">
      <w:pPr>
        <w:pStyle w:val="1"/>
        <w:ind w:firstLine="709"/>
      </w:pPr>
      <w:bookmarkStart w:id="200" w:name="_Toc528837772"/>
      <w:r w:rsidRPr="007853CA">
        <w:t>7</w:t>
      </w:r>
      <w:r w:rsidR="0038034A" w:rsidRPr="007853CA">
        <w:t>.</w:t>
      </w:r>
      <w:r w:rsidR="00C55D9F" w:rsidRPr="007853CA">
        <w:t xml:space="preserve"> </w:t>
      </w:r>
      <w:r w:rsidR="00F563DE" w:rsidRPr="007853CA">
        <w:t>Дополнительные услуги по депозитарному договору</w:t>
      </w:r>
      <w:bookmarkEnd w:id="200"/>
    </w:p>
    <w:p w:rsidR="00E90518" w:rsidRPr="007853CA" w:rsidRDefault="00E90518" w:rsidP="00E90518">
      <w:pPr>
        <w:tabs>
          <w:tab w:val="left" w:pos="992"/>
        </w:tabs>
        <w:spacing w:before="120" w:after="120"/>
        <w:ind w:firstLine="709"/>
        <w:jc w:val="both"/>
        <w:rPr>
          <w:sz w:val="24"/>
          <w:szCs w:val="24"/>
        </w:rPr>
      </w:pPr>
      <w:r w:rsidRPr="007853CA">
        <w:rPr>
          <w:sz w:val="24"/>
          <w:szCs w:val="24"/>
        </w:rPr>
        <w:t xml:space="preserve">Депозитарий на основании </w:t>
      </w:r>
      <w:r w:rsidR="00F55916" w:rsidRPr="007853CA">
        <w:rPr>
          <w:sz w:val="24"/>
          <w:szCs w:val="24"/>
        </w:rPr>
        <w:t>депозитарного договора</w:t>
      </w:r>
      <w:r w:rsidRPr="007853CA">
        <w:rPr>
          <w:sz w:val="24"/>
          <w:szCs w:val="24"/>
        </w:rPr>
        <w:t xml:space="preserve"> </w:t>
      </w:r>
      <w:r w:rsidR="002C258C" w:rsidRPr="007853CA">
        <w:rPr>
          <w:sz w:val="24"/>
          <w:szCs w:val="24"/>
        </w:rPr>
        <w:t xml:space="preserve">вправе, а </w:t>
      </w:r>
      <w:r w:rsidR="00F55916" w:rsidRPr="007853CA">
        <w:rPr>
          <w:sz w:val="24"/>
          <w:szCs w:val="24"/>
        </w:rPr>
        <w:t>в установленных законодательством Российской Федерации случаях</w:t>
      </w:r>
      <w:r w:rsidR="002C258C" w:rsidRPr="007853CA">
        <w:rPr>
          <w:sz w:val="24"/>
          <w:szCs w:val="24"/>
        </w:rPr>
        <w:t>,</w:t>
      </w:r>
      <w:r w:rsidR="00F55916" w:rsidRPr="007853CA">
        <w:rPr>
          <w:sz w:val="24"/>
          <w:szCs w:val="24"/>
        </w:rPr>
        <w:t xml:space="preserve"> обязан </w:t>
      </w:r>
      <w:r w:rsidRPr="007853CA">
        <w:rPr>
          <w:sz w:val="24"/>
          <w:szCs w:val="24"/>
        </w:rPr>
        <w:t>оказыва</w:t>
      </w:r>
      <w:r w:rsidR="00F55916" w:rsidRPr="007853CA">
        <w:rPr>
          <w:sz w:val="24"/>
          <w:szCs w:val="24"/>
        </w:rPr>
        <w:t>ть</w:t>
      </w:r>
      <w:r w:rsidRPr="007853CA">
        <w:rPr>
          <w:sz w:val="24"/>
          <w:szCs w:val="24"/>
        </w:rPr>
        <w:t xml:space="preserve"> Депоненту дополнительные услуги, в том числе содействующие реализации владельцами ценных бумаг прав по принадлежащим им ценным бумагам и иные сопутствующие услуги, в том числе:</w:t>
      </w:r>
    </w:p>
    <w:p w:rsidR="00A43BE2" w:rsidRPr="007853CA" w:rsidRDefault="002C258C" w:rsidP="001B33B5">
      <w:pPr>
        <w:numPr>
          <w:ilvl w:val="0"/>
          <w:numId w:val="14"/>
        </w:numPr>
        <w:ind w:left="0" w:firstLine="709"/>
        <w:jc w:val="both"/>
        <w:rPr>
          <w:color w:val="000000"/>
          <w:sz w:val="24"/>
          <w:szCs w:val="24"/>
        </w:rPr>
      </w:pPr>
      <w:r w:rsidRPr="007853CA">
        <w:rPr>
          <w:color w:val="000000"/>
          <w:sz w:val="24"/>
          <w:szCs w:val="24"/>
        </w:rPr>
        <w:t>предоставляет</w:t>
      </w:r>
      <w:r w:rsidR="00A43BE2" w:rsidRPr="007853CA">
        <w:rPr>
          <w:color w:val="000000"/>
          <w:sz w:val="24"/>
          <w:szCs w:val="24"/>
        </w:rPr>
        <w:t xml:space="preserve"> Депоне</w:t>
      </w:r>
      <w:r w:rsidR="00553565" w:rsidRPr="007853CA">
        <w:rPr>
          <w:color w:val="000000"/>
          <w:sz w:val="24"/>
          <w:szCs w:val="24"/>
        </w:rPr>
        <w:t>н</w:t>
      </w:r>
      <w:r w:rsidR="00A43BE2" w:rsidRPr="007853CA">
        <w:rPr>
          <w:color w:val="000000"/>
          <w:sz w:val="24"/>
          <w:szCs w:val="24"/>
        </w:rPr>
        <w:t xml:space="preserve">там </w:t>
      </w:r>
      <w:r w:rsidR="00553565" w:rsidRPr="007853CA">
        <w:rPr>
          <w:color w:val="000000"/>
          <w:sz w:val="24"/>
          <w:szCs w:val="24"/>
        </w:rPr>
        <w:t xml:space="preserve">полученные от эмитента, реестродежателя или вышестоящего депозитария </w:t>
      </w:r>
      <w:r w:rsidR="00A43BE2" w:rsidRPr="007853CA">
        <w:rPr>
          <w:color w:val="000000"/>
          <w:sz w:val="24"/>
          <w:szCs w:val="24"/>
        </w:rPr>
        <w:t>информаци</w:t>
      </w:r>
      <w:r w:rsidRPr="007853CA">
        <w:rPr>
          <w:color w:val="000000"/>
          <w:sz w:val="24"/>
          <w:szCs w:val="24"/>
        </w:rPr>
        <w:t>ю</w:t>
      </w:r>
      <w:r w:rsidR="00A43BE2" w:rsidRPr="007853CA">
        <w:rPr>
          <w:color w:val="000000"/>
          <w:sz w:val="24"/>
          <w:szCs w:val="24"/>
        </w:rPr>
        <w:t xml:space="preserve"> </w:t>
      </w:r>
      <w:r w:rsidRPr="007853CA">
        <w:rPr>
          <w:color w:val="000000"/>
          <w:sz w:val="24"/>
          <w:szCs w:val="24"/>
        </w:rPr>
        <w:t>и материалы п</w:t>
      </w:r>
      <w:r w:rsidR="00A43BE2" w:rsidRPr="007853CA">
        <w:rPr>
          <w:color w:val="000000"/>
          <w:sz w:val="24"/>
          <w:szCs w:val="24"/>
        </w:rPr>
        <w:t>о корпоративн</w:t>
      </w:r>
      <w:r w:rsidRPr="007853CA">
        <w:rPr>
          <w:color w:val="000000"/>
          <w:sz w:val="24"/>
          <w:szCs w:val="24"/>
        </w:rPr>
        <w:t>ым</w:t>
      </w:r>
      <w:r w:rsidR="00A43BE2" w:rsidRPr="007853CA">
        <w:rPr>
          <w:color w:val="000000"/>
          <w:sz w:val="24"/>
          <w:szCs w:val="24"/>
        </w:rPr>
        <w:t xml:space="preserve"> действия</w:t>
      </w:r>
      <w:r w:rsidRPr="007853CA">
        <w:rPr>
          <w:color w:val="000000"/>
          <w:sz w:val="24"/>
          <w:szCs w:val="24"/>
        </w:rPr>
        <w:t>м</w:t>
      </w:r>
      <w:r w:rsidR="00553565" w:rsidRPr="007853CA">
        <w:rPr>
          <w:color w:val="000000"/>
          <w:sz w:val="24"/>
          <w:szCs w:val="24"/>
        </w:rPr>
        <w:t>, а также сведения о</w:t>
      </w:r>
      <w:r w:rsidR="00A43BE2" w:rsidRPr="007853CA">
        <w:rPr>
          <w:color w:val="000000"/>
          <w:sz w:val="24"/>
          <w:szCs w:val="24"/>
        </w:rPr>
        <w:t xml:space="preserve"> ценных бумагах</w:t>
      </w:r>
      <w:r w:rsidRPr="007853CA">
        <w:rPr>
          <w:color w:val="000000"/>
          <w:sz w:val="24"/>
          <w:szCs w:val="24"/>
        </w:rPr>
        <w:t>,</w:t>
      </w:r>
    </w:p>
    <w:p w:rsidR="002C258C" w:rsidRPr="007853CA" w:rsidRDefault="00553565" w:rsidP="001B33B5">
      <w:pPr>
        <w:numPr>
          <w:ilvl w:val="0"/>
          <w:numId w:val="14"/>
        </w:numPr>
        <w:ind w:left="0" w:firstLine="709"/>
        <w:jc w:val="both"/>
        <w:rPr>
          <w:color w:val="000000"/>
          <w:sz w:val="24"/>
          <w:szCs w:val="24"/>
        </w:rPr>
      </w:pPr>
      <w:r w:rsidRPr="007853CA">
        <w:rPr>
          <w:color w:val="000000"/>
          <w:sz w:val="24"/>
          <w:szCs w:val="24"/>
        </w:rPr>
        <w:t xml:space="preserve">передает эмитенту, регистратору или </w:t>
      </w:r>
      <w:r w:rsidR="002C258C" w:rsidRPr="007853CA">
        <w:rPr>
          <w:color w:val="000000"/>
          <w:sz w:val="24"/>
          <w:szCs w:val="24"/>
        </w:rPr>
        <w:t>вышестоящему депозитарию информацию и документы от Депонентов в порядке и сроки, предусмотренные законодательством Российской Федерации и/или Условиями,</w:t>
      </w:r>
    </w:p>
    <w:p w:rsidR="00A43BE2" w:rsidRPr="007853CA" w:rsidRDefault="00A43BE2" w:rsidP="001B33B5">
      <w:pPr>
        <w:numPr>
          <w:ilvl w:val="0"/>
          <w:numId w:val="14"/>
        </w:numPr>
        <w:ind w:left="0" w:firstLine="709"/>
        <w:jc w:val="both"/>
        <w:rPr>
          <w:color w:val="000000"/>
          <w:sz w:val="24"/>
          <w:szCs w:val="24"/>
        </w:rPr>
      </w:pPr>
      <w:r w:rsidRPr="007853CA">
        <w:rPr>
          <w:color w:val="000000"/>
          <w:sz w:val="24"/>
          <w:szCs w:val="24"/>
        </w:rPr>
        <w:t xml:space="preserve">составляет </w:t>
      </w:r>
      <w:r w:rsidR="00553565" w:rsidRPr="007853CA">
        <w:rPr>
          <w:color w:val="000000"/>
          <w:sz w:val="24"/>
          <w:szCs w:val="24"/>
        </w:rPr>
        <w:t xml:space="preserve">и передает реестродержателю / вышестоящему депозитарию </w:t>
      </w:r>
      <w:r w:rsidRPr="007853CA">
        <w:rPr>
          <w:color w:val="000000"/>
          <w:sz w:val="24"/>
          <w:szCs w:val="24"/>
        </w:rPr>
        <w:t>список лиц, осуществляющих права по ценным бумагам и список владельцев ценных бумаг</w:t>
      </w:r>
      <w:r w:rsidR="002C258C" w:rsidRPr="007853CA">
        <w:rPr>
          <w:color w:val="000000"/>
          <w:sz w:val="24"/>
          <w:szCs w:val="24"/>
        </w:rPr>
        <w:t>,</w:t>
      </w:r>
    </w:p>
    <w:p w:rsidR="00A43BE2" w:rsidRPr="007853CA" w:rsidRDefault="00E96407" w:rsidP="001B33B5">
      <w:pPr>
        <w:numPr>
          <w:ilvl w:val="0"/>
          <w:numId w:val="14"/>
        </w:numPr>
        <w:ind w:left="0" w:firstLine="709"/>
        <w:jc w:val="both"/>
        <w:rPr>
          <w:color w:val="000000"/>
          <w:sz w:val="24"/>
          <w:szCs w:val="24"/>
        </w:rPr>
      </w:pPr>
      <w:r w:rsidRPr="007853CA">
        <w:rPr>
          <w:color w:val="000000"/>
          <w:sz w:val="24"/>
          <w:szCs w:val="24"/>
        </w:rPr>
        <w:t xml:space="preserve">в </w:t>
      </w:r>
      <w:r w:rsidR="00023357" w:rsidRPr="007853CA">
        <w:rPr>
          <w:color w:val="000000"/>
          <w:sz w:val="24"/>
          <w:szCs w:val="24"/>
        </w:rPr>
        <w:t xml:space="preserve">связи с проведением корпоративного действия </w:t>
      </w:r>
      <w:r w:rsidR="00A43BE2" w:rsidRPr="007853CA">
        <w:rPr>
          <w:color w:val="000000"/>
          <w:sz w:val="24"/>
          <w:szCs w:val="24"/>
        </w:rPr>
        <w:t xml:space="preserve">направляет </w:t>
      </w:r>
      <w:r w:rsidR="00023357" w:rsidRPr="007853CA">
        <w:rPr>
          <w:color w:val="000000"/>
          <w:sz w:val="24"/>
          <w:szCs w:val="24"/>
        </w:rPr>
        <w:t xml:space="preserve">реестродержателю или вышестоящему депозитарию сообщение о волеизъявлении лица, осуществляющего права по ценным бумагам, </w:t>
      </w:r>
      <w:r w:rsidR="00A43BE2" w:rsidRPr="007853CA">
        <w:rPr>
          <w:color w:val="000000"/>
          <w:sz w:val="24"/>
          <w:szCs w:val="24"/>
        </w:rPr>
        <w:t>в том числе оказывает услуги, связанные с осуществлением преимущественного права приобретения ценных бумаг, права требовать выкупа, приобретения или погашения принадлежащих Депонентам ценных бумаг в отношении ценных бумаг, права на ко</w:t>
      </w:r>
      <w:r w:rsidR="00023357" w:rsidRPr="007853CA">
        <w:rPr>
          <w:color w:val="000000"/>
          <w:sz w:val="24"/>
          <w:szCs w:val="24"/>
        </w:rPr>
        <w:t>торые учитываются в Депозитарии,</w:t>
      </w:r>
    </w:p>
    <w:p w:rsidR="00A43BE2" w:rsidRPr="007853CA" w:rsidRDefault="002C258C" w:rsidP="001B33B5">
      <w:pPr>
        <w:numPr>
          <w:ilvl w:val="0"/>
          <w:numId w:val="14"/>
        </w:numPr>
        <w:ind w:left="0" w:firstLine="709"/>
        <w:jc w:val="both"/>
        <w:rPr>
          <w:color w:val="000000"/>
          <w:sz w:val="24"/>
          <w:szCs w:val="24"/>
        </w:rPr>
      </w:pPr>
      <w:r w:rsidRPr="007853CA">
        <w:rPr>
          <w:sz w:val="24"/>
          <w:szCs w:val="24"/>
        </w:rPr>
        <w:t>перечисляет выплаты по ценным бумагам своим Депонентам в порядке и сроки, установленные законодательством Российской Федерации,</w:t>
      </w:r>
    </w:p>
    <w:p w:rsidR="002C258C" w:rsidRPr="007853CA" w:rsidRDefault="002C258C" w:rsidP="001B33B5">
      <w:pPr>
        <w:numPr>
          <w:ilvl w:val="0"/>
          <w:numId w:val="14"/>
        </w:numPr>
        <w:ind w:left="0" w:firstLine="709"/>
        <w:jc w:val="both"/>
        <w:rPr>
          <w:color w:val="000000"/>
          <w:sz w:val="24"/>
          <w:szCs w:val="24"/>
        </w:rPr>
      </w:pPr>
      <w:r w:rsidRPr="007853CA">
        <w:rPr>
          <w:sz w:val="24"/>
          <w:szCs w:val="24"/>
        </w:rPr>
        <w:t>обеспечивает проведение расчета, удержания и перечисления в бюджет сумм налогов, взимаемых с доходов Депонентов, в случаях, предусмотренных законодательством о налогах и сборах</w:t>
      </w:r>
      <w:r w:rsidRPr="007853CA">
        <w:rPr>
          <w:color w:val="000000"/>
          <w:sz w:val="24"/>
          <w:szCs w:val="24"/>
        </w:rPr>
        <w:t>,</w:t>
      </w:r>
    </w:p>
    <w:p w:rsidR="00E90518" w:rsidRPr="007853CA" w:rsidRDefault="00E90518" w:rsidP="001B33B5">
      <w:pPr>
        <w:numPr>
          <w:ilvl w:val="0"/>
          <w:numId w:val="14"/>
        </w:numPr>
        <w:ind w:left="0" w:firstLine="709"/>
        <w:jc w:val="both"/>
        <w:rPr>
          <w:color w:val="000000"/>
          <w:sz w:val="24"/>
          <w:szCs w:val="24"/>
        </w:rPr>
      </w:pPr>
      <w:r w:rsidRPr="007853CA">
        <w:rPr>
          <w:color w:val="000000"/>
          <w:sz w:val="24"/>
          <w:szCs w:val="24"/>
        </w:rPr>
        <w:t>в случае указания в анкете депонента реквизитов (лицевого) счета в иностранной валюте для перечисления Депоненту выплат по ценным бумагам, поступивших в рублях, обеспечивает проведение конвертации денежных средств в соответствующую валюту по курсу ПАО «БАЛТИНВЕСТБАНК» на дату перечисления денежных средств;</w:t>
      </w:r>
    </w:p>
    <w:p w:rsidR="00E90518" w:rsidRPr="007853CA" w:rsidRDefault="00E90518" w:rsidP="001B33B5">
      <w:pPr>
        <w:numPr>
          <w:ilvl w:val="0"/>
          <w:numId w:val="14"/>
        </w:numPr>
        <w:ind w:left="0" w:firstLine="709"/>
        <w:jc w:val="both"/>
        <w:rPr>
          <w:color w:val="000000"/>
          <w:sz w:val="24"/>
          <w:szCs w:val="24"/>
        </w:rPr>
      </w:pPr>
      <w:r w:rsidRPr="007853CA">
        <w:rPr>
          <w:color w:val="000000"/>
          <w:sz w:val="24"/>
          <w:szCs w:val="24"/>
        </w:rPr>
        <w:t>оказание иных, не запрещенных законодательством Р</w:t>
      </w:r>
      <w:r w:rsidR="00A43BE2" w:rsidRPr="007853CA">
        <w:rPr>
          <w:color w:val="000000"/>
          <w:sz w:val="24"/>
          <w:szCs w:val="24"/>
        </w:rPr>
        <w:t>оссийской Федерации</w:t>
      </w:r>
      <w:r w:rsidRPr="007853CA">
        <w:rPr>
          <w:color w:val="000000"/>
          <w:sz w:val="24"/>
          <w:szCs w:val="24"/>
        </w:rPr>
        <w:t xml:space="preserve"> услуг, связанных с ведением счетов депо Депонентов и содействием в реализации прав по ценным бумагам</w:t>
      </w:r>
      <w:r w:rsidR="002C258C" w:rsidRPr="007853CA">
        <w:rPr>
          <w:color w:val="000000"/>
          <w:sz w:val="24"/>
          <w:szCs w:val="24"/>
        </w:rPr>
        <w:t>.</w:t>
      </w:r>
    </w:p>
    <w:p w:rsidR="00E90518" w:rsidRPr="007853CA" w:rsidRDefault="00553565" w:rsidP="00D225C6">
      <w:pPr>
        <w:pStyle w:val="1"/>
        <w:ind w:firstLine="709"/>
      </w:pPr>
      <w:bookmarkStart w:id="201" w:name="_Toc473645142"/>
      <w:bookmarkStart w:id="202" w:name="_Toc528837773"/>
      <w:r w:rsidRPr="007853CA">
        <w:t>7</w:t>
      </w:r>
      <w:r w:rsidR="00E90518" w:rsidRPr="007853CA">
        <w:t>.1</w:t>
      </w:r>
      <w:r w:rsidRPr="007853CA">
        <w:tab/>
      </w:r>
      <w:r w:rsidR="00E90518" w:rsidRPr="007853CA">
        <w:t>П</w:t>
      </w:r>
      <w:r w:rsidR="00D225C6" w:rsidRPr="007853CA">
        <w:t>ередача</w:t>
      </w:r>
      <w:r w:rsidRPr="007853CA">
        <w:t xml:space="preserve"> Депоненту</w:t>
      </w:r>
      <w:r w:rsidR="00E90518" w:rsidRPr="007853CA">
        <w:t xml:space="preserve"> информации от эмитента</w:t>
      </w:r>
      <w:r w:rsidR="00D225C6" w:rsidRPr="007853CA">
        <w:t xml:space="preserve"> </w:t>
      </w:r>
      <w:r w:rsidRPr="007853CA">
        <w:t>/</w:t>
      </w:r>
      <w:r w:rsidR="00D225C6" w:rsidRPr="007853CA">
        <w:t xml:space="preserve"> </w:t>
      </w:r>
      <w:r w:rsidRPr="007853CA">
        <w:t>реестродержателя</w:t>
      </w:r>
      <w:r w:rsidR="00D225C6" w:rsidRPr="007853CA">
        <w:t xml:space="preserve"> </w:t>
      </w:r>
      <w:r w:rsidRPr="007853CA">
        <w:t>/</w:t>
      </w:r>
      <w:r w:rsidR="00D225C6" w:rsidRPr="007853CA">
        <w:t xml:space="preserve"> </w:t>
      </w:r>
      <w:r w:rsidRPr="007853CA">
        <w:lastRenderedPageBreak/>
        <w:t>вышестоящего депозитария</w:t>
      </w:r>
      <w:bookmarkEnd w:id="201"/>
      <w:bookmarkEnd w:id="202"/>
    </w:p>
    <w:p w:rsidR="00D225C6" w:rsidRPr="007853CA" w:rsidRDefault="00E90518" w:rsidP="00D225C6">
      <w:pPr>
        <w:pStyle w:val="21"/>
        <w:ind w:firstLine="709"/>
        <w:rPr>
          <w:color w:val="000000"/>
          <w:szCs w:val="24"/>
        </w:rPr>
      </w:pPr>
      <w:r w:rsidRPr="007853CA">
        <w:rPr>
          <w:color w:val="000000"/>
          <w:szCs w:val="24"/>
        </w:rPr>
        <w:t>Депозитарий получает информацию от эмитента через ре</w:t>
      </w:r>
      <w:r w:rsidR="00D225C6" w:rsidRPr="007853CA">
        <w:rPr>
          <w:color w:val="000000"/>
          <w:szCs w:val="24"/>
        </w:rPr>
        <w:t>естродержателя</w:t>
      </w:r>
      <w:r w:rsidRPr="007853CA">
        <w:rPr>
          <w:color w:val="000000"/>
          <w:szCs w:val="24"/>
        </w:rPr>
        <w:t xml:space="preserve"> или </w:t>
      </w:r>
      <w:r w:rsidR="00D225C6" w:rsidRPr="007853CA">
        <w:rPr>
          <w:color w:val="000000"/>
          <w:szCs w:val="24"/>
        </w:rPr>
        <w:t xml:space="preserve">вышестоящий </w:t>
      </w:r>
      <w:r w:rsidRPr="007853CA">
        <w:rPr>
          <w:color w:val="000000"/>
          <w:szCs w:val="24"/>
        </w:rPr>
        <w:t>депозитари</w:t>
      </w:r>
      <w:r w:rsidR="00D225C6" w:rsidRPr="007853CA">
        <w:rPr>
          <w:color w:val="000000"/>
          <w:szCs w:val="24"/>
        </w:rPr>
        <w:t>й</w:t>
      </w:r>
      <w:r w:rsidRPr="007853CA">
        <w:rPr>
          <w:color w:val="000000"/>
          <w:szCs w:val="24"/>
        </w:rPr>
        <w:t xml:space="preserve"> в соответствии законодательством Р</w:t>
      </w:r>
      <w:r w:rsidR="00D225C6" w:rsidRPr="007853CA">
        <w:rPr>
          <w:color w:val="000000"/>
          <w:szCs w:val="24"/>
        </w:rPr>
        <w:t>оссийской Федерации</w:t>
      </w:r>
      <w:r w:rsidRPr="007853CA">
        <w:rPr>
          <w:color w:val="000000"/>
          <w:szCs w:val="24"/>
        </w:rPr>
        <w:t>. К такой информации относятся:</w:t>
      </w:r>
      <w:r w:rsidR="00D225C6" w:rsidRPr="007853CA">
        <w:rPr>
          <w:color w:val="000000"/>
          <w:szCs w:val="24"/>
        </w:rPr>
        <w:t xml:space="preserve"> </w:t>
      </w:r>
      <w:r w:rsidRPr="007853CA">
        <w:rPr>
          <w:color w:val="000000"/>
          <w:szCs w:val="24"/>
        </w:rPr>
        <w:t>информационные сообщения (о проведении собраний акционеров и других корпоративных действиях и событиях, в том числе связанных с направлением добровольного или обязательного предложения владельцам ценных бумаг)</w:t>
      </w:r>
      <w:r w:rsidR="00D225C6" w:rsidRPr="007853CA">
        <w:rPr>
          <w:color w:val="000000"/>
          <w:szCs w:val="24"/>
        </w:rPr>
        <w:t xml:space="preserve"> </w:t>
      </w:r>
      <w:r w:rsidRPr="007853CA">
        <w:rPr>
          <w:color w:val="000000"/>
          <w:szCs w:val="24"/>
        </w:rPr>
        <w:t>и документы (бюллетени для голосования, материалы к собраниям акционеров и пр.), предназначенные эмитентом для передачи всем владельцам ценных бумаг, либо необходимые для осуществления Депонентом прав по ценным бумагам.</w:t>
      </w:r>
      <w:r w:rsidR="00D225C6" w:rsidRPr="007853CA">
        <w:rPr>
          <w:color w:val="000000"/>
          <w:szCs w:val="24"/>
        </w:rPr>
        <w:t xml:space="preserve"> </w:t>
      </w:r>
    </w:p>
    <w:p w:rsidR="00E90518" w:rsidRPr="007853CA" w:rsidRDefault="00E90518" w:rsidP="00D225C6">
      <w:pPr>
        <w:pStyle w:val="21"/>
        <w:ind w:firstLine="709"/>
        <w:rPr>
          <w:color w:val="000000"/>
          <w:szCs w:val="24"/>
        </w:rPr>
      </w:pPr>
      <w:r w:rsidRPr="007853CA">
        <w:rPr>
          <w:color w:val="000000"/>
          <w:szCs w:val="24"/>
        </w:rPr>
        <w:t>Депозитарий передает</w:t>
      </w:r>
      <w:r w:rsidR="00D225C6" w:rsidRPr="007853CA">
        <w:rPr>
          <w:color w:val="000000"/>
          <w:szCs w:val="24"/>
        </w:rPr>
        <w:t xml:space="preserve"> Депоненту </w:t>
      </w:r>
      <w:r w:rsidRPr="007853CA">
        <w:rPr>
          <w:color w:val="000000"/>
          <w:szCs w:val="24"/>
        </w:rPr>
        <w:t xml:space="preserve">информацию </w:t>
      </w:r>
      <w:r w:rsidR="00D225C6" w:rsidRPr="007853CA">
        <w:rPr>
          <w:color w:val="000000"/>
          <w:szCs w:val="24"/>
        </w:rPr>
        <w:t xml:space="preserve">и материалы способом, указанным в анкете Депонента, </w:t>
      </w:r>
      <w:r w:rsidRPr="007853CA">
        <w:rPr>
          <w:color w:val="000000"/>
          <w:szCs w:val="24"/>
        </w:rPr>
        <w:t>не позднее дня, следующего за днем получения Депозитарием информ</w:t>
      </w:r>
      <w:r w:rsidR="00D225C6" w:rsidRPr="007853CA">
        <w:rPr>
          <w:color w:val="000000"/>
          <w:szCs w:val="24"/>
        </w:rPr>
        <w:t>ационных сообщений и документов от указанных лиц</w:t>
      </w:r>
      <w:r w:rsidRPr="007853CA">
        <w:rPr>
          <w:color w:val="000000"/>
          <w:szCs w:val="24"/>
        </w:rPr>
        <w:t xml:space="preserve">. </w:t>
      </w:r>
    </w:p>
    <w:p w:rsidR="00D225C6" w:rsidRPr="007853CA" w:rsidRDefault="00D225C6" w:rsidP="00D225C6">
      <w:pPr>
        <w:pStyle w:val="21"/>
        <w:ind w:firstLine="709"/>
        <w:rPr>
          <w:color w:val="000000"/>
          <w:szCs w:val="24"/>
        </w:rPr>
      </w:pPr>
      <w:r w:rsidRPr="007853CA">
        <w:rPr>
          <w:color w:val="000000"/>
          <w:szCs w:val="24"/>
        </w:rPr>
        <w:t xml:space="preserve">Депозитарий не несет ответственность за </w:t>
      </w:r>
      <w:r w:rsidR="00AE5E9D" w:rsidRPr="007853CA">
        <w:rPr>
          <w:color w:val="000000"/>
          <w:szCs w:val="24"/>
        </w:rPr>
        <w:t>непредставление</w:t>
      </w:r>
      <w:r w:rsidRPr="007853CA">
        <w:rPr>
          <w:color w:val="000000"/>
          <w:szCs w:val="24"/>
        </w:rPr>
        <w:t xml:space="preserve"> Депоненту в установленный срок информации и материалов, необходимых для осуществления прав по ценным бумагам, если эмитент (лицо, обязанное по ценным бумагам</w:t>
      </w:r>
      <w:r w:rsidR="00AE5E9D" w:rsidRPr="007853CA">
        <w:rPr>
          <w:color w:val="000000"/>
          <w:szCs w:val="24"/>
        </w:rPr>
        <w:t>)</w:t>
      </w:r>
      <w:r w:rsidRPr="007853CA">
        <w:rPr>
          <w:color w:val="000000"/>
          <w:szCs w:val="24"/>
        </w:rPr>
        <w:t>, его уполномоченный представитель, ре</w:t>
      </w:r>
      <w:r w:rsidR="00AE5E9D" w:rsidRPr="007853CA">
        <w:rPr>
          <w:color w:val="000000"/>
          <w:szCs w:val="24"/>
        </w:rPr>
        <w:t>естродержатель</w:t>
      </w:r>
      <w:r w:rsidRPr="007853CA">
        <w:rPr>
          <w:color w:val="000000"/>
          <w:szCs w:val="24"/>
        </w:rPr>
        <w:t>, депозитарий, в котором Депозитарию открыт счет депо номинального держателя, или иностранный депозитарий, не предоставил эту информацию Депозитарию.</w:t>
      </w:r>
    </w:p>
    <w:p w:rsidR="00F563DE" w:rsidRPr="007853CA" w:rsidRDefault="00F563DE" w:rsidP="00F563DE"/>
    <w:p w:rsidR="00F563DE" w:rsidRPr="007853CA" w:rsidRDefault="00C377A3" w:rsidP="00C377A3">
      <w:pPr>
        <w:pStyle w:val="1"/>
        <w:ind w:firstLine="709"/>
      </w:pPr>
      <w:bookmarkStart w:id="203" w:name="_Toc528837774"/>
      <w:r w:rsidRPr="007853CA">
        <w:t>7.2</w:t>
      </w:r>
      <w:r w:rsidRPr="007853CA">
        <w:tab/>
        <w:t xml:space="preserve">Передача </w:t>
      </w:r>
      <w:r w:rsidR="007236B3" w:rsidRPr="007853CA">
        <w:t xml:space="preserve">эмитенту / реестродержателю / </w:t>
      </w:r>
      <w:r w:rsidRPr="007853CA">
        <w:t>вышестоящему депозитарию информации и документов от Депонента</w:t>
      </w:r>
      <w:r w:rsidR="00366558" w:rsidRPr="007853CA">
        <w:t>. Участие Депонента в добровольных корпоративных действиях.</w:t>
      </w:r>
      <w:bookmarkEnd w:id="203"/>
    </w:p>
    <w:p w:rsidR="00F563DE" w:rsidRPr="007853CA" w:rsidRDefault="00F563DE" w:rsidP="00F563DE"/>
    <w:p w:rsidR="001439CD" w:rsidRPr="007853CA" w:rsidRDefault="00C763AC" w:rsidP="001439CD">
      <w:pPr>
        <w:tabs>
          <w:tab w:val="left" w:pos="992"/>
        </w:tabs>
        <w:spacing w:before="120" w:after="120"/>
        <w:ind w:firstLine="709"/>
        <w:jc w:val="both"/>
        <w:rPr>
          <w:color w:val="000000"/>
          <w:sz w:val="24"/>
          <w:szCs w:val="24"/>
        </w:rPr>
      </w:pPr>
      <w:r w:rsidRPr="007853CA">
        <w:rPr>
          <w:color w:val="000000"/>
          <w:sz w:val="24"/>
          <w:szCs w:val="24"/>
        </w:rPr>
        <w:t>7.2.1</w:t>
      </w:r>
      <w:r w:rsidRPr="007853CA">
        <w:rPr>
          <w:color w:val="000000"/>
          <w:sz w:val="24"/>
          <w:szCs w:val="24"/>
        </w:rPr>
        <w:tab/>
      </w:r>
      <w:r w:rsidR="001439CD" w:rsidRPr="007853CA">
        <w:rPr>
          <w:color w:val="000000"/>
          <w:sz w:val="24"/>
          <w:szCs w:val="24"/>
        </w:rPr>
        <w:t>Депозитарий передает эмитенту / реестродержателю / вышестоящему депозитарию информацию и документы от Депонента.</w:t>
      </w:r>
    </w:p>
    <w:p w:rsidR="00366558" w:rsidRPr="007853CA" w:rsidRDefault="00C763AC" w:rsidP="00023357">
      <w:pPr>
        <w:tabs>
          <w:tab w:val="left" w:pos="992"/>
        </w:tabs>
        <w:spacing w:before="120" w:after="120"/>
        <w:ind w:firstLine="709"/>
        <w:jc w:val="both"/>
        <w:rPr>
          <w:color w:val="000000"/>
          <w:sz w:val="24"/>
          <w:szCs w:val="24"/>
        </w:rPr>
      </w:pPr>
      <w:r w:rsidRPr="007853CA">
        <w:rPr>
          <w:color w:val="000000"/>
          <w:sz w:val="24"/>
          <w:szCs w:val="24"/>
        </w:rPr>
        <w:t>7.2.2</w:t>
      </w:r>
      <w:r w:rsidRPr="007853CA">
        <w:rPr>
          <w:color w:val="000000"/>
          <w:sz w:val="24"/>
          <w:szCs w:val="24"/>
        </w:rPr>
        <w:tab/>
      </w:r>
      <w:r w:rsidR="00023357" w:rsidRPr="007853CA">
        <w:rPr>
          <w:color w:val="000000"/>
          <w:sz w:val="24"/>
          <w:szCs w:val="24"/>
        </w:rPr>
        <w:t xml:space="preserve">В связи с проведением корпоративных действий Депозитарий направляет реестродержателю / вышестоящему депозитарию сообщение о волеизъявлении лица, осуществляющего права по ценным бумагам, права на ценные бумаги которого учитываются в Депозитарии. </w:t>
      </w:r>
      <w:r w:rsidR="00366558" w:rsidRPr="007853CA">
        <w:rPr>
          <w:color w:val="000000"/>
          <w:sz w:val="24"/>
          <w:szCs w:val="24"/>
        </w:rPr>
        <w:t xml:space="preserve">Депозитарий обеспечивает </w:t>
      </w:r>
      <w:r w:rsidR="00E96407" w:rsidRPr="007853CA">
        <w:rPr>
          <w:color w:val="000000"/>
          <w:sz w:val="24"/>
          <w:szCs w:val="24"/>
        </w:rPr>
        <w:t>Д</w:t>
      </w:r>
      <w:r w:rsidR="00366558" w:rsidRPr="007853CA">
        <w:rPr>
          <w:color w:val="000000"/>
          <w:sz w:val="24"/>
          <w:szCs w:val="24"/>
        </w:rPr>
        <w:t xml:space="preserve">епонентам возможность реализовать их права при проведении следующих </w:t>
      </w:r>
      <w:r w:rsidR="00AD70F7" w:rsidRPr="007853CA">
        <w:rPr>
          <w:color w:val="000000"/>
          <w:sz w:val="24"/>
          <w:szCs w:val="24"/>
        </w:rPr>
        <w:t>к</w:t>
      </w:r>
      <w:r w:rsidR="00366558" w:rsidRPr="007853CA">
        <w:rPr>
          <w:color w:val="000000"/>
          <w:sz w:val="24"/>
          <w:szCs w:val="24"/>
        </w:rPr>
        <w:t>орпоративных действий:</w:t>
      </w:r>
    </w:p>
    <w:p w:rsidR="00366558" w:rsidRPr="007853CA" w:rsidRDefault="00366558"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преимущественное право приобретения ценных бумаг (ст. 40 Ф</w:t>
      </w:r>
      <w:r w:rsidR="00023357" w:rsidRPr="007853CA">
        <w:rPr>
          <w:color w:val="000000"/>
          <w:sz w:val="24"/>
          <w:szCs w:val="24"/>
        </w:rPr>
        <w:t>едерального закона</w:t>
      </w:r>
      <w:r w:rsidRPr="007853CA">
        <w:rPr>
          <w:color w:val="000000"/>
          <w:sz w:val="24"/>
          <w:szCs w:val="24"/>
        </w:rPr>
        <w:t xml:space="preserve"> «Об акционерных обществах)</w:t>
      </w:r>
    </w:p>
    <w:p w:rsidR="00366558" w:rsidRPr="007853CA" w:rsidRDefault="00366558"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 xml:space="preserve">приобретение ценных бумаг обществом (ст. 72 </w:t>
      </w:r>
      <w:r w:rsidR="00023357" w:rsidRPr="007853CA">
        <w:rPr>
          <w:color w:val="000000"/>
          <w:sz w:val="24"/>
          <w:szCs w:val="24"/>
        </w:rPr>
        <w:t>Федерального закона</w:t>
      </w:r>
      <w:r w:rsidRPr="007853CA">
        <w:rPr>
          <w:color w:val="000000"/>
          <w:sz w:val="24"/>
          <w:szCs w:val="24"/>
        </w:rPr>
        <w:t xml:space="preserve"> «Об акционерных обществах»)</w:t>
      </w:r>
    </w:p>
    <w:p w:rsidR="00366558" w:rsidRPr="007853CA" w:rsidRDefault="00366558"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 xml:space="preserve">выкуп акций обществом по требованию акционеров (ст. 75 </w:t>
      </w:r>
      <w:r w:rsidR="00023357" w:rsidRPr="007853CA">
        <w:rPr>
          <w:color w:val="000000"/>
          <w:sz w:val="24"/>
          <w:szCs w:val="24"/>
        </w:rPr>
        <w:t>Федерального закона</w:t>
      </w:r>
      <w:r w:rsidRPr="007853CA">
        <w:rPr>
          <w:color w:val="000000"/>
          <w:sz w:val="24"/>
          <w:szCs w:val="24"/>
        </w:rPr>
        <w:t xml:space="preserve"> «Об акционерных обществах»)</w:t>
      </w:r>
    </w:p>
    <w:p w:rsidR="00366558" w:rsidRPr="007853CA" w:rsidRDefault="00366558"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 xml:space="preserve">добровольное предложение о приобретении акций (ст. 84.1 </w:t>
      </w:r>
      <w:r w:rsidR="00023357" w:rsidRPr="007853CA">
        <w:rPr>
          <w:color w:val="000000"/>
          <w:sz w:val="24"/>
          <w:szCs w:val="24"/>
        </w:rPr>
        <w:t>Федерального закона</w:t>
      </w:r>
      <w:r w:rsidRPr="007853CA">
        <w:rPr>
          <w:color w:val="000000"/>
          <w:sz w:val="24"/>
          <w:szCs w:val="24"/>
        </w:rPr>
        <w:t xml:space="preserve"> «Об акционерных обществах») </w:t>
      </w:r>
    </w:p>
    <w:p w:rsidR="00366558" w:rsidRPr="007853CA" w:rsidRDefault="00366558"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 xml:space="preserve">обязательное предложение о приобретении акций (ст. 84.2 </w:t>
      </w:r>
      <w:r w:rsidR="00023357" w:rsidRPr="007853CA">
        <w:rPr>
          <w:color w:val="000000"/>
          <w:sz w:val="24"/>
          <w:szCs w:val="24"/>
        </w:rPr>
        <w:t>Федерального закона</w:t>
      </w:r>
      <w:r w:rsidRPr="007853CA">
        <w:rPr>
          <w:color w:val="000000"/>
          <w:sz w:val="24"/>
          <w:szCs w:val="24"/>
        </w:rPr>
        <w:t xml:space="preserve"> «Об акционерных обществах»)</w:t>
      </w:r>
    </w:p>
    <w:p w:rsidR="00366558" w:rsidRPr="007853CA" w:rsidRDefault="00366558"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погашение ценных бумаг</w:t>
      </w:r>
    </w:p>
    <w:p w:rsidR="00366558" w:rsidRPr="007853CA" w:rsidRDefault="00AD70F7" w:rsidP="001B33B5">
      <w:pPr>
        <w:numPr>
          <w:ilvl w:val="0"/>
          <w:numId w:val="25"/>
        </w:numPr>
        <w:spacing w:before="60" w:after="200" w:line="276" w:lineRule="auto"/>
        <w:ind w:left="0" w:firstLine="709"/>
        <w:contextualSpacing/>
        <w:jc w:val="both"/>
        <w:rPr>
          <w:color w:val="000000"/>
          <w:sz w:val="24"/>
          <w:szCs w:val="24"/>
        </w:rPr>
      </w:pPr>
      <w:r w:rsidRPr="007853CA">
        <w:rPr>
          <w:color w:val="000000"/>
          <w:sz w:val="24"/>
          <w:szCs w:val="24"/>
        </w:rPr>
        <w:t>и</w:t>
      </w:r>
      <w:r w:rsidR="00366558" w:rsidRPr="007853CA">
        <w:rPr>
          <w:color w:val="000000"/>
          <w:sz w:val="24"/>
          <w:szCs w:val="24"/>
        </w:rPr>
        <w:t>ной тип</w:t>
      </w:r>
      <w:r w:rsidRPr="007853CA">
        <w:rPr>
          <w:color w:val="000000"/>
          <w:sz w:val="24"/>
          <w:szCs w:val="24"/>
        </w:rPr>
        <w:t xml:space="preserve"> к</w:t>
      </w:r>
      <w:r w:rsidR="00366558" w:rsidRPr="007853CA">
        <w:rPr>
          <w:color w:val="000000"/>
          <w:sz w:val="24"/>
          <w:szCs w:val="24"/>
        </w:rPr>
        <w:t>орпоративного действия.</w:t>
      </w:r>
    </w:p>
    <w:p w:rsidR="00023357" w:rsidRPr="007853CA" w:rsidRDefault="00023357" w:rsidP="00023357">
      <w:pPr>
        <w:spacing w:before="60" w:after="200" w:line="276" w:lineRule="auto"/>
        <w:contextualSpacing/>
        <w:jc w:val="both"/>
        <w:rPr>
          <w:rFonts w:ascii="Calibri" w:hAnsi="Calibri"/>
          <w:sz w:val="24"/>
          <w:szCs w:val="24"/>
        </w:rPr>
      </w:pPr>
    </w:p>
    <w:p w:rsidR="00AD70F7" w:rsidRPr="007853CA" w:rsidRDefault="00AD70F7" w:rsidP="00AD70F7">
      <w:pPr>
        <w:tabs>
          <w:tab w:val="left" w:pos="992"/>
        </w:tabs>
        <w:spacing w:before="120" w:after="120"/>
        <w:ind w:firstLine="709"/>
        <w:jc w:val="both"/>
        <w:rPr>
          <w:sz w:val="24"/>
          <w:szCs w:val="24"/>
        </w:rPr>
      </w:pPr>
      <w:r w:rsidRPr="007853CA">
        <w:rPr>
          <w:sz w:val="24"/>
          <w:szCs w:val="24"/>
        </w:rPr>
        <w:t xml:space="preserve">Для реализации указанных выше прав по ценным бумагам лицо, осуществляющее </w:t>
      </w:r>
      <w:r w:rsidR="00E96407" w:rsidRPr="007853CA">
        <w:rPr>
          <w:sz w:val="24"/>
          <w:szCs w:val="24"/>
        </w:rPr>
        <w:t>права</w:t>
      </w:r>
      <w:r w:rsidRPr="007853CA">
        <w:rPr>
          <w:sz w:val="24"/>
          <w:szCs w:val="24"/>
        </w:rPr>
        <w:t xml:space="preserve">, предоставляет в Депозитарий </w:t>
      </w:r>
      <w:r w:rsidR="009E5D56" w:rsidRPr="007853CA">
        <w:rPr>
          <w:sz w:val="24"/>
          <w:szCs w:val="24"/>
        </w:rPr>
        <w:t>составленн</w:t>
      </w:r>
      <w:r w:rsidR="007B0FB9" w:rsidRPr="007853CA">
        <w:rPr>
          <w:sz w:val="24"/>
          <w:szCs w:val="24"/>
        </w:rPr>
        <w:t>ую</w:t>
      </w:r>
      <w:r w:rsidR="009E5D56" w:rsidRPr="007853CA">
        <w:rPr>
          <w:sz w:val="24"/>
          <w:szCs w:val="24"/>
        </w:rPr>
        <w:t xml:space="preserve"> по форме Приложения </w:t>
      </w:r>
      <w:r w:rsidR="00936131" w:rsidRPr="007853CA">
        <w:rPr>
          <w:sz w:val="24"/>
          <w:szCs w:val="24"/>
        </w:rPr>
        <w:t>№ 1.39</w:t>
      </w:r>
      <w:r w:rsidRPr="007853CA">
        <w:rPr>
          <w:sz w:val="24"/>
          <w:szCs w:val="24"/>
        </w:rPr>
        <w:t xml:space="preserve"> </w:t>
      </w:r>
      <w:r w:rsidR="007B0FB9" w:rsidRPr="007853CA">
        <w:rPr>
          <w:sz w:val="24"/>
          <w:szCs w:val="24"/>
        </w:rPr>
        <w:t>инструкци</w:t>
      </w:r>
      <w:r w:rsidR="009B111F" w:rsidRPr="007853CA">
        <w:rPr>
          <w:sz w:val="24"/>
          <w:szCs w:val="24"/>
        </w:rPr>
        <w:t>ю</w:t>
      </w:r>
      <w:r w:rsidRPr="007853CA">
        <w:rPr>
          <w:sz w:val="24"/>
          <w:szCs w:val="24"/>
        </w:rPr>
        <w:t>, содержащ</w:t>
      </w:r>
      <w:r w:rsidR="007B0FB9" w:rsidRPr="007853CA">
        <w:rPr>
          <w:sz w:val="24"/>
          <w:szCs w:val="24"/>
        </w:rPr>
        <w:t>ую</w:t>
      </w:r>
      <w:r w:rsidRPr="007853CA">
        <w:rPr>
          <w:sz w:val="24"/>
          <w:szCs w:val="24"/>
        </w:rPr>
        <w:t xml:space="preserve"> волеизъявление лица, осуществляющего права по ценным бумагам (далее также - </w:t>
      </w:r>
      <w:r w:rsidR="007B0FB9" w:rsidRPr="007853CA">
        <w:rPr>
          <w:sz w:val="24"/>
          <w:szCs w:val="24"/>
        </w:rPr>
        <w:t>инструкция</w:t>
      </w:r>
      <w:r w:rsidRPr="007853CA">
        <w:rPr>
          <w:sz w:val="24"/>
          <w:szCs w:val="24"/>
        </w:rPr>
        <w:t xml:space="preserve"> о волеизъявлении). </w:t>
      </w:r>
      <w:r w:rsidR="007B0FB9" w:rsidRPr="007853CA">
        <w:rPr>
          <w:sz w:val="24"/>
          <w:szCs w:val="24"/>
        </w:rPr>
        <w:t>Инструкция</w:t>
      </w:r>
      <w:r w:rsidRPr="007853CA">
        <w:rPr>
          <w:sz w:val="24"/>
          <w:szCs w:val="24"/>
        </w:rPr>
        <w:t xml:space="preserve"> о волеизъявлении должн</w:t>
      </w:r>
      <w:r w:rsidR="007B0FB9" w:rsidRPr="007853CA">
        <w:rPr>
          <w:sz w:val="24"/>
          <w:szCs w:val="24"/>
        </w:rPr>
        <w:t>а</w:t>
      </w:r>
      <w:r w:rsidRPr="007853CA">
        <w:rPr>
          <w:sz w:val="24"/>
          <w:szCs w:val="24"/>
        </w:rPr>
        <w:t xml:space="preserve"> содержать также сведения, позволяющие идентифицировать лицо, осуществляющее права по ценным бумагам, </w:t>
      </w:r>
      <w:r w:rsidRPr="007853CA">
        <w:rPr>
          <w:sz w:val="24"/>
          <w:szCs w:val="24"/>
        </w:rPr>
        <w:lastRenderedPageBreak/>
        <w:t xml:space="preserve">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 (при наличии). </w:t>
      </w:r>
      <w:r w:rsidR="007B0FB9" w:rsidRPr="007853CA">
        <w:rPr>
          <w:sz w:val="24"/>
          <w:szCs w:val="24"/>
        </w:rPr>
        <w:t>Инструкция</w:t>
      </w:r>
      <w:r w:rsidRPr="007853CA">
        <w:rPr>
          <w:sz w:val="24"/>
          <w:szCs w:val="24"/>
        </w:rPr>
        <w:t xml:space="preserve"> о волеизъявлении должн</w:t>
      </w:r>
      <w:r w:rsidR="007B0FB9" w:rsidRPr="007853CA">
        <w:rPr>
          <w:sz w:val="24"/>
          <w:szCs w:val="24"/>
        </w:rPr>
        <w:t xml:space="preserve">а </w:t>
      </w:r>
      <w:r w:rsidRPr="007853CA">
        <w:rPr>
          <w:sz w:val="24"/>
          <w:szCs w:val="24"/>
        </w:rPr>
        <w:t>быть составлен</w:t>
      </w:r>
      <w:r w:rsidR="007B0FB9" w:rsidRPr="007853CA">
        <w:rPr>
          <w:sz w:val="24"/>
          <w:szCs w:val="24"/>
        </w:rPr>
        <w:t>а</w:t>
      </w:r>
      <w:r w:rsidRPr="007853CA">
        <w:rPr>
          <w:sz w:val="24"/>
          <w:szCs w:val="24"/>
        </w:rPr>
        <w:t xml:space="preserve"> в письменной форме и должн</w:t>
      </w:r>
      <w:r w:rsidR="007B0FB9" w:rsidRPr="007853CA">
        <w:rPr>
          <w:sz w:val="24"/>
          <w:szCs w:val="24"/>
        </w:rPr>
        <w:t>а</w:t>
      </w:r>
      <w:r w:rsidRPr="007853CA">
        <w:rPr>
          <w:sz w:val="24"/>
          <w:szCs w:val="24"/>
        </w:rPr>
        <w:t xml:space="preserve"> быть подписан</w:t>
      </w:r>
      <w:r w:rsidR="007B0FB9" w:rsidRPr="007853CA">
        <w:rPr>
          <w:sz w:val="24"/>
          <w:szCs w:val="24"/>
        </w:rPr>
        <w:t>а</w:t>
      </w:r>
      <w:r w:rsidRPr="007853CA">
        <w:rPr>
          <w:sz w:val="24"/>
          <w:szCs w:val="24"/>
        </w:rPr>
        <w:t xml:space="preserve"> лицом, осуществляющим права по ценным бумагам, либо его представителем. К </w:t>
      </w:r>
      <w:r w:rsidR="007B0FB9" w:rsidRPr="007853CA">
        <w:rPr>
          <w:sz w:val="24"/>
          <w:szCs w:val="24"/>
        </w:rPr>
        <w:t>инструкции</w:t>
      </w:r>
      <w:r w:rsidR="00936131" w:rsidRPr="007853CA">
        <w:rPr>
          <w:sz w:val="24"/>
          <w:szCs w:val="24"/>
        </w:rPr>
        <w:t xml:space="preserve"> </w:t>
      </w:r>
      <w:r w:rsidRPr="007853CA">
        <w:rPr>
          <w:sz w:val="24"/>
          <w:szCs w:val="24"/>
        </w:rPr>
        <w:t>о волеизъявлении должны быть приложены документы, подтверждающие полномочия лица, подписавшего сообщение, и содержащие заверенный в установленном порядке образец его подписи, если такие документы не предоставлялись в Депозитарий ранее. При необходимости, в Депозитарий подается поручение на депозитарную операцию установленного образца.</w:t>
      </w:r>
    </w:p>
    <w:p w:rsidR="00595B4C" w:rsidRPr="007853CA" w:rsidRDefault="007B0FB9" w:rsidP="00AD70F7">
      <w:pPr>
        <w:tabs>
          <w:tab w:val="left" w:pos="992"/>
        </w:tabs>
        <w:spacing w:before="120" w:after="120"/>
        <w:ind w:firstLine="709"/>
        <w:jc w:val="both"/>
        <w:rPr>
          <w:sz w:val="24"/>
          <w:szCs w:val="24"/>
        </w:rPr>
      </w:pPr>
      <w:r w:rsidRPr="007853CA">
        <w:rPr>
          <w:sz w:val="24"/>
          <w:szCs w:val="24"/>
        </w:rPr>
        <w:t>Инструкция</w:t>
      </w:r>
      <w:r w:rsidR="00595B4C" w:rsidRPr="007853CA">
        <w:rPr>
          <w:sz w:val="24"/>
          <w:szCs w:val="24"/>
        </w:rPr>
        <w:t xml:space="preserve"> на участие в корпоративном действии должн</w:t>
      </w:r>
      <w:r w:rsidRPr="007853CA">
        <w:rPr>
          <w:sz w:val="24"/>
          <w:szCs w:val="24"/>
        </w:rPr>
        <w:t>а</w:t>
      </w:r>
      <w:r w:rsidR="00595B4C" w:rsidRPr="007853CA">
        <w:rPr>
          <w:sz w:val="24"/>
          <w:szCs w:val="24"/>
        </w:rPr>
        <w:t xml:space="preserve"> быть предоставлен</w:t>
      </w:r>
      <w:r w:rsidRPr="007853CA">
        <w:rPr>
          <w:sz w:val="24"/>
          <w:szCs w:val="24"/>
        </w:rPr>
        <w:t>а</w:t>
      </w:r>
      <w:r w:rsidR="00595B4C" w:rsidRPr="007853CA">
        <w:rPr>
          <w:sz w:val="24"/>
          <w:szCs w:val="24"/>
        </w:rPr>
        <w:t xml:space="preserve"> в Депозитарий</w:t>
      </w:r>
      <w:r w:rsidR="00E96407" w:rsidRPr="007853CA">
        <w:rPr>
          <w:sz w:val="24"/>
          <w:szCs w:val="24"/>
        </w:rPr>
        <w:t xml:space="preserve"> в сроки, указанные в Уведомлении Депозитария </w:t>
      </w:r>
      <w:r w:rsidR="00595B4C" w:rsidRPr="007853CA">
        <w:rPr>
          <w:sz w:val="24"/>
          <w:szCs w:val="24"/>
        </w:rPr>
        <w:t>о проведении корпоративного действия</w:t>
      </w:r>
      <w:r w:rsidR="00E96407" w:rsidRPr="007853CA">
        <w:rPr>
          <w:sz w:val="24"/>
          <w:szCs w:val="24"/>
        </w:rPr>
        <w:t>.</w:t>
      </w:r>
    </w:p>
    <w:p w:rsidR="00AD70F7" w:rsidRPr="007853CA" w:rsidRDefault="00AD70F7" w:rsidP="009E5D56">
      <w:pPr>
        <w:tabs>
          <w:tab w:val="left" w:pos="992"/>
        </w:tabs>
        <w:spacing w:before="120" w:after="120"/>
        <w:ind w:firstLine="709"/>
        <w:jc w:val="both"/>
        <w:rPr>
          <w:sz w:val="24"/>
          <w:szCs w:val="24"/>
        </w:rPr>
      </w:pPr>
      <w:r w:rsidRPr="007853CA">
        <w:rPr>
          <w:sz w:val="24"/>
          <w:szCs w:val="24"/>
        </w:rPr>
        <w:t>В том случае если ценные бумаги, по которым проводится корпоративное действие, связанное с наложением ограничений на распоряжение и/или движением ценных бумаг, учитываются на торговых счетах депо, движение ценных бумаг по торговым счетам депо в ходе исполнения инструкции Депонента на участие в корпоративном действии будет осуществляться при условии получения согласия на указанные действия соответствующей клиринговой организации в соответствии с правилами клиринга клиринговой организации.</w:t>
      </w:r>
    </w:p>
    <w:p w:rsidR="00AD70F7" w:rsidRPr="007853CA" w:rsidRDefault="00AD70F7" w:rsidP="009E5D56">
      <w:pPr>
        <w:tabs>
          <w:tab w:val="left" w:pos="992"/>
        </w:tabs>
        <w:spacing w:before="120" w:after="120"/>
        <w:ind w:firstLine="709"/>
        <w:jc w:val="both"/>
        <w:rPr>
          <w:sz w:val="24"/>
          <w:szCs w:val="24"/>
        </w:rPr>
      </w:pPr>
      <w:r w:rsidRPr="007853CA">
        <w:rPr>
          <w:sz w:val="24"/>
          <w:szCs w:val="24"/>
        </w:rPr>
        <w:t xml:space="preserve">Если участие в корпоративном действии предполагает наложение ограничений на распоряжение ценными бумагами и/или движение ценных бумаг, Депонент при подаче </w:t>
      </w:r>
      <w:r w:rsidR="00C45F88" w:rsidRPr="007853CA">
        <w:rPr>
          <w:sz w:val="24"/>
          <w:szCs w:val="24"/>
        </w:rPr>
        <w:t>инструкции</w:t>
      </w:r>
      <w:r w:rsidRPr="007853CA">
        <w:rPr>
          <w:sz w:val="24"/>
          <w:szCs w:val="24"/>
        </w:rPr>
        <w:t xml:space="preserve"> на участие в корпоративном действии должен учитывать возможные ограничения. </w:t>
      </w:r>
    </w:p>
    <w:p w:rsidR="00AD70F7" w:rsidRPr="007853CA" w:rsidRDefault="00AD70F7" w:rsidP="009E5D56">
      <w:pPr>
        <w:tabs>
          <w:tab w:val="left" w:pos="992"/>
        </w:tabs>
        <w:spacing w:before="120" w:after="120"/>
        <w:ind w:firstLine="709"/>
        <w:jc w:val="both"/>
        <w:rPr>
          <w:sz w:val="24"/>
          <w:szCs w:val="24"/>
        </w:rPr>
      </w:pPr>
      <w:r w:rsidRPr="007853CA">
        <w:rPr>
          <w:sz w:val="24"/>
          <w:szCs w:val="24"/>
        </w:rPr>
        <w:t xml:space="preserve">Если в соответствии с условиями корпоративного действия на ценные бумаги должны быть наложены ограничения в распоряжении ценными бумагами, ценные бумаги будут заблокированы путем перевода ценных бумаг на </w:t>
      </w:r>
      <w:r w:rsidR="009E5D56" w:rsidRPr="007853CA">
        <w:rPr>
          <w:sz w:val="24"/>
          <w:szCs w:val="24"/>
        </w:rPr>
        <w:t xml:space="preserve">соответствующий </w:t>
      </w:r>
      <w:r w:rsidRPr="007853CA">
        <w:rPr>
          <w:sz w:val="24"/>
          <w:szCs w:val="24"/>
        </w:rPr>
        <w:t xml:space="preserve">раздел. По результатам исполнения операции Депоненту будет предоставлен отчет. При снятии ограничений ценные бумаги переводятся на те разделы счета депо Депонента, с которых ценные бумаги были </w:t>
      </w:r>
      <w:r w:rsidR="009E5D56" w:rsidRPr="007853CA">
        <w:rPr>
          <w:sz w:val="24"/>
          <w:szCs w:val="24"/>
        </w:rPr>
        <w:t>списаны</w:t>
      </w:r>
      <w:r w:rsidRPr="007853CA">
        <w:rPr>
          <w:sz w:val="24"/>
          <w:szCs w:val="24"/>
        </w:rPr>
        <w:t xml:space="preserve"> при наложении ограничений. Если при проведении корпоративного действия ценные бумаги должны быть списаны со счета депо или зачислены на счет депо Депонента, по результатам исполнения операции на основании инструкции Депонента о корпоративном действии Депоненту наряду с отчетом об исполнении его инструкции о корпоративном действии также будет предоставлен соответствующий отчет о списании или зачислении ценных бумаг.</w:t>
      </w:r>
    </w:p>
    <w:p w:rsidR="00AD70F7" w:rsidRPr="007853CA" w:rsidRDefault="00AD70F7" w:rsidP="009E5D56">
      <w:pPr>
        <w:tabs>
          <w:tab w:val="left" w:pos="992"/>
        </w:tabs>
        <w:spacing w:before="120" w:after="120"/>
        <w:ind w:firstLine="709"/>
        <w:jc w:val="both"/>
        <w:rPr>
          <w:sz w:val="24"/>
          <w:szCs w:val="24"/>
        </w:rPr>
      </w:pPr>
      <w:r w:rsidRPr="007853CA">
        <w:rPr>
          <w:sz w:val="24"/>
          <w:szCs w:val="24"/>
        </w:rPr>
        <w:t>При необходимости отмены ранее предоставленно</w:t>
      </w:r>
      <w:r w:rsidR="007B0FB9" w:rsidRPr="007853CA">
        <w:rPr>
          <w:sz w:val="24"/>
          <w:szCs w:val="24"/>
        </w:rPr>
        <w:t>й инструкции</w:t>
      </w:r>
      <w:r w:rsidRPr="007853CA">
        <w:rPr>
          <w:sz w:val="24"/>
          <w:szCs w:val="24"/>
        </w:rPr>
        <w:t xml:space="preserve"> (до момента прекращения приема инструкций по данному корпоративному действию) Депонент должен предоставить в Депозитарий </w:t>
      </w:r>
      <w:r w:rsidR="007B0FB9" w:rsidRPr="007853CA">
        <w:rPr>
          <w:sz w:val="24"/>
          <w:szCs w:val="24"/>
        </w:rPr>
        <w:t>инструкци</w:t>
      </w:r>
      <w:r w:rsidR="0019597C" w:rsidRPr="007853CA">
        <w:rPr>
          <w:sz w:val="24"/>
          <w:szCs w:val="24"/>
        </w:rPr>
        <w:t>ю</w:t>
      </w:r>
      <w:r w:rsidR="007B0FB9" w:rsidRPr="007853CA">
        <w:rPr>
          <w:sz w:val="24"/>
          <w:szCs w:val="24"/>
        </w:rPr>
        <w:t xml:space="preserve"> на отмену участия в корпоративном действии</w:t>
      </w:r>
      <w:r w:rsidRPr="007853CA">
        <w:rPr>
          <w:sz w:val="24"/>
          <w:szCs w:val="24"/>
        </w:rPr>
        <w:t xml:space="preserve"> </w:t>
      </w:r>
      <w:r w:rsidR="007B0FB9" w:rsidRPr="007853CA">
        <w:rPr>
          <w:sz w:val="24"/>
          <w:szCs w:val="24"/>
        </w:rPr>
        <w:t>по форме Приложения № 1.39</w:t>
      </w:r>
      <w:r w:rsidRPr="007853CA">
        <w:rPr>
          <w:sz w:val="24"/>
          <w:szCs w:val="24"/>
        </w:rPr>
        <w:t xml:space="preserve">. Если инструкция уже была направлена </w:t>
      </w:r>
      <w:r w:rsidR="009E5D56" w:rsidRPr="007853CA">
        <w:rPr>
          <w:sz w:val="24"/>
          <w:szCs w:val="24"/>
        </w:rPr>
        <w:t>реестродержателю / вышестоящему</w:t>
      </w:r>
      <w:r w:rsidR="00595B4C" w:rsidRPr="007853CA">
        <w:rPr>
          <w:sz w:val="24"/>
          <w:szCs w:val="24"/>
        </w:rPr>
        <w:t xml:space="preserve"> </w:t>
      </w:r>
      <w:r w:rsidR="009E5D56" w:rsidRPr="007853CA">
        <w:rPr>
          <w:sz w:val="24"/>
          <w:szCs w:val="24"/>
        </w:rPr>
        <w:t>депозитарию</w:t>
      </w:r>
      <w:r w:rsidR="007B0FB9" w:rsidRPr="007853CA">
        <w:rPr>
          <w:sz w:val="24"/>
          <w:szCs w:val="24"/>
        </w:rPr>
        <w:t>,</w:t>
      </w:r>
      <w:r w:rsidRPr="007853CA">
        <w:rPr>
          <w:sz w:val="24"/>
          <w:szCs w:val="24"/>
        </w:rPr>
        <w:t xml:space="preserve"> отмена или замена ранее предоставленн</w:t>
      </w:r>
      <w:r w:rsidR="007B0FB9" w:rsidRPr="007853CA">
        <w:rPr>
          <w:sz w:val="24"/>
          <w:szCs w:val="24"/>
        </w:rPr>
        <w:t>ой</w:t>
      </w:r>
      <w:r w:rsidRPr="007853CA">
        <w:rPr>
          <w:sz w:val="24"/>
          <w:szCs w:val="24"/>
        </w:rPr>
        <w:t xml:space="preserve"> Депонентом </w:t>
      </w:r>
      <w:r w:rsidR="007B0FB9" w:rsidRPr="007853CA">
        <w:rPr>
          <w:sz w:val="24"/>
          <w:szCs w:val="24"/>
        </w:rPr>
        <w:t>инструкции</w:t>
      </w:r>
      <w:r w:rsidRPr="007853CA">
        <w:rPr>
          <w:sz w:val="24"/>
          <w:szCs w:val="24"/>
        </w:rPr>
        <w:t xml:space="preserve"> будет осуществлена после получения соответствующего разрешения </w:t>
      </w:r>
      <w:r w:rsidR="009E5D56" w:rsidRPr="007853CA">
        <w:rPr>
          <w:sz w:val="24"/>
          <w:szCs w:val="24"/>
        </w:rPr>
        <w:t>реестродержателя / вышестоящего депозитария</w:t>
      </w:r>
      <w:r w:rsidRPr="007853CA">
        <w:rPr>
          <w:sz w:val="24"/>
          <w:szCs w:val="24"/>
        </w:rPr>
        <w:t>.</w:t>
      </w:r>
    </w:p>
    <w:p w:rsidR="00775BB8" w:rsidRPr="007853CA" w:rsidRDefault="00775BB8" w:rsidP="009E5D56">
      <w:pPr>
        <w:tabs>
          <w:tab w:val="left" w:pos="992"/>
        </w:tabs>
        <w:spacing w:before="120" w:after="120"/>
        <w:ind w:firstLine="709"/>
        <w:jc w:val="both"/>
        <w:rPr>
          <w:sz w:val="24"/>
          <w:szCs w:val="24"/>
        </w:rPr>
      </w:pPr>
      <w:r w:rsidRPr="007853CA">
        <w:rPr>
          <w:sz w:val="24"/>
          <w:szCs w:val="24"/>
        </w:rPr>
        <w:t>Особенности проведения конкретного корпоративного действия определяются законодательством Российской Федерации и решением эмитента ценных бумаг.</w:t>
      </w:r>
    </w:p>
    <w:p w:rsidR="00566249" w:rsidRPr="007853CA" w:rsidRDefault="00C763AC" w:rsidP="00566249">
      <w:pPr>
        <w:tabs>
          <w:tab w:val="left" w:pos="992"/>
        </w:tabs>
        <w:spacing w:before="120" w:after="120"/>
        <w:ind w:firstLine="709"/>
        <w:jc w:val="both"/>
        <w:rPr>
          <w:sz w:val="24"/>
          <w:szCs w:val="24"/>
        </w:rPr>
      </w:pPr>
      <w:r w:rsidRPr="007853CA">
        <w:rPr>
          <w:sz w:val="24"/>
          <w:szCs w:val="24"/>
        </w:rPr>
        <w:t>7.2.3</w:t>
      </w:r>
      <w:r w:rsidRPr="007853CA">
        <w:rPr>
          <w:sz w:val="24"/>
          <w:szCs w:val="24"/>
        </w:rPr>
        <w:tab/>
      </w:r>
      <w:r w:rsidR="00566249" w:rsidRPr="007853CA">
        <w:rPr>
          <w:sz w:val="24"/>
          <w:szCs w:val="24"/>
        </w:rPr>
        <w:t xml:space="preserve">Лицо, осуществляющее права по ценным бумагам, если это предусмотрено дополнительным соглашением к депозитарному договору, </w:t>
      </w:r>
      <w:r w:rsidRPr="007853CA">
        <w:rPr>
          <w:sz w:val="24"/>
          <w:szCs w:val="24"/>
        </w:rPr>
        <w:t xml:space="preserve">путем предоставления в </w:t>
      </w:r>
      <w:r w:rsidR="00566249" w:rsidRPr="007853CA">
        <w:rPr>
          <w:sz w:val="24"/>
          <w:szCs w:val="24"/>
        </w:rPr>
        <w:t xml:space="preserve">Депозитарий </w:t>
      </w:r>
      <w:r w:rsidRPr="007853CA">
        <w:rPr>
          <w:sz w:val="24"/>
          <w:szCs w:val="24"/>
        </w:rPr>
        <w:t>соответствующе</w:t>
      </w:r>
      <w:r w:rsidR="00C45F88" w:rsidRPr="007853CA">
        <w:rPr>
          <w:sz w:val="24"/>
          <w:szCs w:val="24"/>
        </w:rPr>
        <w:t>й инструкции</w:t>
      </w:r>
      <w:r w:rsidRPr="007853CA">
        <w:rPr>
          <w:sz w:val="24"/>
          <w:szCs w:val="24"/>
        </w:rPr>
        <w:t xml:space="preserve"> вправе:</w:t>
      </w:r>
    </w:p>
    <w:p w:rsidR="00566249" w:rsidRPr="007853CA" w:rsidRDefault="00566249" w:rsidP="001B33B5">
      <w:pPr>
        <w:pStyle w:val="aff2"/>
        <w:numPr>
          <w:ilvl w:val="0"/>
          <w:numId w:val="26"/>
        </w:numPr>
        <w:spacing w:before="60" w:after="200" w:line="276" w:lineRule="auto"/>
        <w:ind w:left="0" w:firstLine="709"/>
        <w:jc w:val="both"/>
        <w:rPr>
          <w:color w:val="000000"/>
          <w:sz w:val="24"/>
          <w:szCs w:val="24"/>
        </w:rPr>
      </w:pPr>
      <w:bookmarkStart w:id="204" w:name="sub_89021"/>
      <w:r w:rsidRPr="007853CA">
        <w:rPr>
          <w:color w:val="000000"/>
          <w:sz w:val="24"/>
          <w:szCs w:val="24"/>
        </w:rPr>
        <w:t>вносить вопросы в повестку дня общего собрания владельцев ценных бумаг;</w:t>
      </w:r>
    </w:p>
    <w:p w:rsidR="00566249" w:rsidRPr="007853CA" w:rsidRDefault="00566249" w:rsidP="001B33B5">
      <w:pPr>
        <w:numPr>
          <w:ilvl w:val="0"/>
          <w:numId w:val="26"/>
        </w:numPr>
        <w:spacing w:before="60" w:after="200" w:line="276" w:lineRule="auto"/>
        <w:ind w:left="0" w:firstLine="709"/>
        <w:contextualSpacing/>
        <w:jc w:val="both"/>
        <w:rPr>
          <w:color w:val="000000"/>
          <w:sz w:val="24"/>
          <w:szCs w:val="24"/>
        </w:rPr>
      </w:pPr>
      <w:bookmarkStart w:id="205" w:name="sub_89022"/>
      <w:bookmarkEnd w:id="204"/>
      <w:r w:rsidRPr="007853CA">
        <w:rPr>
          <w:color w:val="000000"/>
          <w:sz w:val="24"/>
          <w:szCs w:val="24"/>
        </w:rPr>
        <w:lastRenderedPageBreak/>
        <w:t>выдвигать кандидатов в органы управления и иные органы эмитента, являющегося акционерным обществом, или кандидатуру представителя владельцев облигаций;</w:t>
      </w:r>
    </w:p>
    <w:p w:rsidR="00566249" w:rsidRPr="007853CA" w:rsidRDefault="00566249" w:rsidP="001B33B5">
      <w:pPr>
        <w:numPr>
          <w:ilvl w:val="0"/>
          <w:numId w:val="26"/>
        </w:numPr>
        <w:spacing w:before="60" w:after="200" w:line="276" w:lineRule="auto"/>
        <w:ind w:left="0" w:firstLine="709"/>
        <w:contextualSpacing/>
        <w:jc w:val="both"/>
        <w:rPr>
          <w:color w:val="000000"/>
          <w:sz w:val="24"/>
          <w:szCs w:val="24"/>
        </w:rPr>
      </w:pPr>
      <w:bookmarkStart w:id="206" w:name="sub_89023"/>
      <w:bookmarkEnd w:id="205"/>
      <w:r w:rsidRPr="007853CA">
        <w:rPr>
          <w:color w:val="000000"/>
          <w:sz w:val="24"/>
          <w:szCs w:val="24"/>
        </w:rPr>
        <w:t>требовать созыва (проведения) общего собрания владельцев ценных бумаг;</w:t>
      </w:r>
    </w:p>
    <w:p w:rsidR="00566249" w:rsidRPr="007853CA" w:rsidRDefault="00566249" w:rsidP="001B33B5">
      <w:pPr>
        <w:numPr>
          <w:ilvl w:val="0"/>
          <w:numId w:val="26"/>
        </w:numPr>
        <w:spacing w:before="60" w:after="200" w:line="276" w:lineRule="auto"/>
        <w:ind w:left="0" w:firstLine="709"/>
        <w:contextualSpacing/>
        <w:jc w:val="both"/>
        <w:rPr>
          <w:color w:val="000000"/>
          <w:sz w:val="24"/>
          <w:szCs w:val="24"/>
        </w:rPr>
      </w:pPr>
      <w:bookmarkStart w:id="207" w:name="sub_89024"/>
      <w:bookmarkEnd w:id="206"/>
      <w:r w:rsidRPr="007853CA">
        <w:rPr>
          <w:color w:val="000000"/>
          <w:sz w:val="24"/>
          <w:szCs w:val="24"/>
        </w:rPr>
        <w:t>принимать участие в общем собрании владельцев ценных бумаг и осуществлять право голоса;</w:t>
      </w:r>
    </w:p>
    <w:bookmarkEnd w:id="207"/>
    <w:p w:rsidR="00566249" w:rsidRPr="007853CA" w:rsidRDefault="00566249" w:rsidP="001B33B5">
      <w:pPr>
        <w:numPr>
          <w:ilvl w:val="0"/>
          <w:numId w:val="26"/>
        </w:numPr>
        <w:spacing w:before="60" w:after="200" w:line="276" w:lineRule="auto"/>
        <w:ind w:left="0" w:firstLine="709"/>
        <w:contextualSpacing/>
        <w:jc w:val="both"/>
        <w:rPr>
          <w:color w:val="000000"/>
          <w:sz w:val="24"/>
          <w:szCs w:val="24"/>
        </w:rPr>
      </w:pPr>
      <w:r w:rsidRPr="007853CA">
        <w:rPr>
          <w:color w:val="000000"/>
          <w:sz w:val="24"/>
          <w:szCs w:val="24"/>
        </w:rPr>
        <w:t>осуществлять иные права по ценным бумагам.</w:t>
      </w:r>
    </w:p>
    <w:p w:rsidR="00C763AC" w:rsidRPr="007853CA" w:rsidRDefault="00C763AC" w:rsidP="00391CA1">
      <w:pPr>
        <w:tabs>
          <w:tab w:val="left" w:pos="992"/>
        </w:tabs>
        <w:spacing w:before="120" w:after="120"/>
        <w:ind w:firstLine="709"/>
        <w:jc w:val="both"/>
        <w:rPr>
          <w:sz w:val="24"/>
          <w:szCs w:val="24"/>
        </w:rPr>
      </w:pPr>
      <w:r w:rsidRPr="007853CA">
        <w:rPr>
          <w:sz w:val="24"/>
          <w:szCs w:val="24"/>
        </w:rPr>
        <w:t xml:space="preserve">Порядок взаимодействия Депозитария и Депонента при реализации указанных прав </w:t>
      </w:r>
      <w:r w:rsidR="00E96407" w:rsidRPr="007853CA">
        <w:rPr>
          <w:sz w:val="24"/>
          <w:szCs w:val="24"/>
        </w:rPr>
        <w:t>описывается</w:t>
      </w:r>
      <w:r w:rsidRPr="007853CA">
        <w:rPr>
          <w:sz w:val="24"/>
          <w:szCs w:val="24"/>
        </w:rPr>
        <w:t xml:space="preserve"> дополнительным соглашением к депозитарному договору.</w:t>
      </w:r>
    </w:p>
    <w:p w:rsidR="00366558" w:rsidRPr="007853CA" w:rsidRDefault="00C57B58" w:rsidP="00C57B58">
      <w:pPr>
        <w:pStyle w:val="1"/>
        <w:ind w:firstLine="709"/>
      </w:pPr>
      <w:bookmarkStart w:id="208" w:name="_Toc528837775"/>
      <w:r w:rsidRPr="007853CA">
        <w:t>7.3</w:t>
      </w:r>
      <w:r w:rsidRPr="007853CA">
        <w:tab/>
        <w:t xml:space="preserve">Составление </w:t>
      </w:r>
      <w:r w:rsidR="00820375" w:rsidRPr="007853CA">
        <w:t xml:space="preserve">и передача </w:t>
      </w:r>
      <w:r w:rsidRPr="007853CA">
        <w:t>списка лиц, осуществляющих права по ценным бумагам, и списка владельцев ценных бумаг</w:t>
      </w:r>
      <w:bookmarkEnd w:id="208"/>
    </w:p>
    <w:p w:rsidR="00F563DE" w:rsidRPr="007853CA" w:rsidRDefault="00F563DE" w:rsidP="00F563DE"/>
    <w:p w:rsidR="00820375" w:rsidRPr="007853CA" w:rsidRDefault="00366558" w:rsidP="00366558">
      <w:pPr>
        <w:tabs>
          <w:tab w:val="left" w:pos="992"/>
        </w:tabs>
        <w:spacing w:before="120" w:after="120"/>
        <w:ind w:firstLine="709"/>
        <w:jc w:val="both"/>
        <w:rPr>
          <w:color w:val="000000"/>
          <w:sz w:val="24"/>
          <w:szCs w:val="24"/>
        </w:rPr>
      </w:pPr>
      <w:r w:rsidRPr="007853CA">
        <w:rPr>
          <w:color w:val="000000"/>
          <w:sz w:val="24"/>
          <w:szCs w:val="24"/>
        </w:rPr>
        <w:t xml:space="preserve">Депозитарий передает реестродержателю / вышестоящему депозитарию сведения о Депонентах и о ценных бумагах Депонентов, необходимые для реализации прав по ценным бумагам. </w:t>
      </w:r>
    </w:p>
    <w:p w:rsidR="00366558" w:rsidRPr="007853CA" w:rsidRDefault="00366558" w:rsidP="00366558">
      <w:pPr>
        <w:tabs>
          <w:tab w:val="left" w:pos="992"/>
        </w:tabs>
        <w:spacing w:before="120" w:after="120"/>
        <w:ind w:firstLine="709"/>
        <w:jc w:val="both"/>
        <w:rPr>
          <w:color w:val="000000"/>
          <w:sz w:val="24"/>
          <w:szCs w:val="24"/>
        </w:rPr>
      </w:pPr>
      <w:r w:rsidRPr="007853CA">
        <w:rPr>
          <w:color w:val="000000"/>
          <w:sz w:val="24"/>
          <w:szCs w:val="24"/>
        </w:rPr>
        <w:t xml:space="preserve">Депозитарий вправе не предоставлять указанные сведения, если это предусмотрено </w:t>
      </w:r>
      <w:r w:rsidR="00820375" w:rsidRPr="007853CA">
        <w:rPr>
          <w:color w:val="000000"/>
          <w:sz w:val="24"/>
          <w:szCs w:val="24"/>
        </w:rPr>
        <w:t>дополнительным соглашением к депозитарному договору</w:t>
      </w:r>
      <w:r w:rsidRPr="007853CA">
        <w:rPr>
          <w:color w:val="000000"/>
          <w:sz w:val="24"/>
          <w:szCs w:val="24"/>
        </w:rPr>
        <w:t xml:space="preserve"> с Депонентом.</w:t>
      </w:r>
    </w:p>
    <w:p w:rsidR="00253F1D" w:rsidRPr="007853CA" w:rsidRDefault="00253F1D" w:rsidP="00820375">
      <w:pPr>
        <w:tabs>
          <w:tab w:val="left" w:pos="992"/>
        </w:tabs>
        <w:spacing w:before="120" w:after="120"/>
        <w:ind w:firstLine="709"/>
        <w:jc w:val="both"/>
        <w:rPr>
          <w:color w:val="000000"/>
          <w:sz w:val="24"/>
          <w:szCs w:val="24"/>
        </w:rPr>
      </w:pPr>
      <w:bookmarkStart w:id="209" w:name="_Ref504575054"/>
      <w:r w:rsidRPr="007853CA">
        <w:rPr>
          <w:color w:val="000000"/>
          <w:sz w:val="24"/>
          <w:szCs w:val="24"/>
        </w:rPr>
        <w:t xml:space="preserve">Список лиц, осуществляющих права по ценным бумагам, </w:t>
      </w:r>
      <w:r w:rsidR="00857F3B" w:rsidRPr="007853CA">
        <w:rPr>
          <w:color w:val="000000"/>
          <w:sz w:val="24"/>
          <w:szCs w:val="24"/>
        </w:rPr>
        <w:t xml:space="preserve">и список владельцев ценных бумаг </w:t>
      </w:r>
      <w:r w:rsidRPr="007853CA">
        <w:rPr>
          <w:color w:val="000000"/>
          <w:sz w:val="24"/>
          <w:szCs w:val="24"/>
        </w:rPr>
        <w:t>содерж</w:t>
      </w:r>
      <w:r w:rsidR="00857F3B" w:rsidRPr="007853CA">
        <w:rPr>
          <w:color w:val="000000"/>
          <w:sz w:val="24"/>
          <w:szCs w:val="24"/>
        </w:rPr>
        <w:t>а</w:t>
      </w:r>
      <w:r w:rsidRPr="007853CA">
        <w:rPr>
          <w:color w:val="000000"/>
          <w:sz w:val="24"/>
          <w:szCs w:val="24"/>
        </w:rPr>
        <w:t>т информацию, предусмотренную законодательством Р</w:t>
      </w:r>
      <w:r w:rsidR="00820375" w:rsidRPr="007853CA">
        <w:rPr>
          <w:color w:val="000000"/>
          <w:sz w:val="24"/>
          <w:szCs w:val="24"/>
        </w:rPr>
        <w:t>оссийской Федерации</w:t>
      </w:r>
      <w:r w:rsidRPr="007853CA">
        <w:rPr>
          <w:color w:val="000000"/>
          <w:sz w:val="24"/>
          <w:szCs w:val="24"/>
        </w:rPr>
        <w:t>.</w:t>
      </w:r>
      <w:bookmarkEnd w:id="209"/>
    </w:p>
    <w:p w:rsidR="00253F1D" w:rsidRPr="007853CA" w:rsidRDefault="00253F1D" w:rsidP="00820375">
      <w:pPr>
        <w:tabs>
          <w:tab w:val="left" w:pos="992"/>
        </w:tabs>
        <w:spacing w:before="120" w:after="120"/>
        <w:ind w:firstLine="709"/>
        <w:jc w:val="both"/>
        <w:rPr>
          <w:color w:val="000000"/>
          <w:sz w:val="24"/>
          <w:szCs w:val="24"/>
        </w:rPr>
      </w:pPr>
      <w:r w:rsidRPr="007853CA">
        <w:rPr>
          <w:color w:val="000000"/>
          <w:sz w:val="24"/>
          <w:szCs w:val="24"/>
        </w:rPr>
        <w:t>Депоненты, действующие в интересах третьих лиц (номинальный держатель, доверительн</w:t>
      </w:r>
      <w:r w:rsidR="00820375" w:rsidRPr="007853CA">
        <w:rPr>
          <w:color w:val="000000"/>
          <w:sz w:val="24"/>
          <w:szCs w:val="24"/>
        </w:rPr>
        <w:t>ый управляющий</w:t>
      </w:r>
      <w:r w:rsidRPr="007853CA">
        <w:rPr>
          <w:color w:val="000000"/>
          <w:sz w:val="24"/>
          <w:szCs w:val="24"/>
        </w:rPr>
        <w:t>) предоставляют Депозитарию информацию</w:t>
      </w:r>
      <w:r w:rsidR="00857F3B" w:rsidRPr="007853CA">
        <w:rPr>
          <w:color w:val="000000"/>
          <w:sz w:val="24"/>
          <w:szCs w:val="24"/>
        </w:rPr>
        <w:t xml:space="preserve"> </w:t>
      </w:r>
      <w:r w:rsidRPr="007853CA">
        <w:rPr>
          <w:color w:val="000000"/>
          <w:sz w:val="24"/>
          <w:szCs w:val="24"/>
        </w:rPr>
        <w:t>для реализации прав клиентов Депонента в порядке, по форме и в сроки, установленные Депозитарием.</w:t>
      </w:r>
    </w:p>
    <w:p w:rsidR="00820375" w:rsidRPr="007853CA" w:rsidRDefault="00820375" w:rsidP="001022DE">
      <w:pPr>
        <w:tabs>
          <w:tab w:val="left" w:pos="992"/>
        </w:tabs>
        <w:spacing w:before="120" w:after="120"/>
        <w:ind w:firstLine="709"/>
        <w:jc w:val="both"/>
        <w:rPr>
          <w:color w:val="000000"/>
          <w:sz w:val="24"/>
          <w:szCs w:val="24"/>
        </w:rPr>
      </w:pPr>
      <w:r w:rsidRPr="007853CA">
        <w:rPr>
          <w:color w:val="000000"/>
          <w:sz w:val="24"/>
          <w:szCs w:val="24"/>
        </w:rPr>
        <w:t xml:space="preserve">Если </w:t>
      </w:r>
      <w:r w:rsidR="001022DE" w:rsidRPr="007853CA">
        <w:rPr>
          <w:color w:val="000000"/>
          <w:sz w:val="24"/>
          <w:szCs w:val="24"/>
        </w:rPr>
        <w:t xml:space="preserve">Депонент - </w:t>
      </w:r>
      <w:r w:rsidRPr="007853CA">
        <w:rPr>
          <w:color w:val="000000"/>
          <w:sz w:val="24"/>
          <w:szCs w:val="24"/>
        </w:rPr>
        <w:t>номинальны</w:t>
      </w:r>
      <w:r w:rsidR="001022DE" w:rsidRPr="007853CA">
        <w:rPr>
          <w:color w:val="000000"/>
          <w:sz w:val="24"/>
          <w:szCs w:val="24"/>
        </w:rPr>
        <w:t>й</w:t>
      </w:r>
      <w:r w:rsidRPr="007853CA">
        <w:rPr>
          <w:color w:val="000000"/>
          <w:sz w:val="24"/>
          <w:szCs w:val="24"/>
        </w:rPr>
        <w:t xml:space="preserve"> держател</w:t>
      </w:r>
      <w:r w:rsidR="001022DE" w:rsidRPr="007853CA">
        <w:rPr>
          <w:color w:val="000000"/>
          <w:sz w:val="24"/>
          <w:szCs w:val="24"/>
        </w:rPr>
        <w:t>ь</w:t>
      </w:r>
      <w:r w:rsidRPr="007853CA">
        <w:rPr>
          <w:color w:val="000000"/>
          <w:sz w:val="24"/>
          <w:szCs w:val="24"/>
        </w:rPr>
        <w:t xml:space="preserve"> не предостав</w:t>
      </w:r>
      <w:r w:rsidR="001022DE" w:rsidRPr="007853CA">
        <w:rPr>
          <w:color w:val="000000"/>
          <w:sz w:val="24"/>
          <w:szCs w:val="24"/>
        </w:rPr>
        <w:t>ил</w:t>
      </w:r>
      <w:r w:rsidRPr="007853CA">
        <w:rPr>
          <w:color w:val="000000"/>
          <w:sz w:val="24"/>
          <w:szCs w:val="24"/>
        </w:rPr>
        <w:t xml:space="preserve"> сведения о лице, осуществляющем права по ценным бумагам, или такие сведения были предоставлены с нарушением срока, лицо, осуществляющее права по ценным бумагам, не включается в список лиц, осуществляющих права по ценным бумагам.</w:t>
      </w:r>
    </w:p>
    <w:p w:rsidR="00620623" w:rsidRPr="007853CA" w:rsidRDefault="00620623" w:rsidP="00620623">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При раскрытии информации о Депоненте, являющемся иностранным юридическим лицом, для целей осуществления действий, направленных на реализацию Депонентом прав по ценным бумагам, Депозитарий вправе указывать его наименование в латинском написании в соответствии с его учредительными документами. Допускается указание наименования такого Депонента в кириллическом написании, как дополнительное к латинскому, при этом определяющим для целей идентификации Депонента является латинское написание.</w:t>
      </w:r>
    </w:p>
    <w:p w:rsidR="005A2B96" w:rsidRPr="007853CA" w:rsidRDefault="00C57B58" w:rsidP="0038034A">
      <w:pPr>
        <w:pStyle w:val="1"/>
        <w:ind w:firstLine="709"/>
      </w:pPr>
      <w:bookmarkStart w:id="210" w:name="_Toc528837776"/>
      <w:r w:rsidRPr="007853CA">
        <w:t>7.4</w:t>
      </w:r>
      <w:r w:rsidRPr="007853CA">
        <w:tab/>
      </w:r>
      <w:r w:rsidR="005A2B96" w:rsidRPr="007853CA">
        <w:t>П</w:t>
      </w:r>
      <w:r w:rsidR="008878BB" w:rsidRPr="007853CA">
        <w:t>ередача Депоненту выплат</w:t>
      </w:r>
      <w:r w:rsidR="00F139AB" w:rsidRPr="007853CA">
        <w:t xml:space="preserve"> по ценным бумагам</w:t>
      </w:r>
      <w:bookmarkEnd w:id="195"/>
      <w:bookmarkEnd w:id="196"/>
      <w:bookmarkEnd w:id="197"/>
      <w:bookmarkEnd w:id="198"/>
      <w:bookmarkEnd w:id="210"/>
    </w:p>
    <w:p w:rsidR="00700E60" w:rsidRPr="007853CA" w:rsidRDefault="006F22CD" w:rsidP="00AB07C7">
      <w:pPr>
        <w:pStyle w:val="31"/>
        <w:tabs>
          <w:tab w:val="left" w:pos="709"/>
          <w:tab w:val="left" w:pos="992"/>
        </w:tabs>
        <w:spacing w:before="120" w:after="120"/>
        <w:rPr>
          <w:sz w:val="24"/>
          <w:szCs w:val="24"/>
        </w:rPr>
      </w:pPr>
      <w:r w:rsidRPr="007853CA">
        <w:rPr>
          <w:sz w:val="24"/>
          <w:szCs w:val="24"/>
        </w:rPr>
        <w:t>7.</w:t>
      </w:r>
      <w:r w:rsidR="0004450C" w:rsidRPr="007853CA">
        <w:rPr>
          <w:sz w:val="24"/>
          <w:szCs w:val="24"/>
        </w:rPr>
        <w:t>4.</w:t>
      </w:r>
      <w:r w:rsidRPr="007853CA">
        <w:rPr>
          <w:sz w:val="24"/>
          <w:szCs w:val="24"/>
        </w:rPr>
        <w:t>1</w:t>
      </w:r>
      <w:r w:rsidRPr="007853CA">
        <w:rPr>
          <w:sz w:val="24"/>
          <w:szCs w:val="24"/>
        </w:rPr>
        <w:tab/>
      </w:r>
      <w:r w:rsidR="00700E60" w:rsidRPr="007853CA">
        <w:rPr>
          <w:sz w:val="24"/>
          <w:szCs w:val="24"/>
        </w:rPr>
        <w:t xml:space="preserve">Депозитарий </w:t>
      </w:r>
      <w:r w:rsidR="00BC5C51" w:rsidRPr="007853CA">
        <w:rPr>
          <w:sz w:val="24"/>
          <w:szCs w:val="24"/>
        </w:rPr>
        <w:t xml:space="preserve">получает в пользу Депонента доходы и иные выплаты по ценным бумагам, которые учитываются на его счете депо, и </w:t>
      </w:r>
      <w:r w:rsidR="00700E60" w:rsidRPr="007853CA">
        <w:rPr>
          <w:sz w:val="24"/>
          <w:szCs w:val="24"/>
        </w:rPr>
        <w:t>пере</w:t>
      </w:r>
      <w:r w:rsidR="00BC5C51" w:rsidRPr="007853CA">
        <w:rPr>
          <w:sz w:val="24"/>
          <w:szCs w:val="24"/>
        </w:rPr>
        <w:t>дает эти выплаты</w:t>
      </w:r>
      <w:r w:rsidR="00700E60" w:rsidRPr="007853CA">
        <w:rPr>
          <w:sz w:val="24"/>
          <w:szCs w:val="24"/>
        </w:rPr>
        <w:t xml:space="preserve"> Депоненту по реквизитам, указанным в анкете Депонента, либо по дополнительно указанным реквизитам, которые Депонент предоставил в Депозитарий в письменной форме. </w:t>
      </w:r>
      <w:r w:rsidR="00BC5C51" w:rsidRPr="007853CA">
        <w:rPr>
          <w:sz w:val="24"/>
          <w:szCs w:val="24"/>
        </w:rPr>
        <w:t>Выплаты передаются в безналичной форме.</w:t>
      </w:r>
    </w:p>
    <w:p w:rsidR="007B10B5" w:rsidRPr="007853CA" w:rsidRDefault="007B10B5" w:rsidP="00AB07C7">
      <w:pPr>
        <w:pStyle w:val="31"/>
        <w:tabs>
          <w:tab w:val="left" w:pos="709"/>
          <w:tab w:val="left" w:pos="992"/>
        </w:tabs>
        <w:spacing w:before="120" w:after="120"/>
        <w:rPr>
          <w:sz w:val="24"/>
          <w:szCs w:val="24"/>
        </w:rPr>
      </w:pPr>
      <w:r w:rsidRPr="007853CA">
        <w:rPr>
          <w:bCs/>
          <w:color w:val="000000"/>
          <w:sz w:val="24"/>
          <w:szCs w:val="24"/>
          <w:shd w:val="clear" w:color="auto" w:fill="FFFFFF"/>
        </w:rPr>
        <w:t>В случае указания в анкете депонента реквизитов расчетного счета в иностранной валюте для перечисления Депоненту выплат по ценным бумагам, поступивших в рублях, проводится конвертация денежных средств в с</w:t>
      </w:r>
      <w:r w:rsidR="007E5D1B" w:rsidRPr="007853CA">
        <w:rPr>
          <w:bCs/>
          <w:color w:val="000000"/>
          <w:sz w:val="24"/>
          <w:szCs w:val="24"/>
          <w:shd w:val="clear" w:color="auto" w:fill="FFFFFF"/>
        </w:rPr>
        <w:t>оответствующую валюту по курсу Банка</w:t>
      </w:r>
      <w:r w:rsidRPr="007853CA">
        <w:rPr>
          <w:bCs/>
          <w:color w:val="000000"/>
          <w:sz w:val="24"/>
          <w:szCs w:val="24"/>
          <w:shd w:val="clear" w:color="auto" w:fill="FFFFFF"/>
        </w:rPr>
        <w:t xml:space="preserve"> на дату перечисления денежных средств.</w:t>
      </w:r>
    </w:p>
    <w:p w:rsidR="00D81D3F" w:rsidRPr="007853CA" w:rsidRDefault="006F22CD" w:rsidP="00AB07C7">
      <w:pPr>
        <w:numPr>
          <w:ilvl w:val="12"/>
          <w:numId w:val="0"/>
        </w:numPr>
        <w:tabs>
          <w:tab w:val="left" w:pos="709"/>
          <w:tab w:val="left" w:pos="992"/>
        </w:tabs>
        <w:spacing w:before="120" w:after="120"/>
        <w:ind w:firstLine="709"/>
        <w:jc w:val="both"/>
        <w:rPr>
          <w:sz w:val="24"/>
          <w:szCs w:val="24"/>
        </w:rPr>
      </w:pPr>
      <w:r w:rsidRPr="007853CA">
        <w:rPr>
          <w:sz w:val="24"/>
          <w:szCs w:val="24"/>
        </w:rPr>
        <w:t>7.</w:t>
      </w:r>
      <w:r w:rsidR="0004450C" w:rsidRPr="007853CA">
        <w:rPr>
          <w:sz w:val="24"/>
          <w:szCs w:val="24"/>
        </w:rPr>
        <w:t>4.</w:t>
      </w:r>
      <w:r w:rsidRPr="007853CA">
        <w:rPr>
          <w:sz w:val="24"/>
          <w:szCs w:val="24"/>
        </w:rPr>
        <w:t>2</w:t>
      </w:r>
      <w:r w:rsidRPr="007853CA">
        <w:rPr>
          <w:sz w:val="24"/>
          <w:szCs w:val="24"/>
        </w:rPr>
        <w:tab/>
      </w:r>
      <w:r w:rsidR="00646FBE" w:rsidRPr="007853CA">
        <w:rPr>
          <w:sz w:val="24"/>
          <w:szCs w:val="24"/>
        </w:rPr>
        <w:t xml:space="preserve">В случаях, предусмотренных законодательством о налогах и сборах, </w:t>
      </w:r>
      <w:r w:rsidR="00D81D3F" w:rsidRPr="007853CA">
        <w:rPr>
          <w:sz w:val="24"/>
          <w:szCs w:val="24"/>
        </w:rPr>
        <w:t>Депозитарий осуществляют расчет, уде</w:t>
      </w:r>
      <w:r w:rsidR="00C55D9F" w:rsidRPr="007853CA">
        <w:rPr>
          <w:sz w:val="24"/>
          <w:szCs w:val="24"/>
        </w:rPr>
        <w:t xml:space="preserve">ржание и перечисление в бюджет </w:t>
      </w:r>
      <w:r w:rsidR="00D81D3F" w:rsidRPr="007853CA">
        <w:rPr>
          <w:sz w:val="24"/>
          <w:szCs w:val="24"/>
        </w:rPr>
        <w:t xml:space="preserve">сумм налога, необходимых для взимания с доходов </w:t>
      </w:r>
      <w:r w:rsidR="008878BB" w:rsidRPr="007853CA">
        <w:rPr>
          <w:sz w:val="24"/>
          <w:szCs w:val="24"/>
        </w:rPr>
        <w:t>Депонентов</w:t>
      </w:r>
      <w:r w:rsidR="00D81D3F" w:rsidRPr="007853CA">
        <w:rPr>
          <w:sz w:val="24"/>
          <w:szCs w:val="24"/>
        </w:rPr>
        <w:t xml:space="preserve"> Депозитария. </w:t>
      </w:r>
    </w:p>
    <w:p w:rsidR="00992703" w:rsidRPr="007853CA" w:rsidRDefault="00992703" w:rsidP="00AB07C7">
      <w:pPr>
        <w:numPr>
          <w:ilvl w:val="12"/>
          <w:numId w:val="0"/>
        </w:numPr>
        <w:tabs>
          <w:tab w:val="left" w:pos="709"/>
          <w:tab w:val="left" w:pos="992"/>
        </w:tabs>
        <w:spacing w:before="120" w:after="120"/>
        <w:ind w:firstLine="709"/>
        <w:jc w:val="both"/>
        <w:rPr>
          <w:sz w:val="24"/>
          <w:szCs w:val="24"/>
        </w:rPr>
      </w:pPr>
      <w:r w:rsidRPr="007853CA">
        <w:rPr>
          <w:sz w:val="24"/>
          <w:szCs w:val="24"/>
        </w:rPr>
        <w:lastRenderedPageBreak/>
        <w:t>В случае если Депонент имеет паспорт гражданина Российской Федерации (иной документ, подтверждающий российское гражданство) с указанным в нем местом регистрации на территории Российской Федерации и Депозитарий не располагает данными о его проживании за территорией Российской Федерации, то в целях налогообложения указанное физическое лицо признается налоговым резидентом Российской Федерации.</w:t>
      </w:r>
    </w:p>
    <w:p w:rsidR="00992703" w:rsidRPr="007853CA" w:rsidRDefault="00992703" w:rsidP="00AB07C7">
      <w:pPr>
        <w:numPr>
          <w:ilvl w:val="12"/>
          <w:numId w:val="0"/>
        </w:numPr>
        <w:tabs>
          <w:tab w:val="left" w:pos="709"/>
          <w:tab w:val="left" w:pos="992"/>
        </w:tabs>
        <w:spacing w:before="120" w:after="120"/>
        <w:ind w:firstLine="709"/>
        <w:jc w:val="both"/>
        <w:rPr>
          <w:sz w:val="24"/>
          <w:szCs w:val="24"/>
        </w:rPr>
      </w:pPr>
      <w:r w:rsidRPr="007853CA">
        <w:rPr>
          <w:sz w:val="24"/>
          <w:szCs w:val="24"/>
        </w:rPr>
        <w:t>В случае если Депонент является иностранным гражданином, лицом с двойным гражданством или без гражданства, гражданином Российской Федерации с местом проживания вне территории Российской Федерации, то обязанность подтверждать налоговое резидентство возлагается на Депонента.</w:t>
      </w:r>
    </w:p>
    <w:p w:rsidR="00857F3B" w:rsidRPr="007853CA" w:rsidRDefault="00857F3B" w:rsidP="00AB07C7">
      <w:pPr>
        <w:numPr>
          <w:ilvl w:val="12"/>
          <w:numId w:val="0"/>
        </w:numPr>
        <w:tabs>
          <w:tab w:val="left" w:pos="709"/>
          <w:tab w:val="left" w:pos="992"/>
        </w:tabs>
        <w:spacing w:before="120" w:after="120"/>
        <w:ind w:firstLine="709"/>
        <w:jc w:val="both"/>
        <w:rPr>
          <w:sz w:val="24"/>
          <w:szCs w:val="24"/>
        </w:rPr>
      </w:pPr>
      <w:r w:rsidRPr="007853CA">
        <w:rPr>
          <w:sz w:val="24"/>
          <w:szCs w:val="24"/>
        </w:rPr>
        <w:t>Для подтверждения права Депонента на применение льготных налоговых ставок в соответствии с законодательством Российской Федерации о налогах и сборах или положениями Международного договора, Депонент вправе предоставить в Депозитарий подтверждающие документы.</w:t>
      </w:r>
    </w:p>
    <w:p w:rsidR="00700E60" w:rsidRPr="007853CA" w:rsidRDefault="006F22CD" w:rsidP="00AB07C7">
      <w:pPr>
        <w:ind w:firstLine="709"/>
        <w:jc w:val="both"/>
        <w:rPr>
          <w:sz w:val="24"/>
          <w:szCs w:val="24"/>
        </w:rPr>
      </w:pPr>
      <w:r w:rsidRPr="007853CA">
        <w:rPr>
          <w:sz w:val="24"/>
          <w:szCs w:val="24"/>
        </w:rPr>
        <w:t>7.</w:t>
      </w:r>
      <w:r w:rsidR="0004450C" w:rsidRPr="007853CA">
        <w:rPr>
          <w:sz w:val="24"/>
          <w:szCs w:val="24"/>
        </w:rPr>
        <w:t>4.</w:t>
      </w:r>
      <w:r w:rsidRPr="007853CA">
        <w:rPr>
          <w:sz w:val="24"/>
          <w:szCs w:val="24"/>
        </w:rPr>
        <w:t>3</w:t>
      </w:r>
      <w:r w:rsidRPr="007853CA">
        <w:rPr>
          <w:sz w:val="24"/>
          <w:szCs w:val="24"/>
        </w:rPr>
        <w:tab/>
      </w:r>
      <w:r w:rsidR="00700E60" w:rsidRPr="007853CA">
        <w:rPr>
          <w:sz w:val="24"/>
          <w:szCs w:val="24"/>
        </w:rPr>
        <w:t>В случае, если Депозитарий, как номинальный держатель, не может исполнить обязанность по выплате дивидендов по не зависящим от него причинам (</w:t>
      </w:r>
      <w:r w:rsidR="00C55D9F" w:rsidRPr="007853CA">
        <w:rPr>
          <w:sz w:val="24"/>
          <w:szCs w:val="24"/>
        </w:rPr>
        <w:t>отсутствуют</w:t>
      </w:r>
      <w:r w:rsidR="00700E60" w:rsidRPr="007853CA">
        <w:rPr>
          <w:sz w:val="24"/>
          <w:szCs w:val="24"/>
        </w:rPr>
        <w:t xml:space="preserve"> реквизит</w:t>
      </w:r>
      <w:r w:rsidR="00C55D9F" w:rsidRPr="007853CA">
        <w:rPr>
          <w:sz w:val="24"/>
          <w:szCs w:val="24"/>
        </w:rPr>
        <w:t>ы</w:t>
      </w:r>
      <w:r w:rsidR="00700E60" w:rsidRPr="007853CA">
        <w:rPr>
          <w:sz w:val="24"/>
          <w:szCs w:val="24"/>
        </w:rPr>
        <w:t xml:space="preserve"> для перечисления дохода и т.д.) Депозитарий производит возврат их акционерному обществу (Эмитенту), либо лицу, указанному Эмитентом</w:t>
      </w:r>
      <w:r w:rsidR="00E51809" w:rsidRPr="007853CA">
        <w:rPr>
          <w:sz w:val="24"/>
          <w:szCs w:val="24"/>
        </w:rPr>
        <w:t>,</w:t>
      </w:r>
      <w:r w:rsidR="00700E60" w:rsidRPr="007853CA">
        <w:rPr>
          <w:sz w:val="24"/>
          <w:szCs w:val="24"/>
        </w:rPr>
        <w:t xml:space="preserve"> в течение 10 дней после истечения одного месяца с даты окончания срока выплаты дивидендов.</w:t>
      </w:r>
      <w:r w:rsidR="00C56ED3" w:rsidRPr="007853CA">
        <w:rPr>
          <w:sz w:val="24"/>
          <w:szCs w:val="24"/>
        </w:rPr>
        <w:t xml:space="preserve"> При этом Депозитарий, по запросу Эмитента, предоставляет информацию о лицах, не получивших дивиденды, которая позволит </w:t>
      </w:r>
      <w:r w:rsidR="00C55D9F" w:rsidRPr="007853CA">
        <w:rPr>
          <w:sz w:val="24"/>
          <w:szCs w:val="24"/>
        </w:rPr>
        <w:t>их идентифицировать</w:t>
      </w:r>
      <w:r w:rsidR="00C56ED3" w:rsidRPr="007853CA">
        <w:rPr>
          <w:sz w:val="24"/>
          <w:szCs w:val="24"/>
        </w:rPr>
        <w:t>.</w:t>
      </w:r>
    </w:p>
    <w:p w:rsidR="0004450C" w:rsidRPr="007853CA" w:rsidRDefault="009B346A" w:rsidP="0004450C">
      <w:pPr>
        <w:numPr>
          <w:ilvl w:val="12"/>
          <w:numId w:val="0"/>
        </w:numPr>
        <w:tabs>
          <w:tab w:val="left" w:pos="709"/>
          <w:tab w:val="left" w:pos="992"/>
        </w:tabs>
        <w:spacing w:before="120" w:after="120"/>
        <w:ind w:firstLine="709"/>
        <w:jc w:val="both"/>
        <w:rPr>
          <w:sz w:val="24"/>
          <w:szCs w:val="24"/>
        </w:rPr>
      </w:pPr>
      <w:r w:rsidRPr="007853CA">
        <w:rPr>
          <w:sz w:val="24"/>
          <w:szCs w:val="24"/>
        </w:rPr>
        <w:t xml:space="preserve">Депонент вправе обратиться в Депозитарий за </w:t>
      </w:r>
      <w:r w:rsidR="00D574F0" w:rsidRPr="007853CA">
        <w:rPr>
          <w:sz w:val="24"/>
          <w:szCs w:val="24"/>
        </w:rPr>
        <w:t xml:space="preserve">услугой по </w:t>
      </w:r>
      <w:r w:rsidRPr="007853CA">
        <w:rPr>
          <w:sz w:val="24"/>
          <w:szCs w:val="24"/>
        </w:rPr>
        <w:t>получени</w:t>
      </w:r>
      <w:r w:rsidR="00D574F0" w:rsidRPr="007853CA">
        <w:rPr>
          <w:sz w:val="24"/>
          <w:szCs w:val="24"/>
        </w:rPr>
        <w:t>ю</w:t>
      </w:r>
      <w:r w:rsidRPr="007853CA">
        <w:rPr>
          <w:sz w:val="24"/>
          <w:szCs w:val="24"/>
        </w:rPr>
        <w:t xml:space="preserve"> возвращенных </w:t>
      </w:r>
      <w:r w:rsidR="00857F3B" w:rsidRPr="007853CA">
        <w:rPr>
          <w:sz w:val="24"/>
          <w:szCs w:val="24"/>
        </w:rPr>
        <w:t>э</w:t>
      </w:r>
      <w:r w:rsidRPr="007853CA">
        <w:rPr>
          <w:sz w:val="24"/>
          <w:szCs w:val="24"/>
        </w:rPr>
        <w:t xml:space="preserve">митенту дивидендов в течение трех лет с даты принятия решения об их выплате, если больший срок для обращения </w:t>
      </w:r>
      <w:r w:rsidR="009E51FF" w:rsidRPr="007853CA">
        <w:rPr>
          <w:sz w:val="24"/>
          <w:szCs w:val="24"/>
        </w:rPr>
        <w:t xml:space="preserve">с указанным требованием </w:t>
      </w:r>
      <w:r w:rsidRPr="007853CA">
        <w:rPr>
          <w:sz w:val="24"/>
          <w:szCs w:val="24"/>
        </w:rPr>
        <w:t>не установлен</w:t>
      </w:r>
      <w:r w:rsidR="009E51FF" w:rsidRPr="007853CA">
        <w:rPr>
          <w:sz w:val="24"/>
          <w:szCs w:val="24"/>
        </w:rPr>
        <w:t xml:space="preserve"> </w:t>
      </w:r>
      <w:r w:rsidR="00D574F0" w:rsidRPr="007853CA">
        <w:rPr>
          <w:sz w:val="24"/>
          <w:szCs w:val="24"/>
        </w:rPr>
        <w:t xml:space="preserve">уставом </w:t>
      </w:r>
      <w:r w:rsidR="0004450C" w:rsidRPr="007853CA">
        <w:rPr>
          <w:sz w:val="24"/>
          <w:szCs w:val="24"/>
        </w:rPr>
        <w:t>э</w:t>
      </w:r>
      <w:r w:rsidR="009E51FF" w:rsidRPr="007853CA">
        <w:rPr>
          <w:sz w:val="24"/>
          <w:szCs w:val="24"/>
        </w:rPr>
        <w:t>митент</w:t>
      </w:r>
      <w:r w:rsidR="00D574F0" w:rsidRPr="007853CA">
        <w:rPr>
          <w:sz w:val="24"/>
          <w:szCs w:val="24"/>
        </w:rPr>
        <w:t>а</w:t>
      </w:r>
      <w:r w:rsidR="0004450C" w:rsidRPr="007853CA">
        <w:rPr>
          <w:sz w:val="24"/>
          <w:szCs w:val="24"/>
        </w:rPr>
        <w:t>. В случае установления такого срока в уставе общества такой срок не может превышать пять лет с даты принятия решения о выплате дивидендов.</w:t>
      </w:r>
    </w:p>
    <w:p w:rsidR="009B346A" w:rsidRPr="007853CA" w:rsidRDefault="009B346A" w:rsidP="00AB07C7">
      <w:pPr>
        <w:ind w:firstLine="709"/>
        <w:jc w:val="both"/>
        <w:rPr>
          <w:sz w:val="24"/>
          <w:szCs w:val="24"/>
        </w:rPr>
      </w:pPr>
    </w:p>
    <w:p w:rsidR="009E51FF" w:rsidRPr="007853CA" w:rsidRDefault="00EF62B2" w:rsidP="00AB07C7">
      <w:pPr>
        <w:ind w:firstLine="709"/>
        <w:jc w:val="both"/>
        <w:rPr>
          <w:sz w:val="24"/>
          <w:szCs w:val="24"/>
        </w:rPr>
      </w:pPr>
      <w:r w:rsidRPr="007853CA">
        <w:rPr>
          <w:sz w:val="24"/>
          <w:szCs w:val="24"/>
        </w:rPr>
        <w:t xml:space="preserve">Для этого </w:t>
      </w:r>
      <w:r w:rsidR="009E51FF" w:rsidRPr="007853CA">
        <w:rPr>
          <w:sz w:val="24"/>
          <w:szCs w:val="24"/>
        </w:rPr>
        <w:t>Депонент</w:t>
      </w:r>
      <w:r w:rsidRPr="007853CA">
        <w:rPr>
          <w:sz w:val="24"/>
          <w:szCs w:val="24"/>
        </w:rPr>
        <w:t xml:space="preserve"> должен предоставить</w:t>
      </w:r>
      <w:r w:rsidR="009E51FF" w:rsidRPr="007853CA">
        <w:rPr>
          <w:sz w:val="24"/>
          <w:szCs w:val="24"/>
        </w:rPr>
        <w:t xml:space="preserve"> в Депозитарий Заявление</w:t>
      </w:r>
      <w:r w:rsidRPr="007853CA">
        <w:rPr>
          <w:sz w:val="24"/>
          <w:szCs w:val="24"/>
        </w:rPr>
        <w:t xml:space="preserve"> на получение возвращенных </w:t>
      </w:r>
      <w:r w:rsidR="0004450C" w:rsidRPr="007853CA">
        <w:rPr>
          <w:sz w:val="24"/>
          <w:szCs w:val="24"/>
        </w:rPr>
        <w:t>Э</w:t>
      </w:r>
      <w:r w:rsidRPr="007853CA">
        <w:rPr>
          <w:sz w:val="24"/>
          <w:szCs w:val="24"/>
        </w:rPr>
        <w:t>митенту дивидендов с указанием все</w:t>
      </w:r>
      <w:r w:rsidR="00F67EB8" w:rsidRPr="007853CA">
        <w:rPr>
          <w:sz w:val="24"/>
          <w:szCs w:val="24"/>
        </w:rPr>
        <w:t>й</w:t>
      </w:r>
      <w:r w:rsidRPr="007853CA">
        <w:rPr>
          <w:sz w:val="24"/>
          <w:szCs w:val="24"/>
        </w:rPr>
        <w:t xml:space="preserve"> необходим</w:t>
      </w:r>
      <w:r w:rsidR="00F67EB8" w:rsidRPr="007853CA">
        <w:rPr>
          <w:sz w:val="24"/>
          <w:szCs w:val="24"/>
        </w:rPr>
        <w:t>ой</w:t>
      </w:r>
      <w:r w:rsidRPr="007853CA">
        <w:rPr>
          <w:sz w:val="24"/>
          <w:szCs w:val="24"/>
        </w:rPr>
        <w:t xml:space="preserve"> </w:t>
      </w:r>
      <w:r w:rsidR="00F67EB8" w:rsidRPr="007853CA">
        <w:rPr>
          <w:sz w:val="24"/>
          <w:szCs w:val="24"/>
        </w:rPr>
        <w:t>информации о причитающи</w:t>
      </w:r>
      <w:r w:rsidR="006966F3" w:rsidRPr="007853CA">
        <w:rPr>
          <w:sz w:val="24"/>
          <w:szCs w:val="24"/>
        </w:rPr>
        <w:t>х</w:t>
      </w:r>
      <w:r w:rsidR="00F67EB8" w:rsidRPr="007853CA">
        <w:rPr>
          <w:sz w:val="24"/>
          <w:szCs w:val="24"/>
        </w:rPr>
        <w:t>ся ему дивиденд</w:t>
      </w:r>
      <w:r w:rsidR="006966F3" w:rsidRPr="007853CA">
        <w:rPr>
          <w:sz w:val="24"/>
          <w:szCs w:val="24"/>
        </w:rPr>
        <w:t>ах</w:t>
      </w:r>
      <w:r w:rsidR="00F67EB8" w:rsidRPr="007853CA">
        <w:rPr>
          <w:sz w:val="24"/>
          <w:szCs w:val="24"/>
        </w:rPr>
        <w:t xml:space="preserve"> и</w:t>
      </w:r>
      <w:r w:rsidR="00857F3B" w:rsidRPr="007853CA">
        <w:rPr>
          <w:sz w:val="24"/>
          <w:szCs w:val="24"/>
        </w:rPr>
        <w:t xml:space="preserve"> реквизитах для их перечисления, а также иные документы, предусмотренные Условиями</w:t>
      </w:r>
      <w:r w:rsidR="0004450C" w:rsidRPr="007853CA">
        <w:rPr>
          <w:sz w:val="24"/>
          <w:szCs w:val="24"/>
        </w:rPr>
        <w:t xml:space="preserve"> и необходимые для внесения изменений в анкету счета депо.</w:t>
      </w:r>
    </w:p>
    <w:p w:rsidR="0004450C" w:rsidRPr="007853CA" w:rsidRDefault="0004450C" w:rsidP="00AB07C7">
      <w:pPr>
        <w:ind w:firstLine="709"/>
        <w:jc w:val="both"/>
        <w:rPr>
          <w:sz w:val="24"/>
          <w:szCs w:val="24"/>
        </w:rPr>
      </w:pPr>
      <w:r w:rsidRPr="007853CA">
        <w:rPr>
          <w:sz w:val="24"/>
          <w:szCs w:val="24"/>
        </w:rPr>
        <w:t xml:space="preserve">Если дивиденды ранее были возвращены Эмитенту, то Депозитарий направляет Эмитенту письмо о повторной выплате дивидендов не позднее 7 рабочих дней после получения соответствующего заявления от Депонента Депозитарий осуществляет повторную выплату дивидендов в </w:t>
      </w:r>
      <w:r w:rsidR="00FD6253" w:rsidRPr="007853CA">
        <w:rPr>
          <w:sz w:val="24"/>
          <w:szCs w:val="24"/>
        </w:rPr>
        <w:t>сроки</w:t>
      </w:r>
      <w:r w:rsidRPr="007853CA">
        <w:rPr>
          <w:sz w:val="24"/>
          <w:szCs w:val="24"/>
        </w:rPr>
        <w:t xml:space="preserve"> предусмотренные п. 7.4.4 Условий.</w:t>
      </w:r>
    </w:p>
    <w:p w:rsidR="00700E60" w:rsidRPr="007853CA" w:rsidRDefault="00EF62B2" w:rsidP="00AB07C7">
      <w:pPr>
        <w:ind w:firstLine="709"/>
        <w:jc w:val="both"/>
        <w:rPr>
          <w:sz w:val="24"/>
          <w:szCs w:val="24"/>
        </w:rPr>
      </w:pPr>
      <w:r w:rsidRPr="007853CA">
        <w:rPr>
          <w:sz w:val="24"/>
          <w:szCs w:val="24"/>
        </w:rPr>
        <w:t>При этом Депонент обязуется возместить Депозитарию все затраты, связанные с</w:t>
      </w:r>
      <w:r w:rsidR="00D574F0" w:rsidRPr="007853CA">
        <w:rPr>
          <w:sz w:val="24"/>
          <w:szCs w:val="24"/>
        </w:rPr>
        <w:t xml:space="preserve"> оказанием</w:t>
      </w:r>
      <w:r w:rsidR="00BC7361" w:rsidRPr="007853CA">
        <w:rPr>
          <w:sz w:val="24"/>
          <w:szCs w:val="24"/>
        </w:rPr>
        <w:t xml:space="preserve"> данной услуги</w:t>
      </w:r>
      <w:r w:rsidR="00D574F0" w:rsidRPr="007853CA">
        <w:rPr>
          <w:sz w:val="24"/>
          <w:szCs w:val="24"/>
        </w:rPr>
        <w:t>.</w:t>
      </w:r>
    </w:p>
    <w:p w:rsidR="00365E26" w:rsidRPr="007853CA" w:rsidRDefault="007951E5" w:rsidP="00AB07C7">
      <w:pPr>
        <w:pStyle w:val="a3"/>
        <w:widowControl/>
        <w:spacing w:before="120"/>
        <w:ind w:firstLine="709"/>
        <w:rPr>
          <w:sz w:val="24"/>
          <w:szCs w:val="24"/>
        </w:rPr>
      </w:pPr>
      <w:r w:rsidRPr="007853CA">
        <w:rPr>
          <w:sz w:val="24"/>
          <w:szCs w:val="24"/>
        </w:rPr>
        <w:t>7.4</w:t>
      </w:r>
      <w:r w:rsidR="0004450C" w:rsidRPr="007853CA">
        <w:rPr>
          <w:sz w:val="24"/>
          <w:szCs w:val="24"/>
        </w:rPr>
        <w:t>.4</w:t>
      </w:r>
      <w:r w:rsidR="006F22CD" w:rsidRPr="007853CA">
        <w:rPr>
          <w:sz w:val="24"/>
          <w:szCs w:val="24"/>
        </w:rPr>
        <w:tab/>
      </w:r>
      <w:r w:rsidR="00BC7361" w:rsidRPr="007853CA">
        <w:rPr>
          <w:sz w:val="24"/>
          <w:szCs w:val="24"/>
        </w:rPr>
        <w:t xml:space="preserve"> </w:t>
      </w:r>
      <w:r w:rsidR="00365E26" w:rsidRPr="007853CA">
        <w:rPr>
          <w:sz w:val="24"/>
          <w:szCs w:val="24"/>
        </w:rPr>
        <w:t>Депозитарий обязан передать выплаты по ценным бумагам путем переч</w:t>
      </w:r>
      <w:r w:rsidR="008878BB" w:rsidRPr="007853CA">
        <w:rPr>
          <w:sz w:val="24"/>
          <w:szCs w:val="24"/>
        </w:rPr>
        <w:t>исления денежных средств своим Д</w:t>
      </w:r>
      <w:r w:rsidR="00365E26" w:rsidRPr="007853CA">
        <w:rPr>
          <w:sz w:val="24"/>
          <w:szCs w:val="24"/>
        </w:rPr>
        <w:t xml:space="preserve">епонентам, которые являются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а выплаты по ценным бумагам иным депонентам - не позднее семи рабочих дней после дня их получения. При этом перечисление депозитарием выплат по ценным бумагам </w:t>
      </w:r>
      <w:r w:rsidR="008878BB" w:rsidRPr="007853CA">
        <w:rPr>
          <w:sz w:val="24"/>
          <w:szCs w:val="24"/>
        </w:rPr>
        <w:t>Д</w:t>
      </w:r>
      <w:r w:rsidR="00365E26" w:rsidRPr="007853CA">
        <w:rPr>
          <w:sz w:val="24"/>
          <w:szCs w:val="24"/>
        </w:rPr>
        <w:t>епоненту, который является номинальным держателем, осуществляется на его специальный депозитарный счет или счет депонента - номинального держателя, являющегося кредитной организацией.</w:t>
      </w:r>
    </w:p>
    <w:p w:rsidR="00365E26" w:rsidRPr="007853CA" w:rsidRDefault="006F22CD" w:rsidP="00AB07C7">
      <w:pPr>
        <w:pStyle w:val="a3"/>
        <w:widowControl/>
        <w:spacing w:before="120"/>
        <w:ind w:firstLine="709"/>
        <w:rPr>
          <w:sz w:val="24"/>
          <w:szCs w:val="24"/>
        </w:rPr>
      </w:pPr>
      <w:bookmarkStart w:id="211" w:name="P169"/>
      <w:bookmarkEnd w:id="211"/>
      <w:r w:rsidRPr="007853CA">
        <w:rPr>
          <w:sz w:val="24"/>
          <w:szCs w:val="24"/>
        </w:rPr>
        <w:t>7.</w:t>
      </w:r>
      <w:r w:rsidR="0004450C" w:rsidRPr="007853CA">
        <w:rPr>
          <w:sz w:val="24"/>
          <w:szCs w:val="24"/>
        </w:rPr>
        <w:t>4.</w:t>
      </w:r>
      <w:r w:rsidR="007951E5" w:rsidRPr="007853CA">
        <w:rPr>
          <w:sz w:val="24"/>
          <w:szCs w:val="24"/>
        </w:rPr>
        <w:t>5</w:t>
      </w:r>
      <w:r w:rsidRPr="007853CA">
        <w:rPr>
          <w:sz w:val="24"/>
          <w:szCs w:val="24"/>
        </w:rPr>
        <w:tab/>
      </w:r>
      <w:r w:rsidR="00365E26" w:rsidRPr="007853CA">
        <w:rPr>
          <w:sz w:val="24"/>
          <w:szCs w:val="24"/>
        </w:rPr>
        <w:t xml:space="preserve">Передача выплат по акциям осуществляется депозитарием лицам, являющимся его </w:t>
      </w:r>
      <w:r w:rsidR="00E96407" w:rsidRPr="007853CA">
        <w:rPr>
          <w:sz w:val="24"/>
          <w:szCs w:val="24"/>
        </w:rPr>
        <w:t>Д</w:t>
      </w:r>
      <w:r w:rsidR="00365E26" w:rsidRPr="007853CA">
        <w:rPr>
          <w:sz w:val="24"/>
          <w:szCs w:val="24"/>
        </w:rPr>
        <w:t>епонентами, на конец операционного дня той даты, на которую определяются лица, имеющие право на получение объявленных дивидендов по акциям эмитента.</w:t>
      </w:r>
    </w:p>
    <w:p w:rsidR="00365E26" w:rsidRPr="007853CA" w:rsidRDefault="006F22CD" w:rsidP="00AB07C7">
      <w:pPr>
        <w:pStyle w:val="a3"/>
        <w:widowControl/>
        <w:spacing w:before="120"/>
        <w:ind w:firstLine="709"/>
        <w:rPr>
          <w:sz w:val="24"/>
          <w:szCs w:val="24"/>
        </w:rPr>
      </w:pPr>
      <w:bookmarkStart w:id="212" w:name="P170"/>
      <w:bookmarkEnd w:id="212"/>
      <w:r w:rsidRPr="007853CA">
        <w:rPr>
          <w:sz w:val="24"/>
          <w:szCs w:val="24"/>
        </w:rPr>
        <w:lastRenderedPageBreak/>
        <w:t>7.</w:t>
      </w:r>
      <w:r w:rsidR="0004450C" w:rsidRPr="007853CA">
        <w:rPr>
          <w:sz w:val="24"/>
          <w:szCs w:val="24"/>
        </w:rPr>
        <w:t>4.</w:t>
      </w:r>
      <w:r w:rsidR="007951E5" w:rsidRPr="007853CA">
        <w:rPr>
          <w:sz w:val="24"/>
          <w:szCs w:val="24"/>
        </w:rPr>
        <w:t>6</w:t>
      </w:r>
      <w:r w:rsidRPr="007853CA">
        <w:rPr>
          <w:sz w:val="24"/>
          <w:szCs w:val="24"/>
        </w:rPr>
        <w:tab/>
      </w:r>
      <w:r w:rsidR="00365E26" w:rsidRPr="007853CA">
        <w:rPr>
          <w:sz w:val="24"/>
          <w:szCs w:val="24"/>
        </w:rPr>
        <w:t xml:space="preserve"> Передача выплат по именным облигациям осуществляется депозитарием лицам, являющимся его </w:t>
      </w:r>
      <w:r w:rsidR="00E96407" w:rsidRPr="007853CA">
        <w:rPr>
          <w:sz w:val="24"/>
          <w:szCs w:val="24"/>
        </w:rPr>
        <w:t>Д</w:t>
      </w:r>
      <w:r w:rsidR="00365E26" w:rsidRPr="007853CA">
        <w:rPr>
          <w:sz w:val="24"/>
          <w:szCs w:val="24"/>
        </w:rPr>
        <w:t>епонентами:</w:t>
      </w:r>
    </w:p>
    <w:p w:rsidR="00365E26" w:rsidRPr="007853CA" w:rsidRDefault="004A33BC" w:rsidP="00AB07C7">
      <w:pPr>
        <w:pStyle w:val="a3"/>
        <w:widowControl/>
        <w:spacing w:before="120"/>
        <w:ind w:firstLine="709"/>
        <w:rPr>
          <w:sz w:val="24"/>
          <w:szCs w:val="24"/>
        </w:rPr>
      </w:pPr>
      <w:r w:rsidRPr="007853CA">
        <w:rPr>
          <w:sz w:val="24"/>
          <w:szCs w:val="24"/>
        </w:rPr>
        <w:t xml:space="preserve">- </w:t>
      </w:r>
      <w:r w:rsidR="00365E26" w:rsidRPr="007853CA">
        <w:rPr>
          <w:sz w:val="24"/>
          <w:szCs w:val="24"/>
        </w:rPr>
        <w:t>на конец операционного дня, предшествующего дате, которая определена в соответствии с решением о выпуске именных облигаций и на которую обязанность по осуществлению выплат по именным облигациям подлежит исполнению;</w:t>
      </w:r>
    </w:p>
    <w:p w:rsidR="00F675A2" w:rsidRPr="007853CA" w:rsidRDefault="004A33BC" w:rsidP="00AB07C7">
      <w:pPr>
        <w:pStyle w:val="a3"/>
        <w:widowControl/>
        <w:spacing w:before="120"/>
        <w:ind w:firstLine="709"/>
        <w:rPr>
          <w:sz w:val="24"/>
          <w:szCs w:val="24"/>
        </w:rPr>
      </w:pPr>
      <w:r w:rsidRPr="007853CA">
        <w:rPr>
          <w:sz w:val="24"/>
          <w:szCs w:val="24"/>
        </w:rPr>
        <w:t xml:space="preserve">- </w:t>
      </w:r>
      <w:r w:rsidR="00365E26" w:rsidRPr="007853CA">
        <w:rPr>
          <w:sz w:val="24"/>
          <w:szCs w:val="24"/>
        </w:rPr>
        <w:t>на конец операционного дня, следующего за датой, на которую эмитентом раскрыта информация о намерении исполнить обязанность по осуществлению последней выплаты по именным облигациям, если такая обязанность в срок, установленный решением о выпуске именных облигаций, эмитентом не исполнена или исполнена ненадлежащим образом, а в случае, если эмитент не обязан раскрывать информацию в соответствии с настоящим Федеральным законом, на конец операционного дня, следующего за датой поступления денежных средств, подлежащих передаче на специальный депозитарный счет депозитария (счет депозитария, являющегося кредитной организацией), которому открыт счет</w:t>
      </w:r>
      <w:r w:rsidR="00F675A2" w:rsidRPr="007853CA">
        <w:rPr>
          <w:sz w:val="24"/>
          <w:szCs w:val="24"/>
        </w:rPr>
        <w:t xml:space="preserve"> депо</w:t>
      </w:r>
      <w:r w:rsidR="00365E26" w:rsidRPr="007853CA">
        <w:rPr>
          <w:sz w:val="24"/>
          <w:szCs w:val="24"/>
        </w:rPr>
        <w:t xml:space="preserve"> номинального держателя</w:t>
      </w:r>
      <w:r w:rsidR="00F675A2" w:rsidRPr="007853CA">
        <w:rPr>
          <w:sz w:val="24"/>
          <w:szCs w:val="24"/>
        </w:rPr>
        <w:t>.</w:t>
      </w:r>
    </w:p>
    <w:p w:rsidR="00365E26" w:rsidRPr="007853CA" w:rsidRDefault="006F22CD" w:rsidP="00AB07C7">
      <w:pPr>
        <w:pStyle w:val="a3"/>
        <w:widowControl/>
        <w:spacing w:before="120"/>
        <w:ind w:firstLine="709"/>
        <w:rPr>
          <w:sz w:val="24"/>
          <w:szCs w:val="24"/>
        </w:rPr>
      </w:pPr>
      <w:r w:rsidRPr="007853CA">
        <w:rPr>
          <w:sz w:val="24"/>
          <w:szCs w:val="24"/>
        </w:rPr>
        <w:t>7.</w:t>
      </w:r>
      <w:r w:rsidR="0004450C" w:rsidRPr="007853CA">
        <w:rPr>
          <w:sz w:val="24"/>
          <w:szCs w:val="24"/>
        </w:rPr>
        <w:t>4.</w:t>
      </w:r>
      <w:r w:rsidR="007951E5" w:rsidRPr="007853CA">
        <w:rPr>
          <w:sz w:val="24"/>
          <w:szCs w:val="24"/>
        </w:rPr>
        <w:t>7</w:t>
      </w:r>
      <w:r w:rsidRPr="007853CA">
        <w:rPr>
          <w:sz w:val="24"/>
          <w:szCs w:val="24"/>
        </w:rPr>
        <w:tab/>
      </w:r>
      <w:r w:rsidR="00365E26" w:rsidRPr="007853CA">
        <w:rPr>
          <w:sz w:val="24"/>
          <w:szCs w:val="24"/>
        </w:rPr>
        <w:t xml:space="preserve"> Депозитарий передает своим </w:t>
      </w:r>
      <w:r w:rsidR="00AB07C7" w:rsidRPr="007853CA">
        <w:rPr>
          <w:sz w:val="24"/>
          <w:szCs w:val="24"/>
        </w:rPr>
        <w:t>Д</w:t>
      </w:r>
      <w:r w:rsidR="00365E26" w:rsidRPr="007853CA">
        <w:rPr>
          <w:sz w:val="24"/>
          <w:szCs w:val="24"/>
        </w:rPr>
        <w:t xml:space="preserve">епонентам выплаты по ценным бумагам пропорционально количеству ценных бумаг, которые учитывались на их счетах </w:t>
      </w:r>
      <w:r w:rsidR="00FD6253" w:rsidRPr="007853CA">
        <w:rPr>
          <w:sz w:val="24"/>
          <w:szCs w:val="24"/>
        </w:rPr>
        <w:t>депо,</w:t>
      </w:r>
      <w:r w:rsidR="00365E26" w:rsidRPr="007853CA">
        <w:rPr>
          <w:sz w:val="24"/>
          <w:szCs w:val="24"/>
        </w:rPr>
        <w:t xml:space="preserve"> на конец операционного дня, указанного </w:t>
      </w:r>
      <w:r w:rsidR="00AB07C7" w:rsidRPr="007853CA">
        <w:rPr>
          <w:sz w:val="24"/>
          <w:szCs w:val="24"/>
        </w:rPr>
        <w:t xml:space="preserve">в настоящем </w:t>
      </w:r>
      <w:r w:rsidR="00BC5C51" w:rsidRPr="007853CA">
        <w:rPr>
          <w:sz w:val="24"/>
          <w:szCs w:val="24"/>
        </w:rPr>
        <w:t>разделе</w:t>
      </w:r>
      <w:r w:rsidR="00365E26" w:rsidRPr="007853CA">
        <w:rPr>
          <w:sz w:val="24"/>
          <w:szCs w:val="24"/>
        </w:rPr>
        <w:t>.</w:t>
      </w:r>
    </w:p>
    <w:p w:rsidR="006F22CD" w:rsidRPr="007853CA" w:rsidRDefault="006F22CD" w:rsidP="006F22CD"/>
    <w:p w:rsidR="00D57FBC" w:rsidRPr="007853CA" w:rsidRDefault="007F2D9C" w:rsidP="0038034A">
      <w:pPr>
        <w:pStyle w:val="1"/>
        <w:ind w:firstLine="709"/>
      </w:pPr>
      <w:bookmarkStart w:id="213" w:name="_Toc461196231"/>
      <w:bookmarkStart w:id="214" w:name="_Toc461196457"/>
      <w:bookmarkStart w:id="215" w:name="_Toc461196949"/>
      <w:bookmarkStart w:id="216" w:name="_Toc461197003"/>
      <w:bookmarkStart w:id="217" w:name="_Toc528837777"/>
      <w:r w:rsidRPr="007853CA">
        <w:t>8</w:t>
      </w:r>
      <w:r w:rsidR="0038034A" w:rsidRPr="007853CA">
        <w:t>.</w:t>
      </w:r>
      <w:r w:rsidR="00106791" w:rsidRPr="007853CA">
        <w:tab/>
      </w:r>
      <w:r w:rsidR="00D57FBC" w:rsidRPr="007853CA">
        <w:t>Порядок проведения депозитарных операций</w:t>
      </w:r>
      <w:bookmarkStart w:id="218" w:name="_Toc461196232"/>
      <w:bookmarkStart w:id="219" w:name="_Toc461196458"/>
      <w:bookmarkStart w:id="220" w:name="_Toc461196950"/>
      <w:bookmarkStart w:id="221" w:name="_Toc461197004"/>
      <w:bookmarkEnd w:id="213"/>
      <w:bookmarkEnd w:id="214"/>
      <w:bookmarkEnd w:id="215"/>
      <w:bookmarkEnd w:id="216"/>
      <w:bookmarkEnd w:id="217"/>
    </w:p>
    <w:p w:rsidR="005A2B96" w:rsidRPr="007853CA" w:rsidRDefault="00D57FBC" w:rsidP="0038034A">
      <w:pPr>
        <w:pStyle w:val="1"/>
        <w:ind w:firstLine="709"/>
      </w:pPr>
      <w:bookmarkStart w:id="222" w:name="_Toc528837778"/>
      <w:r w:rsidRPr="007853CA">
        <w:t>8</w:t>
      </w:r>
      <w:r w:rsidR="005A2B96" w:rsidRPr="007853CA">
        <w:t>.1</w:t>
      </w:r>
      <w:r w:rsidR="00106791" w:rsidRPr="007853CA">
        <w:tab/>
      </w:r>
      <w:r w:rsidR="005A2B96" w:rsidRPr="007853CA">
        <w:t>Основания для проведения депозитарных</w:t>
      </w:r>
      <w:r w:rsidR="00106791" w:rsidRPr="007853CA">
        <w:t xml:space="preserve"> операций</w:t>
      </w:r>
      <w:bookmarkEnd w:id="218"/>
      <w:bookmarkEnd w:id="219"/>
      <w:bookmarkEnd w:id="220"/>
      <w:bookmarkEnd w:id="221"/>
      <w:bookmarkEnd w:id="222"/>
    </w:p>
    <w:p w:rsidR="005A2B96" w:rsidRPr="007853CA" w:rsidRDefault="005A2B96"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2.1.1</w:t>
      </w:r>
      <w:r w:rsidR="00106791" w:rsidRPr="007853CA">
        <w:rPr>
          <w:color w:val="000000"/>
          <w:sz w:val="24"/>
          <w:szCs w:val="24"/>
        </w:rPr>
        <w:tab/>
      </w:r>
      <w:r w:rsidRPr="007853CA">
        <w:rPr>
          <w:color w:val="000000"/>
          <w:sz w:val="24"/>
          <w:szCs w:val="24"/>
        </w:rPr>
        <w:t>Основанием для проведения депозитарных операций является поручение инициатора операции. Инициаторами операции могут быть:</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106791" w:rsidRPr="007853CA">
        <w:rPr>
          <w:color w:val="000000"/>
          <w:sz w:val="24"/>
          <w:szCs w:val="24"/>
        </w:rPr>
        <w:tab/>
      </w:r>
      <w:r w:rsidR="00D574F0" w:rsidRPr="007853CA">
        <w:rPr>
          <w:color w:val="000000"/>
          <w:sz w:val="24"/>
          <w:szCs w:val="24"/>
        </w:rPr>
        <w:t xml:space="preserve">уполномоченное лицо </w:t>
      </w:r>
      <w:r w:rsidRPr="007853CA">
        <w:rPr>
          <w:color w:val="000000"/>
          <w:sz w:val="24"/>
          <w:szCs w:val="24"/>
        </w:rPr>
        <w:t>Депозитария в случаях, предусмотренных действующим законодательством Р</w:t>
      </w:r>
      <w:r w:rsidR="00EC5592" w:rsidRPr="007853CA">
        <w:rPr>
          <w:color w:val="000000"/>
          <w:sz w:val="24"/>
          <w:szCs w:val="24"/>
        </w:rPr>
        <w:t>оссийской Федерации</w:t>
      </w:r>
      <w:r w:rsidRPr="007853CA">
        <w:rPr>
          <w:color w:val="000000"/>
          <w:sz w:val="24"/>
          <w:szCs w:val="24"/>
        </w:rPr>
        <w:t>, а также настоящими Условиями;</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106791" w:rsidRPr="007853CA">
        <w:rPr>
          <w:color w:val="000000"/>
          <w:sz w:val="24"/>
          <w:szCs w:val="24"/>
        </w:rPr>
        <w:tab/>
      </w:r>
      <w:r w:rsidRPr="007853CA">
        <w:rPr>
          <w:color w:val="000000"/>
          <w:sz w:val="24"/>
          <w:szCs w:val="24"/>
        </w:rPr>
        <w:t>Депонент (наследник Депонента);</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106791" w:rsidRPr="007853CA">
        <w:rPr>
          <w:color w:val="000000"/>
          <w:sz w:val="24"/>
          <w:szCs w:val="24"/>
        </w:rPr>
        <w:tab/>
      </w:r>
      <w:r w:rsidRPr="007853CA">
        <w:rPr>
          <w:color w:val="000000"/>
          <w:sz w:val="24"/>
          <w:szCs w:val="24"/>
        </w:rPr>
        <w:t>Оператор счета депо;</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106791" w:rsidRPr="007853CA">
        <w:rPr>
          <w:color w:val="000000"/>
          <w:sz w:val="24"/>
          <w:szCs w:val="24"/>
        </w:rPr>
        <w:tab/>
      </w:r>
      <w:r w:rsidRPr="007853CA">
        <w:rPr>
          <w:color w:val="000000"/>
          <w:sz w:val="24"/>
          <w:szCs w:val="24"/>
        </w:rPr>
        <w:t>Распорядитель счета депо;</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106791" w:rsidRPr="007853CA">
        <w:rPr>
          <w:color w:val="000000"/>
          <w:sz w:val="24"/>
          <w:szCs w:val="24"/>
        </w:rPr>
        <w:tab/>
      </w:r>
      <w:r w:rsidR="001C2B4A" w:rsidRPr="007853CA">
        <w:rPr>
          <w:color w:val="000000"/>
          <w:sz w:val="24"/>
          <w:szCs w:val="24"/>
        </w:rPr>
        <w:t xml:space="preserve">вышестоящий </w:t>
      </w:r>
      <w:r w:rsidRPr="007853CA">
        <w:rPr>
          <w:color w:val="000000"/>
          <w:sz w:val="24"/>
          <w:szCs w:val="24"/>
        </w:rPr>
        <w:t>депозитарий или реестродержатель</w:t>
      </w:r>
      <w:r w:rsidR="001A19A9" w:rsidRPr="007853CA">
        <w:rPr>
          <w:color w:val="000000"/>
          <w:sz w:val="24"/>
          <w:szCs w:val="24"/>
        </w:rPr>
        <w:t>, эмитент (в случаях, не противоречащих законодательству)</w:t>
      </w:r>
      <w:r w:rsidRPr="007853CA">
        <w:rPr>
          <w:color w:val="000000"/>
          <w:sz w:val="24"/>
          <w:szCs w:val="24"/>
        </w:rPr>
        <w:t>;</w:t>
      </w:r>
    </w:p>
    <w:p w:rsidR="00D574F0"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106791" w:rsidRPr="007853CA">
        <w:rPr>
          <w:color w:val="000000"/>
          <w:sz w:val="24"/>
          <w:szCs w:val="24"/>
        </w:rPr>
        <w:tab/>
      </w:r>
      <w:r w:rsidRPr="007853CA">
        <w:rPr>
          <w:color w:val="000000"/>
          <w:sz w:val="24"/>
          <w:szCs w:val="24"/>
        </w:rPr>
        <w:t>органы государственной власти в случаях, предусмотренных законодательством Р</w:t>
      </w:r>
      <w:r w:rsidR="00264F30" w:rsidRPr="007853CA">
        <w:rPr>
          <w:color w:val="000000"/>
          <w:sz w:val="24"/>
          <w:szCs w:val="24"/>
        </w:rPr>
        <w:t xml:space="preserve">оссийской </w:t>
      </w:r>
      <w:r w:rsidRPr="007853CA">
        <w:rPr>
          <w:color w:val="000000"/>
          <w:sz w:val="24"/>
          <w:szCs w:val="24"/>
        </w:rPr>
        <w:t>Ф</w:t>
      </w:r>
      <w:r w:rsidR="00264F30" w:rsidRPr="007853CA">
        <w:rPr>
          <w:color w:val="000000"/>
          <w:sz w:val="24"/>
          <w:szCs w:val="24"/>
        </w:rPr>
        <w:t>едерации</w:t>
      </w:r>
      <w:r w:rsidR="00D574F0" w:rsidRPr="007853CA">
        <w:rPr>
          <w:color w:val="000000"/>
          <w:sz w:val="24"/>
          <w:szCs w:val="24"/>
        </w:rPr>
        <w:t>;</w:t>
      </w:r>
    </w:p>
    <w:p w:rsidR="005A2B96" w:rsidRPr="007853CA" w:rsidRDefault="00D574F0" w:rsidP="00AB07C7">
      <w:pPr>
        <w:tabs>
          <w:tab w:val="left" w:pos="709"/>
          <w:tab w:val="left" w:pos="992"/>
        </w:tabs>
        <w:spacing w:before="120" w:after="120"/>
        <w:ind w:firstLine="709"/>
        <w:jc w:val="both"/>
        <w:rPr>
          <w:color w:val="000000"/>
          <w:sz w:val="24"/>
          <w:szCs w:val="24"/>
        </w:rPr>
      </w:pPr>
      <w:r w:rsidRPr="007853CA">
        <w:rPr>
          <w:color w:val="000000"/>
          <w:sz w:val="24"/>
          <w:szCs w:val="24"/>
        </w:rPr>
        <w:t>- иные лица в случаях, установленных законодательством Р</w:t>
      </w:r>
      <w:r w:rsidR="00264F30" w:rsidRPr="007853CA">
        <w:rPr>
          <w:color w:val="000000"/>
          <w:sz w:val="24"/>
          <w:szCs w:val="24"/>
        </w:rPr>
        <w:t>оссийской Федерации</w:t>
      </w:r>
      <w:r w:rsidR="00CC1325" w:rsidRPr="007853CA">
        <w:rPr>
          <w:color w:val="000000"/>
          <w:sz w:val="24"/>
          <w:szCs w:val="24"/>
        </w:rPr>
        <w:t xml:space="preserve"> и/или депозитарным договором</w:t>
      </w:r>
      <w:r w:rsidR="005A2B96" w:rsidRPr="007853CA">
        <w:rPr>
          <w:color w:val="000000"/>
          <w:sz w:val="24"/>
          <w:szCs w:val="24"/>
        </w:rPr>
        <w:t>.</w:t>
      </w:r>
    </w:p>
    <w:p w:rsidR="005A2B96" w:rsidRPr="007853CA" w:rsidRDefault="005A2B96" w:rsidP="00AB07C7">
      <w:pPr>
        <w:pStyle w:val="31"/>
        <w:tabs>
          <w:tab w:val="left" w:pos="709"/>
          <w:tab w:val="left" w:pos="992"/>
        </w:tabs>
        <w:spacing w:before="120" w:after="120"/>
        <w:rPr>
          <w:color w:val="000000"/>
          <w:sz w:val="24"/>
          <w:szCs w:val="24"/>
        </w:rPr>
      </w:pPr>
      <w:r w:rsidRPr="007853CA">
        <w:rPr>
          <w:color w:val="000000"/>
          <w:sz w:val="24"/>
          <w:szCs w:val="24"/>
        </w:rPr>
        <w:t>2.1.2</w:t>
      </w:r>
      <w:r w:rsidR="00106791" w:rsidRPr="007853CA">
        <w:rPr>
          <w:color w:val="000000"/>
          <w:sz w:val="24"/>
          <w:szCs w:val="24"/>
        </w:rPr>
        <w:tab/>
      </w:r>
      <w:r w:rsidRPr="007853CA">
        <w:rPr>
          <w:color w:val="000000"/>
          <w:sz w:val="24"/>
          <w:szCs w:val="24"/>
        </w:rPr>
        <w:t>В том случае, когда депозитарная операция происходит в результате наследования, и инициатором операции является наследник Депонента, указанный наследник должен предоставить свидетельство о праве на наследство (нотариально удостоверенную копию), выданное нотариальной конторой или исполнительным органом, уполномоченным осуществлять такого рода действия вместо нотариуса.</w:t>
      </w:r>
    </w:p>
    <w:p w:rsidR="005A2B96" w:rsidRPr="007853CA" w:rsidRDefault="005A2B96" w:rsidP="00AB07C7">
      <w:pPr>
        <w:pStyle w:val="a3"/>
        <w:tabs>
          <w:tab w:val="left" w:pos="709"/>
          <w:tab w:val="left" w:pos="992"/>
        </w:tabs>
        <w:spacing w:before="120" w:after="120"/>
        <w:ind w:firstLine="709"/>
        <w:rPr>
          <w:color w:val="000000"/>
          <w:sz w:val="24"/>
          <w:szCs w:val="24"/>
        </w:rPr>
      </w:pPr>
      <w:r w:rsidRPr="007853CA">
        <w:rPr>
          <w:color w:val="000000"/>
          <w:sz w:val="24"/>
          <w:szCs w:val="24"/>
        </w:rPr>
        <w:t>2.1.3</w:t>
      </w:r>
      <w:r w:rsidR="00106791" w:rsidRPr="007853CA">
        <w:rPr>
          <w:color w:val="000000"/>
          <w:sz w:val="24"/>
          <w:szCs w:val="24"/>
        </w:rPr>
        <w:tab/>
      </w:r>
      <w:r w:rsidRPr="007853CA">
        <w:rPr>
          <w:color w:val="000000"/>
          <w:sz w:val="24"/>
          <w:szCs w:val="24"/>
        </w:rPr>
        <w:t>Депозитарий принимает поручения на исполнение депозитарных операций от инициатора операций на бумажном носителе в письменной форме</w:t>
      </w:r>
    </w:p>
    <w:p w:rsidR="006629CE" w:rsidRPr="007853CA" w:rsidRDefault="006629CE" w:rsidP="0038034A">
      <w:pPr>
        <w:pStyle w:val="1"/>
        <w:ind w:firstLine="709"/>
      </w:pPr>
      <w:bookmarkStart w:id="223" w:name="_Toc461196233"/>
      <w:bookmarkStart w:id="224" w:name="_Toc461196459"/>
      <w:bookmarkStart w:id="225" w:name="_Toc461196951"/>
      <w:bookmarkStart w:id="226" w:name="_Toc461197005"/>
    </w:p>
    <w:p w:rsidR="005A2B96" w:rsidRPr="007853CA" w:rsidRDefault="00D57FBC" w:rsidP="0038034A">
      <w:pPr>
        <w:pStyle w:val="1"/>
        <w:ind w:firstLine="709"/>
      </w:pPr>
      <w:bookmarkStart w:id="227" w:name="_Toc528837779"/>
      <w:r w:rsidRPr="007853CA">
        <w:t>8</w:t>
      </w:r>
      <w:r w:rsidR="005A2B96" w:rsidRPr="007853CA">
        <w:t>.2</w:t>
      </w:r>
      <w:r w:rsidR="00106791" w:rsidRPr="007853CA">
        <w:tab/>
      </w:r>
      <w:r w:rsidR="005A2B96" w:rsidRPr="007853CA">
        <w:t>Порядок приема</w:t>
      </w:r>
      <w:r w:rsidR="00106791" w:rsidRPr="007853CA">
        <w:t xml:space="preserve"> поручений на бумажном носителе</w:t>
      </w:r>
      <w:bookmarkEnd w:id="223"/>
      <w:bookmarkEnd w:id="224"/>
      <w:bookmarkEnd w:id="225"/>
      <w:bookmarkEnd w:id="226"/>
      <w:bookmarkEnd w:id="227"/>
    </w:p>
    <w:p w:rsidR="005A2B96" w:rsidRPr="007853CA" w:rsidRDefault="00C5733D" w:rsidP="00AB07C7">
      <w:pPr>
        <w:tabs>
          <w:tab w:val="left" w:pos="709"/>
          <w:tab w:val="left" w:pos="992"/>
        </w:tabs>
        <w:spacing w:before="120" w:after="120"/>
        <w:ind w:firstLine="709"/>
        <w:jc w:val="both"/>
        <w:rPr>
          <w:color w:val="000000"/>
          <w:sz w:val="24"/>
          <w:szCs w:val="24"/>
        </w:rPr>
      </w:pPr>
      <w:r w:rsidRPr="007853CA">
        <w:rPr>
          <w:color w:val="000000"/>
          <w:sz w:val="24"/>
          <w:szCs w:val="24"/>
        </w:rPr>
        <w:t>8</w:t>
      </w:r>
      <w:r w:rsidR="005A2B96" w:rsidRPr="007853CA">
        <w:rPr>
          <w:color w:val="000000"/>
          <w:sz w:val="24"/>
          <w:szCs w:val="24"/>
        </w:rPr>
        <w:t>.2.1</w:t>
      </w:r>
      <w:r w:rsidR="00106791" w:rsidRPr="007853CA">
        <w:rPr>
          <w:color w:val="000000"/>
          <w:sz w:val="24"/>
          <w:szCs w:val="24"/>
        </w:rPr>
        <w:tab/>
      </w:r>
      <w:r w:rsidR="005A2B96" w:rsidRPr="007853CA">
        <w:rPr>
          <w:color w:val="000000"/>
          <w:sz w:val="24"/>
          <w:szCs w:val="24"/>
        </w:rPr>
        <w:t>Исполнение депозитарной операции начинается с приема поручения- документа, переданного в Депозитарий и подписанного инициатором операции</w:t>
      </w:r>
      <w:r w:rsidR="00477606" w:rsidRPr="007853CA">
        <w:rPr>
          <w:color w:val="000000"/>
          <w:sz w:val="24"/>
          <w:szCs w:val="24"/>
        </w:rPr>
        <w:t xml:space="preserve"> по форме, установленной настоящими Условиями</w:t>
      </w:r>
      <w:r w:rsidR="005A2B96" w:rsidRPr="007853CA">
        <w:rPr>
          <w:color w:val="000000"/>
          <w:sz w:val="24"/>
          <w:szCs w:val="24"/>
        </w:rPr>
        <w:t xml:space="preserve">. </w:t>
      </w:r>
    </w:p>
    <w:p w:rsidR="005A2B96" w:rsidRPr="007853CA" w:rsidRDefault="005A2B96" w:rsidP="00AB07C7">
      <w:pPr>
        <w:pStyle w:val="a3"/>
        <w:tabs>
          <w:tab w:val="left" w:pos="709"/>
          <w:tab w:val="left" w:pos="992"/>
        </w:tabs>
        <w:spacing w:before="120" w:after="120"/>
        <w:ind w:firstLine="709"/>
        <w:rPr>
          <w:color w:val="000000"/>
          <w:sz w:val="24"/>
          <w:szCs w:val="24"/>
        </w:rPr>
      </w:pPr>
      <w:r w:rsidRPr="007853CA">
        <w:rPr>
          <w:color w:val="000000"/>
          <w:sz w:val="24"/>
          <w:szCs w:val="24"/>
        </w:rPr>
        <w:t xml:space="preserve">Формы поручений на бумажном носителе на совершение депозитарных операций приведены в Приложении № 1 к Условиям. </w:t>
      </w:r>
    </w:p>
    <w:p w:rsidR="00990B3C" w:rsidRPr="007853CA" w:rsidRDefault="00990B3C" w:rsidP="00AB07C7">
      <w:pPr>
        <w:pStyle w:val="a3"/>
        <w:tabs>
          <w:tab w:val="left" w:pos="709"/>
          <w:tab w:val="left" w:pos="992"/>
        </w:tabs>
        <w:spacing w:before="120" w:after="120"/>
        <w:ind w:firstLine="709"/>
        <w:rPr>
          <w:color w:val="000000"/>
          <w:sz w:val="24"/>
          <w:szCs w:val="24"/>
        </w:rPr>
      </w:pPr>
      <w:r w:rsidRPr="007853CA">
        <w:rPr>
          <w:color w:val="000000"/>
          <w:sz w:val="24"/>
          <w:szCs w:val="24"/>
        </w:rPr>
        <w:t>Депозитарий принимает поручения и иные документы Депонента, предоставленные им лично, либо его уполномоченным представителем, либо посредством почтовой связи.</w:t>
      </w:r>
    </w:p>
    <w:p w:rsidR="005A2B96" w:rsidRPr="007853CA" w:rsidRDefault="00C5733D" w:rsidP="00AB07C7">
      <w:pPr>
        <w:pStyle w:val="a3"/>
        <w:tabs>
          <w:tab w:val="left" w:pos="709"/>
          <w:tab w:val="left" w:pos="992"/>
        </w:tabs>
        <w:spacing w:before="120" w:after="120"/>
        <w:ind w:firstLine="709"/>
        <w:rPr>
          <w:color w:val="000000"/>
          <w:sz w:val="24"/>
          <w:szCs w:val="24"/>
        </w:rPr>
      </w:pPr>
      <w:r w:rsidRPr="007853CA">
        <w:rPr>
          <w:color w:val="000000"/>
          <w:sz w:val="24"/>
          <w:szCs w:val="24"/>
        </w:rPr>
        <w:t>8</w:t>
      </w:r>
      <w:r w:rsidR="005A2B96" w:rsidRPr="007853CA">
        <w:rPr>
          <w:color w:val="000000"/>
          <w:sz w:val="24"/>
          <w:szCs w:val="24"/>
        </w:rPr>
        <w:t>.2.</w:t>
      </w:r>
      <w:r w:rsidR="00DA0F83" w:rsidRPr="007853CA">
        <w:rPr>
          <w:color w:val="000000"/>
          <w:sz w:val="24"/>
          <w:szCs w:val="24"/>
        </w:rPr>
        <w:t>2</w:t>
      </w:r>
      <w:r w:rsidR="00106791" w:rsidRPr="007853CA">
        <w:rPr>
          <w:color w:val="000000"/>
          <w:sz w:val="24"/>
          <w:szCs w:val="24"/>
        </w:rPr>
        <w:tab/>
      </w:r>
      <w:r w:rsidR="005A2B96" w:rsidRPr="007853CA">
        <w:rPr>
          <w:color w:val="000000"/>
          <w:sz w:val="24"/>
          <w:szCs w:val="24"/>
        </w:rPr>
        <w:t xml:space="preserve">Допускается </w:t>
      </w:r>
      <w:r w:rsidRPr="007853CA">
        <w:rPr>
          <w:color w:val="000000"/>
          <w:sz w:val="24"/>
          <w:szCs w:val="24"/>
        </w:rPr>
        <w:t>совершение Депозитарием</w:t>
      </w:r>
      <w:r w:rsidR="005A2B96" w:rsidRPr="007853CA">
        <w:rPr>
          <w:color w:val="000000"/>
          <w:sz w:val="24"/>
          <w:szCs w:val="24"/>
        </w:rPr>
        <w:t xml:space="preserve"> депозитарной операции при наступлении события или срока, связанного с корпоративными действиями эмитентов, действиями государственных органов и иными случаями, в частности предусмотренными настоящими Условиями, а также на основании решений судебных органов, </w:t>
      </w:r>
      <w:r w:rsidRPr="007853CA">
        <w:rPr>
          <w:color w:val="000000"/>
          <w:sz w:val="24"/>
          <w:szCs w:val="24"/>
        </w:rPr>
        <w:t xml:space="preserve">органов дознания и предварительного следствия, судебных приставов-исполнителей, иных органов, </w:t>
      </w:r>
      <w:r w:rsidR="005A2B96" w:rsidRPr="007853CA">
        <w:rPr>
          <w:color w:val="000000"/>
          <w:sz w:val="24"/>
          <w:szCs w:val="24"/>
        </w:rPr>
        <w:t>оформленных в соответствии с действующим законодательством Р</w:t>
      </w:r>
      <w:r w:rsidR="00F721D9" w:rsidRPr="007853CA">
        <w:rPr>
          <w:color w:val="000000"/>
          <w:sz w:val="24"/>
          <w:szCs w:val="24"/>
        </w:rPr>
        <w:t>оссийской Федерации</w:t>
      </w:r>
      <w:r w:rsidR="005A2B96" w:rsidRPr="007853CA">
        <w:rPr>
          <w:color w:val="000000"/>
          <w:sz w:val="24"/>
          <w:szCs w:val="24"/>
        </w:rPr>
        <w:t xml:space="preserve">. </w:t>
      </w:r>
      <w:r w:rsidRPr="007853CA">
        <w:rPr>
          <w:color w:val="000000"/>
          <w:sz w:val="24"/>
          <w:szCs w:val="24"/>
        </w:rPr>
        <w:t>В этом случае уполномоченные лица Депозитария формируют соответствующие служебные поручения депо с приложением необходимых документов в качестве основания.</w:t>
      </w:r>
    </w:p>
    <w:p w:rsidR="005A2B96" w:rsidRPr="007853CA" w:rsidRDefault="00C5733D" w:rsidP="00AB07C7">
      <w:pPr>
        <w:tabs>
          <w:tab w:val="left" w:pos="709"/>
          <w:tab w:val="left" w:pos="992"/>
        </w:tabs>
        <w:spacing w:before="120" w:after="120"/>
        <w:ind w:firstLine="709"/>
        <w:jc w:val="both"/>
        <w:rPr>
          <w:color w:val="000000"/>
          <w:sz w:val="24"/>
          <w:szCs w:val="24"/>
        </w:rPr>
      </w:pPr>
      <w:r w:rsidRPr="007853CA">
        <w:rPr>
          <w:color w:val="000000"/>
          <w:sz w:val="24"/>
          <w:szCs w:val="24"/>
        </w:rPr>
        <w:t>8</w:t>
      </w:r>
      <w:r w:rsidR="005A2B96" w:rsidRPr="007853CA">
        <w:rPr>
          <w:color w:val="000000"/>
          <w:sz w:val="24"/>
          <w:szCs w:val="24"/>
        </w:rPr>
        <w:t>.2.</w:t>
      </w:r>
      <w:r w:rsidR="00DA0F83" w:rsidRPr="007853CA">
        <w:rPr>
          <w:color w:val="000000"/>
          <w:sz w:val="24"/>
          <w:szCs w:val="24"/>
        </w:rPr>
        <w:t>3</w:t>
      </w:r>
      <w:r w:rsidR="00106791" w:rsidRPr="007853CA">
        <w:rPr>
          <w:color w:val="000000"/>
          <w:sz w:val="24"/>
          <w:szCs w:val="24"/>
        </w:rPr>
        <w:tab/>
      </w:r>
      <w:r w:rsidR="005A2B96" w:rsidRPr="007853CA">
        <w:rPr>
          <w:color w:val="000000"/>
          <w:sz w:val="24"/>
          <w:szCs w:val="24"/>
        </w:rPr>
        <w:t>Поручения Депонента, передаваемые в Депозитарий для исполнения должны быть подписаны:</w:t>
      </w:r>
    </w:p>
    <w:p w:rsidR="005A2B96" w:rsidRPr="007853CA" w:rsidRDefault="00106791" w:rsidP="00AB07C7">
      <w:pPr>
        <w:pStyle w:val="31"/>
        <w:numPr>
          <w:ilvl w:val="0"/>
          <w:numId w:val="0"/>
        </w:numPr>
        <w:tabs>
          <w:tab w:val="left" w:pos="709"/>
          <w:tab w:val="left" w:pos="992"/>
        </w:tabs>
        <w:spacing w:before="120" w:after="120"/>
        <w:ind w:firstLine="709"/>
        <w:rPr>
          <w:color w:val="000000"/>
          <w:sz w:val="24"/>
          <w:szCs w:val="24"/>
        </w:rPr>
      </w:pPr>
      <w:r w:rsidRPr="007853CA">
        <w:rPr>
          <w:color w:val="000000"/>
          <w:sz w:val="24"/>
          <w:szCs w:val="24"/>
        </w:rPr>
        <w:tab/>
      </w:r>
      <w:r w:rsidR="005A2B96" w:rsidRPr="007853CA">
        <w:rPr>
          <w:color w:val="000000"/>
          <w:sz w:val="24"/>
          <w:szCs w:val="24"/>
        </w:rPr>
        <w:t>- </w:t>
      </w:r>
      <w:r w:rsidRPr="007853CA">
        <w:rPr>
          <w:color w:val="000000"/>
          <w:sz w:val="24"/>
          <w:szCs w:val="24"/>
        </w:rPr>
        <w:tab/>
      </w:r>
      <w:r w:rsidR="005A2B96" w:rsidRPr="007853CA">
        <w:rPr>
          <w:color w:val="000000"/>
          <w:sz w:val="24"/>
          <w:szCs w:val="24"/>
        </w:rPr>
        <w:t>для физических лиц - Депонентом</w:t>
      </w:r>
      <w:r w:rsidR="00BC7361" w:rsidRPr="007853CA">
        <w:rPr>
          <w:color w:val="000000"/>
          <w:sz w:val="24"/>
          <w:szCs w:val="24"/>
        </w:rPr>
        <w:t xml:space="preserve"> либо </w:t>
      </w:r>
      <w:r w:rsidR="00C5733D" w:rsidRPr="007853CA">
        <w:rPr>
          <w:color w:val="000000"/>
          <w:sz w:val="24"/>
          <w:szCs w:val="24"/>
        </w:rPr>
        <w:t>уполномоченным предст</w:t>
      </w:r>
      <w:r w:rsidR="009B111F" w:rsidRPr="007853CA">
        <w:rPr>
          <w:color w:val="000000"/>
          <w:sz w:val="24"/>
          <w:szCs w:val="24"/>
        </w:rPr>
        <w:t>а</w:t>
      </w:r>
      <w:r w:rsidR="00C5733D" w:rsidRPr="007853CA">
        <w:rPr>
          <w:color w:val="000000"/>
          <w:sz w:val="24"/>
          <w:szCs w:val="24"/>
        </w:rPr>
        <w:t>вителем</w:t>
      </w:r>
      <w:r w:rsidR="00620623" w:rsidRPr="007853CA">
        <w:rPr>
          <w:color w:val="000000"/>
          <w:sz w:val="24"/>
          <w:szCs w:val="24"/>
        </w:rPr>
        <w:t xml:space="preserve"> Депонента</w:t>
      </w:r>
      <w:r w:rsidR="00BC7361" w:rsidRPr="007853CA">
        <w:rPr>
          <w:color w:val="000000"/>
          <w:sz w:val="24"/>
          <w:szCs w:val="24"/>
        </w:rPr>
        <w:t>/Оператором</w:t>
      </w:r>
      <w:r w:rsidR="005A2B96" w:rsidRPr="007853CA">
        <w:rPr>
          <w:color w:val="000000"/>
          <w:sz w:val="24"/>
          <w:szCs w:val="24"/>
        </w:rPr>
        <w:t xml:space="preserve"> счета депо Депонента;</w:t>
      </w:r>
    </w:p>
    <w:p w:rsidR="005A2B96" w:rsidRPr="007853CA" w:rsidRDefault="00106791" w:rsidP="00AB07C7">
      <w:pPr>
        <w:pStyle w:val="31"/>
        <w:numPr>
          <w:ilvl w:val="0"/>
          <w:numId w:val="0"/>
        </w:numPr>
        <w:tabs>
          <w:tab w:val="left" w:pos="709"/>
          <w:tab w:val="left" w:pos="992"/>
        </w:tabs>
        <w:spacing w:before="120" w:after="120"/>
        <w:ind w:firstLine="709"/>
        <w:rPr>
          <w:strike/>
          <w:color w:val="000000"/>
          <w:sz w:val="24"/>
          <w:szCs w:val="24"/>
        </w:rPr>
      </w:pPr>
      <w:r w:rsidRPr="007853CA">
        <w:rPr>
          <w:color w:val="000000"/>
          <w:sz w:val="24"/>
          <w:szCs w:val="24"/>
        </w:rPr>
        <w:tab/>
      </w:r>
      <w:r w:rsidR="005A2B96" w:rsidRPr="007853CA">
        <w:rPr>
          <w:color w:val="000000"/>
          <w:sz w:val="24"/>
          <w:szCs w:val="24"/>
        </w:rPr>
        <w:t>- </w:t>
      </w:r>
      <w:r w:rsidRPr="007853CA">
        <w:rPr>
          <w:color w:val="000000"/>
          <w:sz w:val="24"/>
          <w:szCs w:val="24"/>
        </w:rPr>
        <w:tab/>
      </w:r>
      <w:r w:rsidR="005A2B96" w:rsidRPr="007853CA">
        <w:rPr>
          <w:color w:val="000000"/>
          <w:sz w:val="24"/>
          <w:szCs w:val="24"/>
        </w:rPr>
        <w:t xml:space="preserve">для юридических лиц - руководителем Депонента либо </w:t>
      </w:r>
      <w:r w:rsidR="00620623" w:rsidRPr="007853CA">
        <w:rPr>
          <w:color w:val="000000"/>
          <w:sz w:val="24"/>
          <w:szCs w:val="24"/>
        </w:rPr>
        <w:t xml:space="preserve">уполномоченным представителем Депонента </w:t>
      </w:r>
      <w:r w:rsidR="00190D5E" w:rsidRPr="007853CA">
        <w:rPr>
          <w:color w:val="000000"/>
          <w:sz w:val="24"/>
          <w:szCs w:val="24"/>
        </w:rPr>
        <w:t>/</w:t>
      </w:r>
      <w:r w:rsidR="005A2B96" w:rsidRPr="007853CA">
        <w:rPr>
          <w:color w:val="000000"/>
          <w:sz w:val="24"/>
          <w:szCs w:val="24"/>
        </w:rPr>
        <w:t>Оператором счета</w:t>
      </w:r>
      <w:r w:rsidR="00C560B5" w:rsidRPr="007853CA">
        <w:rPr>
          <w:color w:val="000000"/>
          <w:sz w:val="24"/>
          <w:szCs w:val="24"/>
        </w:rPr>
        <w:t>. При наличии у Депонента (Оператора счета депо) печати поручение депо должно быть заверено печатью. В</w:t>
      </w:r>
      <w:r w:rsidR="005A2B96" w:rsidRPr="007853CA">
        <w:rPr>
          <w:color w:val="000000"/>
          <w:sz w:val="24"/>
          <w:szCs w:val="24"/>
        </w:rPr>
        <w:t xml:space="preserve"> установленных случаях поручение должно быть </w:t>
      </w:r>
      <w:r w:rsidR="00C560B5" w:rsidRPr="007853CA">
        <w:rPr>
          <w:color w:val="000000"/>
          <w:sz w:val="24"/>
          <w:szCs w:val="24"/>
        </w:rPr>
        <w:t xml:space="preserve">также подписано залогодержателем и </w:t>
      </w:r>
      <w:r w:rsidR="005A2B96" w:rsidRPr="007853CA">
        <w:rPr>
          <w:color w:val="000000"/>
          <w:sz w:val="24"/>
          <w:szCs w:val="24"/>
        </w:rPr>
        <w:t xml:space="preserve">заверено печатью </w:t>
      </w:r>
      <w:r w:rsidR="00C560B5" w:rsidRPr="007853CA">
        <w:rPr>
          <w:color w:val="000000"/>
          <w:sz w:val="24"/>
          <w:szCs w:val="24"/>
        </w:rPr>
        <w:t>залогодержателя</w:t>
      </w:r>
      <w:r w:rsidR="00D574F0" w:rsidRPr="007853CA">
        <w:rPr>
          <w:color w:val="000000"/>
          <w:sz w:val="24"/>
          <w:szCs w:val="24"/>
        </w:rPr>
        <w:t xml:space="preserve"> (при ее наличии)</w:t>
      </w:r>
      <w:r w:rsidR="005A2B96" w:rsidRPr="007853CA">
        <w:rPr>
          <w:color w:val="000000"/>
          <w:sz w:val="24"/>
          <w:szCs w:val="24"/>
        </w:rPr>
        <w:t>.</w:t>
      </w:r>
      <w:r w:rsidR="005A2B96" w:rsidRPr="007853CA">
        <w:rPr>
          <w:strike/>
          <w:color w:val="000000"/>
          <w:sz w:val="24"/>
          <w:szCs w:val="24"/>
        </w:rPr>
        <w:t xml:space="preserve"> </w:t>
      </w:r>
    </w:p>
    <w:p w:rsidR="00FE3B89" w:rsidRPr="007853CA" w:rsidRDefault="00FE3B89" w:rsidP="00FE3B89">
      <w:pPr>
        <w:tabs>
          <w:tab w:val="left" w:pos="709"/>
          <w:tab w:val="left" w:pos="992"/>
        </w:tabs>
        <w:spacing w:before="120" w:after="120"/>
        <w:ind w:firstLine="709"/>
        <w:jc w:val="both"/>
        <w:rPr>
          <w:color w:val="000000"/>
          <w:sz w:val="24"/>
          <w:szCs w:val="24"/>
        </w:rPr>
      </w:pPr>
      <w:r w:rsidRPr="007853CA">
        <w:rPr>
          <w:color w:val="000000"/>
          <w:sz w:val="24"/>
          <w:szCs w:val="24"/>
        </w:rPr>
        <w:t>В случае передачи Депонентом права уполномоченному представителю распоряжаться счетом депо и/или разделом счета депо, к поручению прикладывается соответствующая доверенность, договор или иной документ, подтверждающий указанные полномочия.</w:t>
      </w:r>
    </w:p>
    <w:p w:rsidR="00C5733D" w:rsidRPr="007853CA" w:rsidRDefault="00C5733D" w:rsidP="00C5733D">
      <w:pPr>
        <w:tabs>
          <w:tab w:val="left" w:pos="709"/>
          <w:tab w:val="left" w:pos="992"/>
        </w:tabs>
        <w:spacing w:before="120" w:after="120"/>
        <w:ind w:firstLine="709"/>
        <w:jc w:val="both"/>
        <w:rPr>
          <w:color w:val="000000"/>
          <w:sz w:val="24"/>
          <w:szCs w:val="24"/>
        </w:rPr>
      </w:pPr>
      <w:r w:rsidRPr="007853CA">
        <w:rPr>
          <w:color w:val="000000"/>
          <w:sz w:val="24"/>
          <w:szCs w:val="24"/>
        </w:rPr>
        <w:t>Поручение должно быть подписано инициатором операции в присутствии работника Депозитария/уполномоченного сотрудника Банка или подлинность подписи должна быть заверена нотариально.</w:t>
      </w:r>
    </w:p>
    <w:p w:rsidR="00C5733D" w:rsidRPr="007853CA" w:rsidRDefault="00C5733D" w:rsidP="00C5733D">
      <w:pPr>
        <w:tabs>
          <w:tab w:val="left" w:pos="709"/>
          <w:tab w:val="left" w:pos="992"/>
        </w:tabs>
        <w:spacing w:before="120" w:after="120"/>
        <w:ind w:firstLine="709"/>
        <w:jc w:val="both"/>
        <w:rPr>
          <w:color w:val="000000"/>
          <w:sz w:val="24"/>
          <w:szCs w:val="24"/>
        </w:rPr>
      </w:pPr>
      <w:r w:rsidRPr="007853CA">
        <w:rPr>
          <w:color w:val="000000"/>
          <w:sz w:val="24"/>
          <w:szCs w:val="24"/>
        </w:rPr>
        <w:t>Служебное поручение, инициатором которого является Депозитарий, подписывается должностным лицом Депозитария, уполномоченным на то внутренними документами Банка.</w:t>
      </w:r>
    </w:p>
    <w:p w:rsidR="005A2B96" w:rsidRPr="007853CA" w:rsidRDefault="005A2B96" w:rsidP="001B33B5">
      <w:pPr>
        <w:pStyle w:val="aff2"/>
        <w:numPr>
          <w:ilvl w:val="2"/>
          <w:numId w:val="29"/>
        </w:numPr>
        <w:tabs>
          <w:tab w:val="left" w:pos="709"/>
          <w:tab w:val="left" w:pos="992"/>
        </w:tabs>
        <w:spacing w:before="120" w:after="120"/>
        <w:jc w:val="both"/>
        <w:rPr>
          <w:color w:val="000000"/>
          <w:sz w:val="24"/>
          <w:szCs w:val="24"/>
        </w:rPr>
      </w:pPr>
      <w:r w:rsidRPr="007853CA">
        <w:rPr>
          <w:color w:val="000000"/>
          <w:sz w:val="24"/>
          <w:szCs w:val="24"/>
        </w:rPr>
        <w:t>Оформленное поручение на исполнение операций передается в одном экземпляре в Депозитарий Депонентом или его уполномоченным представителем.</w:t>
      </w:r>
    </w:p>
    <w:p w:rsidR="00C5733D" w:rsidRPr="007853CA" w:rsidRDefault="00C5733D" w:rsidP="001B33B5">
      <w:pPr>
        <w:pStyle w:val="aff2"/>
        <w:numPr>
          <w:ilvl w:val="2"/>
          <w:numId w:val="29"/>
        </w:numPr>
        <w:tabs>
          <w:tab w:val="left" w:pos="709"/>
          <w:tab w:val="left" w:pos="992"/>
        </w:tabs>
        <w:spacing w:before="120" w:after="120"/>
        <w:ind w:left="0" w:firstLine="708"/>
        <w:jc w:val="both"/>
        <w:rPr>
          <w:color w:val="000000"/>
          <w:sz w:val="24"/>
          <w:szCs w:val="24"/>
        </w:rPr>
      </w:pPr>
      <w:r w:rsidRPr="007853CA">
        <w:rPr>
          <w:color w:val="000000"/>
          <w:sz w:val="24"/>
          <w:szCs w:val="24"/>
        </w:rPr>
        <w:t>Поручение, подаваемое в Депозитарий, действительно в течение 15 кале</w:t>
      </w:r>
      <w:r w:rsidR="00620623" w:rsidRPr="007853CA">
        <w:rPr>
          <w:color w:val="000000"/>
          <w:sz w:val="24"/>
          <w:szCs w:val="24"/>
        </w:rPr>
        <w:t>ндарных дней от даты оформ</w:t>
      </w:r>
      <w:r w:rsidR="00FE3B89" w:rsidRPr="007853CA">
        <w:rPr>
          <w:color w:val="000000"/>
          <w:sz w:val="24"/>
          <w:szCs w:val="24"/>
        </w:rPr>
        <w:t>ления, за исключением поручений, которые содержат срок и/или условие его исполнения.</w:t>
      </w:r>
    </w:p>
    <w:p w:rsidR="00C5733D" w:rsidRPr="007853CA" w:rsidRDefault="00C5733D" w:rsidP="001B33B5">
      <w:pPr>
        <w:pStyle w:val="aff2"/>
        <w:numPr>
          <w:ilvl w:val="2"/>
          <w:numId w:val="29"/>
        </w:numPr>
        <w:tabs>
          <w:tab w:val="left" w:pos="709"/>
          <w:tab w:val="left" w:pos="992"/>
        </w:tabs>
        <w:spacing w:before="120" w:after="120"/>
        <w:ind w:left="0" w:firstLine="708"/>
        <w:jc w:val="both"/>
        <w:rPr>
          <w:color w:val="000000"/>
          <w:sz w:val="24"/>
          <w:szCs w:val="24"/>
        </w:rPr>
      </w:pPr>
      <w:r w:rsidRPr="007853CA">
        <w:rPr>
          <w:color w:val="000000"/>
          <w:sz w:val="24"/>
          <w:szCs w:val="24"/>
        </w:rPr>
        <w:t xml:space="preserve">Все документы, предоставляемые в Депозитарий, должны быть составлены на русском языке либо иметь нотариально удостоверенный перевод на русский язык. </w:t>
      </w:r>
    </w:p>
    <w:p w:rsidR="005A2B96" w:rsidRPr="007853CA" w:rsidRDefault="00C5733D" w:rsidP="00AB07C7">
      <w:pPr>
        <w:tabs>
          <w:tab w:val="left" w:pos="709"/>
          <w:tab w:val="left" w:pos="992"/>
        </w:tabs>
        <w:spacing w:before="120" w:after="120"/>
        <w:ind w:firstLine="709"/>
        <w:jc w:val="both"/>
        <w:rPr>
          <w:color w:val="000000"/>
          <w:sz w:val="24"/>
          <w:szCs w:val="24"/>
        </w:rPr>
      </w:pPr>
      <w:r w:rsidRPr="007853CA">
        <w:rPr>
          <w:color w:val="000000"/>
          <w:sz w:val="24"/>
          <w:szCs w:val="24"/>
        </w:rPr>
        <w:t>8</w:t>
      </w:r>
      <w:r w:rsidR="005A2B96" w:rsidRPr="007853CA">
        <w:rPr>
          <w:color w:val="000000"/>
          <w:sz w:val="24"/>
          <w:szCs w:val="24"/>
        </w:rPr>
        <w:t>.2.</w:t>
      </w:r>
      <w:r w:rsidRPr="007853CA">
        <w:rPr>
          <w:color w:val="000000"/>
          <w:sz w:val="24"/>
          <w:szCs w:val="24"/>
        </w:rPr>
        <w:t>7</w:t>
      </w:r>
      <w:r w:rsidR="00106791" w:rsidRPr="007853CA">
        <w:rPr>
          <w:color w:val="000000"/>
          <w:sz w:val="24"/>
          <w:szCs w:val="24"/>
        </w:rPr>
        <w:tab/>
      </w:r>
      <w:r w:rsidR="005A2B96" w:rsidRPr="007853CA">
        <w:rPr>
          <w:color w:val="000000"/>
          <w:sz w:val="24"/>
          <w:szCs w:val="24"/>
        </w:rPr>
        <w:t xml:space="preserve">В случае отсутствия причин для отказа в приеме поручения сотрудник Депозитария принимает поручение к исполнению, возвращает </w:t>
      </w:r>
      <w:r w:rsidR="00EA72F7" w:rsidRPr="007853CA">
        <w:rPr>
          <w:color w:val="000000"/>
          <w:sz w:val="24"/>
          <w:szCs w:val="24"/>
        </w:rPr>
        <w:t>(по требо</w:t>
      </w:r>
      <w:r w:rsidR="006629CE" w:rsidRPr="007853CA">
        <w:rPr>
          <w:color w:val="000000"/>
          <w:sz w:val="24"/>
          <w:szCs w:val="24"/>
        </w:rPr>
        <w:t xml:space="preserve">ванию) </w:t>
      </w:r>
      <w:r w:rsidR="005A2B96" w:rsidRPr="007853CA">
        <w:rPr>
          <w:color w:val="000000"/>
          <w:sz w:val="24"/>
          <w:szCs w:val="24"/>
        </w:rPr>
        <w:t>Депоненту или его уполномоченному</w:t>
      </w:r>
      <w:r w:rsidR="00EA72F7" w:rsidRPr="007853CA">
        <w:rPr>
          <w:color w:val="000000"/>
          <w:sz w:val="24"/>
          <w:szCs w:val="24"/>
        </w:rPr>
        <w:t xml:space="preserve"> </w:t>
      </w:r>
      <w:r w:rsidR="005A2B96" w:rsidRPr="007853CA">
        <w:rPr>
          <w:color w:val="000000"/>
          <w:sz w:val="24"/>
          <w:szCs w:val="24"/>
        </w:rPr>
        <w:t>представителю копию поручения с отметкой о приеме, заверенной подписью сотрудника Депозитария.</w:t>
      </w:r>
    </w:p>
    <w:p w:rsidR="005A2B96" w:rsidRPr="007853CA" w:rsidRDefault="00C5733D" w:rsidP="00AB07C7">
      <w:pPr>
        <w:tabs>
          <w:tab w:val="left" w:pos="709"/>
          <w:tab w:val="left" w:pos="992"/>
        </w:tabs>
        <w:spacing w:before="120" w:after="120"/>
        <w:ind w:firstLine="709"/>
        <w:jc w:val="both"/>
        <w:rPr>
          <w:color w:val="000000"/>
          <w:sz w:val="24"/>
          <w:szCs w:val="24"/>
        </w:rPr>
      </w:pPr>
      <w:r w:rsidRPr="007853CA">
        <w:rPr>
          <w:color w:val="000000"/>
          <w:sz w:val="24"/>
          <w:szCs w:val="24"/>
        </w:rPr>
        <w:lastRenderedPageBreak/>
        <w:t>8</w:t>
      </w:r>
      <w:r w:rsidR="005A2B96" w:rsidRPr="007853CA">
        <w:rPr>
          <w:color w:val="000000"/>
          <w:sz w:val="24"/>
          <w:szCs w:val="24"/>
        </w:rPr>
        <w:t>.2.</w:t>
      </w:r>
      <w:r w:rsidRPr="007853CA">
        <w:rPr>
          <w:color w:val="000000"/>
          <w:sz w:val="24"/>
          <w:szCs w:val="24"/>
        </w:rPr>
        <w:t>8</w:t>
      </w:r>
      <w:r w:rsidR="00106791" w:rsidRPr="007853CA">
        <w:rPr>
          <w:color w:val="000000"/>
          <w:sz w:val="24"/>
          <w:szCs w:val="24"/>
        </w:rPr>
        <w:tab/>
      </w:r>
      <w:r w:rsidR="005A2B96" w:rsidRPr="007853CA">
        <w:rPr>
          <w:color w:val="000000"/>
          <w:sz w:val="24"/>
          <w:szCs w:val="24"/>
        </w:rPr>
        <w:t xml:space="preserve">Принятые поручения хранятся в </w:t>
      </w:r>
      <w:r w:rsidR="00C560B5" w:rsidRPr="007853CA">
        <w:rPr>
          <w:color w:val="000000"/>
          <w:sz w:val="24"/>
          <w:szCs w:val="24"/>
        </w:rPr>
        <w:t>деле Депонента в течение срока, установленного законодательством Р</w:t>
      </w:r>
      <w:r w:rsidR="00F721D9" w:rsidRPr="007853CA">
        <w:rPr>
          <w:color w:val="000000"/>
          <w:sz w:val="24"/>
          <w:szCs w:val="24"/>
        </w:rPr>
        <w:t>оссийской Федерации</w:t>
      </w:r>
      <w:r w:rsidR="00C560B5" w:rsidRPr="007853CA">
        <w:rPr>
          <w:color w:val="000000"/>
          <w:sz w:val="24"/>
          <w:szCs w:val="24"/>
        </w:rPr>
        <w:t>.</w:t>
      </w:r>
      <w:r w:rsidR="005A2B96" w:rsidRPr="007853CA">
        <w:rPr>
          <w:color w:val="000000"/>
          <w:sz w:val="24"/>
          <w:szCs w:val="24"/>
        </w:rPr>
        <w:t xml:space="preserve"> </w:t>
      </w:r>
    </w:p>
    <w:p w:rsidR="005A2B96" w:rsidRPr="007853CA" w:rsidRDefault="00D57FBC" w:rsidP="0038034A">
      <w:pPr>
        <w:pStyle w:val="1"/>
        <w:ind w:firstLine="709"/>
      </w:pPr>
      <w:bookmarkStart w:id="228" w:name="_Toc461196234"/>
      <w:bookmarkStart w:id="229" w:name="_Toc461196460"/>
      <w:bookmarkStart w:id="230" w:name="_Toc461196952"/>
      <w:bookmarkStart w:id="231" w:name="_Toc461197006"/>
      <w:bookmarkStart w:id="232" w:name="_Toc528837780"/>
      <w:r w:rsidRPr="007853CA">
        <w:t>8</w:t>
      </w:r>
      <w:r w:rsidR="005A2B96" w:rsidRPr="007853CA">
        <w:t>.</w:t>
      </w:r>
      <w:r w:rsidR="009F2570" w:rsidRPr="007853CA">
        <w:t>3</w:t>
      </w:r>
      <w:r w:rsidR="00106791" w:rsidRPr="007853CA">
        <w:tab/>
        <w:t>Отказ в исполнении поручений</w:t>
      </w:r>
      <w:bookmarkEnd w:id="228"/>
      <w:bookmarkEnd w:id="229"/>
      <w:bookmarkEnd w:id="230"/>
      <w:bookmarkEnd w:id="231"/>
      <w:bookmarkEnd w:id="232"/>
    </w:p>
    <w:p w:rsidR="005A2B96" w:rsidRPr="007853CA" w:rsidRDefault="00990B3C" w:rsidP="00AB07C7">
      <w:pPr>
        <w:numPr>
          <w:ilvl w:val="12"/>
          <w:numId w:val="0"/>
        </w:numPr>
        <w:tabs>
          <w:tab w:val="left" w:pos="709"/>
          <w:tab w:val="left" w:pos="992"/>
        </w:tabs>
        <w:spacing w:before="120" w:after="120"/>
        <w:ind w:firstLine="709"/>
        <w:jc w:val="both"/>
        <w:rPr>
          <w:color w:val="000000"/>
          <w:sz w:val="24"/>
          <w:szCs w:val="24"/>
        </w:rPr>
      </w:pPr>
      <w:r w:rsidRPr="007853CA">
        <w:rPr>
          <w:color w:val="000000"/>
          <w:sz w:val="24"/>
          <w:szCs w:val="24"/>
        </w:rPr>
        <w:t>8</w:t>
      </w:r>
      <w:r w:rsidR="005A2B96" w:rsidRPr="007853CA">
        <w:rPr>
          <w:color w:val="000000"/>
          <w:sz w:val="24"/>
          <w:szCs w:val="24"/>
        </w:rPr>
        <w:t>.</w:t>
      </w:r>
      <w:r w:rsidR="009F2570" w:rsidRPr="007853CA">
        <w:rPr>
          <w:color w:val="000000"/>
          <w:sz w:val="24"/>
          <w:szCs w:val="24"/>
        </w:rPr>
        <w:t>3</w:t>
      </w:r>
      <w:r w:rsidR="005A2B96" w:rsidRPr="007853CA">
        <w:rPr>
          <w:color w:val="000000"/>
          <w:sz w:val="24"/>
          <w:szCs w:val="24"/>
        </w:rPr>
        <w:t>.1</w:t>
      </w:r>
      <w:r w:rsidR="00106791" w:rsidRPr="007853CA">
        <w:rPr>
          <w:color w:val="000000"/>
          <w:sz w:val="24"/>
          <w:szCs w:val="24"/>
        </w:rPr>
        <w:tab/>
      </w:r>
      <w:r w:rsidR="005A2B96" w:rsidRPr="007853CA">
        <w:rPr>
          <w:color w:val="000000"/>
          <w:sz w:val="24"/>
          <w:szCs w:val="24"/>
        </w:rPr>
        <w:t>Поручения, предоставляемые Депонентом в Депозитарий, не принимаются к исполнению в следующих случаях:</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Pr="007853CA">
        <w:rPr>
          <w:color w:val="000000"/>
          <w:sz w:val="24"/>
          <w:szCs w:val="24"/>
        </w:rPr>
        <w:t>данный тип поручения не соответствует Условиям;</w:t>
      </w:r>
    </w:p>
    <w:p w:rsidR="00A32EDB" w:rsidRPr="007853CA" w:rsidRDefault="00A32EDB"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поручение представлено в Депозитарий способом, не соответствующим способу, указанному в анкете депонента или ином соглашении с Депонентом;</w:t>
      </w:r>
    </w:p>
    <w:p w:rsidR="00990B3C" w:rsidRPr="007853CA" w:rsidRDefault="00990B3C"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Pr="007853CA">
        <w:rPr>
          <w:color w:val="000000"/>
          <w:sz w:val="24"/>
          <w:szCs w:val="24"/>
        </w:rPr>
        <w:tab/>
        <w:t>истек срок действия поручения, предусмотренны</w:t>
      </w:r>
      <w:r w:rsidR="006629CE" w:rsidRPr="007853CA">
        <w:rPr>
          <w:color w:val="000000"/>
          <w:sz w:val="24"/>
          <w:szCs w:val="24"/>
        </w:rPr>
        <w:t>й</w:t>
      </w:r>
      <w:r w:rsidRPr="007853CA">
        <w:rPr>
          <w:color w:val="000000"/>
          <w:sz w:val="24"/>
          <w:szCs w:val="24"/>
        </w:rPr>
        <w:t xml:space="preserve"> Условиями;</w:t>
      </w:r>
    </w:p>
    <w:p w:rsidR="0080526D" w:rsidRPr="007853CA" w:rsidRDefault="0080526D" w:rsidP="0080526D">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в поручении обнаруживаются подчистки, помарки и т.п.;</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Pr="007853CA">
        <w:rPr>
          <w:color w:val="000000"/>
          <w:sz w:val="24"/>
          <w:szCs w:val="24"/>
        </w:rPr>
        <w:t>поручение заполнено с нарушениями положений Условий (отсутствуют</w:t>
      </w:r>
      <w:r w:rsidR="00B56EC9" w:rsidRPr="007853CA">
        <w:rPr>
          <w:color w:val="000000"/>
          <w:sz w:val="24"/>
          <w:szCs w:val="24"/>
        </w:rPr>
        <w:t>/не</w:t>
      </w:r>
      <w:r w:rsidR="00477606" w:rsidRPr="007853CA">
        <w:rPr>
          <w:color w:val="000000"/>
          <w:sz w:val="24"/>
          <w:szCs w:val="24"/>
        </w:rPr>
        <w:t xml:space="preserve"> </w:t>
      </w:r>
      <w:r w:rsidR="00B56EC9" w:rsidRPr="007853CA">
        <w:rPr>
          <w:color w:val="000000"/>
          <w:sz w:val="24"/>
          <w:szCs w:val="24"/>
        </w:rPr>
        <w:t>заполнены</w:t>
      </w:r>
      <w:r w:rsidRPr="007853CA">
        <w:rPr>
          <w:color w:val="000000"/>
          <w:sz w:val="24"/>
          <w:szCs w:val="24"/>
        </w:rPr>
        <w:t xml:space="preserve"> поля, обязательные для данных поручений, неверно указаны номера счетов депо и т.д.); </w:t>
      </w:r>
    </w:p>
    <w:p w:rsidR="00C560B5" w:rsidRPr="007853CA" w:rsidRDefault="00C560B5"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ценные бумаги, в отношении которых подается поручение, не приняты на обслуживание в депозитарии</w:t>
      </w:r>
      <w:r w:rsidR="00A32EDB" w:rsidRPr="007853CA">
        <w:rPr>
          <w:color w:val="000000"/>
          <w:sz w:val="24"/>
          <w:szCs w:val="24"/>
        </w:rPr>
        <w:t>;</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A716FC" w:rsidRPr="007853CA">
        <w:rPr>
          <w:color w:val="000000"/>
          <w:sz w:val="24"/>
          <w:szCs w:val="24"/>
        </w:rPr>
        <w:tab/>
      </w:r>
      <w:r w:rsidRPr="007853CA">
        <w:rPr>
          <w:color w:val="000000"/>
          <w:sz w:val="24"/>
          <w:szCs w:val="24"/>
        </w:rPr>
        <w:t>указанные в поручении реквизиты не позволяют однозначно идентифицировать параметры операции, ценные бумаги, и прочие необходимые данные</w:t>
      </w:r>
      <w:r w:rsidR="00B56EC9" w:rsidRPr="007853CA">
        <w:rPr>
          <w:color w:val="000000"/>
          <w:sz w:val="24"/>
          <w:szCs w:val="24"/>
        </w:rPr>
        <w:t xml:space="preserve"> или содержат реквизиты, не соответствующие данным </w:t>
      </w:r>
      <w:r w:rsidR="00990B3C" w:rsidRPr="007853CA">
        <w:rPr>
          <w:color w:val="000000"/>
          <w:sz w:val="24"/>
          <w:szCs w:val="24"/>
        </w:rPr>
        <w:t>а</w:t>
      </w:r>
      <w:r w:rsidR="00B56EC9" w:rsidRPr="007853CA">
        <w:rPr>
          <w:color w:val="000000"/>
          <w:sz w:val="24"/>
          <w:szCs w:val="24"/>
        </w:rPr>
        <w:t>нкеты Депонента</w:t>
      </w:r>
      <w:r w:rsidRPr="007853CA">
        <w:rPr>
          <w:color w:val="000000"/>
          <w:sz w:val="24"/>
          <w:szCs w:val="24"/>
        </w:rPr>
        <w:t>;</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Pr="007853CA">
        <w:rPr>
          <w:color w:val="000000"/>
          <w:sz w:val="24"/>
          <w:szCs w:val="24"/>
        </w:rPr>
        <w:t xml:space="preserve">подписи и/или оттиск печати в поручении не соответствуют подписям и/или оттиску печати, приведенным в карточке с образцами подписей и оттиска печати Депонента или Распорядителя/Оператора </w:t>
      </w:r>
      <w:r w:rsidR="00A32EDB" w:rsidRPr="007853CA">
        <w:rPr>
          <w:color w:val="000000"/>
          <w:sz w:val="24"/>
          <w:szCs w:val="24"/>
        </w:rPr>
        <w:t xml:space="preserve">счета, хранящимся в Депозитарии, а </w:t>
      </w:r>
      <w:r w:rsidR="00FD6253" w:rsidRPr="007853CA">
        <w:rPr>
          <w:color w:val="000000"/>
          <w:sz w:val="24"/>
          <w:szCs w:val="24"/>
        </w:rPr>
        <w:t>также,</w:t>
      </w:r>
      <w:r w:rsidR="00A32EDB" w:rsidRPr="007853CA">
        <w:rPr>
          <w:color w:val="000000"/>
          <w:sz w:val="24"/>
          <w:szCs w:val="24"/>
        </w:rPr>
        <w:t xml:space="preserve"> если у Депозитария имеются существенные и обоснованные сомнения в подлинности подписи или оттиска печати инициатора операции;</w:t>
      </w:r>
    </w:p>
    <w:p w:rsidR="005A2B96" w:rsidRPr="007853CA" w:rsidRDefault="005A2B96" w:rsidP="00AB07C7">
      <w:pPr>
        <w:widowControl w:val="0"/>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A716FC" w:rsidRPr="007853CA">
        <w:rPr>
          <w:color w:val="000000"/>
          <w:sz w:val="24"/>
          <w:szCs w:val="24"/>
        </w:rPr>
        <w:tab/>
      </w:r>
      <w:r w:rsidR="00A32EDB" w:rsidRPr="007853CA">
        <w:rPr>
          <w:color w:val="000000"/>
          <w:sz w:val="24"/>
          <w:szCs w:val="24"/>
        </w:rPr>
        <w:t xml:space="preserve">поручение подписано лицом, не имеющим соответствующих полномочий, или </w:t>
      </w:r>
      <w:r w:rsidRPr="007853CA">
        <w:rPr>
          <w:color w:val="000000"/>
          <w:sz w:val="24"/>
          <w:szCs w:val="24"/>
        </w:rPr>
        <w:t>истек срок действия полномочий (доверенности) представителя Депонента, подписавшего поручение, и (или) доверенность оформлена с нарушением действующего законодательства Российской Федерации;</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Pr="007853CA">
        <w:rPr>
          <w:color w:val="000000"/>
          <w:sz w:val="24"/>
          <w:szCs w:val="24"/>
        </w:rPr>
        <w:t>количество ценных бумаг превышает остаток ценных бумаг на счете депо (в разделе счета депо);</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Pr="007853CA">
        <w:rPr>
          <w:color w:val="000000"/>
          <w:sz w:val="24"/>
          <w:szCs w:val="24"/>
        </w:rPr>
        <w:t>отсутствие</w:t>
      </w:r>
      <w:r w:rsidR="003C7455" w:rsidRPr="007853CA">
        <w:rPr>
          <w:color w:val="000000"/>
          <w:sz w:val="24"/>
          <w:szCs w:val="24"/>
        </w:rPr>
        <w:t>/непредоставление документов</w:t>
      </w:r>
      <w:r w:rsidR="00A32EDB" w:rsidRPr="007853CA">
        <w:rPr>
          <w:color w:val="000000"/>
          <w:sz w:val="24"/>
          <w:szCs w:val="24"/>
        </w:rPr>
        <w:t>, необходимых для исполнения депозитарной операции в соответствии с Условиями, законодательством Российской Федерации, Базовым стандартом,</w:t>
      </w:r>
      <w:r w:rsidRPr="007853CA">
        <w:rPr>
          <w:color w:val="000000"/>
          <w:sz w:val="24"/>
          <w:szCs w:val="24"/>
        </w:rPr>
        <w:t xml:space="preserve"> или оформление с нарушением действующего законодательства Р</w:t>
      </w:r>
      <w:r w:rsidR="00A32EDB" w:rsidRPr="007853CA">
        <w:rPr>
          <w:color w:val="000000"/>
          <w:sz w:val="24"/>
          <w:szCs w:val="24"/>
        </w:rPr>
        <w:t>оссийской Федерации документов</w:t>
      </w:r>
      <w:r w:rsidRPr="007853CA">
        <w:rPr>
          <w:color w:val="000000"/>
          <w:sz w:val="24"/>
          <w:szCs w:val="24"/>
        </w:rPr>
        <w:t>, подтверждающих совершение сделки, в результате которой происходит переход прав собственности на ценные бумаги, учитываемые на счете депо Депонента</w:t>
      </w:r>
      <w:r w:rsidR="003C7455" w:rsidRPr="007853CA">
        <w:rPr>
          <w:color w:val="000000"/>
          <w:sz w:val="24"/>
          <w:szCs w:val="24"/>
        </w:rPr>
        <w:t>, в том числе в целях осуществления мероприятий по противодействию легализации (отмыванию) доходов, полученных преступным путем, и финансированию терроризма</w:t>
      </w:r>
      <w:r w:rsidRPr="007853CA">
        <w:rPr>
          <w:color w:val="000000"/>
          <w:sz w:val="24"/>
          <w:szCs w:val="24"/>
        </w:rPr>
        <w:t>;</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Pr="007853CA">
        <w:rPr>
          <w:color w:val="000000"/>
          <w:sz w:val="24"/>
          <w:szCs w:val="24"/>
        </w:rPr>
        <w:t>ценные бумаги, в отношении которых дается поручение Депонента, обременены обязательствами, зарегистрированными Депозитарием, и исполнение поручений приводит к нарушению данных обязательств;</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w:t>
      </w:r>
      <w:r w:rsidR="00A716FC" w:rsidRPr="007853CA">
        <w:rPr>
          <w:color w:val="000000"/>
          <w:sz w:val="24"/>
          <w:szCs w:val="24"/>
        </w:rPr>
        <w:tab/>
      </w:r>
      <w:r w:rsidR="00ED793D" w:rsidRPr="007853CA">
        <w:rPr>
          <w:color w:val="000000"/>
          <w:sz w:val="24"/>
          <w:szCs w:val="24"/>
        </w:rPr>
        <w:t xml:space="preserve">поручение не содержит всех необходимых данных для его исполнения в соответствии с требованиями настоящих Условий и приложений к Условиям, и/или в соответствии c требованиями </w:t>
      </w:r>
      <w:r w:rsidR="00990B3C" w:rsidRPr="007853CA">
        <w:rPr>
          <w:color w:val="000000"/>
          <w:sz w:val="24"/>
          <w:szCs w:val="24"/>
        </w:rPr>
        <w:t>другого</w:t>
      </w:r>
      <w:r w:rsidR="00ED793D" w:rsidRPr="007853CA">
        <w:rPr>
          <w:color w:val="000000"/>
          <w:sz w:val="24"/>
          <w:szCs w:val="24"/>
        </w:rPr>
        <w:t xml:space="preserve"> депозитария и/или </w:t>
      </w:r>
      <w:r w:rsidR="00990B3C" w:rsidRPr="007853CA">
        <w:rPr>
          <w:color w:val="000000"/>
          <w:sz w:val="24"/>
          <w:szCs w:val="24"/>
        </w:rPr>
        <w:t>р</w:t>
      </w:r>
      <w:r w:rsidR="00ED793D" w:rsidRPr="007853CA">
        <w:rPr>
          <w:color w:val="000000"/>
          <w:sz w:val="24"/>
          <w:szCs w:val="24"/>
        </w:rPr>
        <w:t xml:space="preserve">еестродержателя, и/или </w:t>
      </w:r>
      <w:r w:rsidR="003C76F2" w:rsidRPr="007853CA">
        <w:rPr>
          <w:color w:val="000000"/>
          <w:sz w:val="24"/>
          <w:szCs w:val="24"/>
        </w:rPr>
        <w:t xml:space="preserve">в случае перехода прав на ценные бумаги не в результате гражданско-правовых сделок </w:t>
      </w:r>
      <w:r w:rsidR="00ED793D" w:rsidRPr="007853CA">
        <w:rPr>
          <w:color w:val="000000"/>
          <w:sz w:val="24"/>
          <w:szCs w:val="24"/>
        </w:rPr>
        <w:t xml:space="preserve">к </w:t>
      </w:r>
      <w:r w:rsidR="00990B3C" w:rsidRPr="007853CA">
        <w:rPr>
          <w:color w:val="000000"/>
          <w:sz w:val="24"/>
          <w:szCs w:val="24"/>
        </w:rPr>
        <w:t>п</w:t>
      </w:r>
      <w:r w:rsidR="00ED793D" w:rsidRPr="007853CA">
        <w:rPr>
          <w:color w:val="000000"/>
          <w:sz w:val="24"/>
          <w:szCs w:val="24"/>
        </w:rPr>
        <w:t>оручению</w:t>
      </w:r>
      <w:r w:rsidR="003C76F2" w:rsidRPr="007853CA">
        <w:rPr>
          <w:color w:val="000000"/>
          <w:sz w:val="24"/>
          <w:szCs w:val="24"/>
        </w:rPr>
        <w:t xml:space="preserve"> </w:t>
      </w:r>
      <w:r w:rsidR="00ED793D" w:rsidRPr="007853CA">
        <w:rPr>
          <w:color w:val="000000"/>
          <w:sz w:val="24"/>
          <w:szCs w:val="24"/>
        </w:rPr>
        <w:t xml:space="preserve">не приложены </w:t>
      </w:r>
      <w:r w:rsidR="00ED793D" w:rsidRPr="007853CA">
        <w:rPr>
          <w:color w:val="000000"/>
          <w:sz w:val="24"/>
          <w:szCs w:val="24"/>
        </w:rPr>
        <w:lastRenderedPageBreak/>
        <w:t xml:space="preserve">документы, </w:t>
      </w:r>
      <w:r w:rsidR="00C61FFB" w:rsidRPr="007853CA">
        <w:rPr>
          <w:color w:val="000000"/>
          <w:sz w:val="24"/>
          <w:szCs w:val="24"/>
        </w:rPr>
        <w:t>подтверждающие переход прав на ценные бумаги</w:t>
      </w:r>
      <w:r w:rsidR="00ED793D" w:rsidRPr="007853CA">
        <w:rPr>
          <w:color w:val="000000"/>
          <w:sz w:val="24"/>
          <w:szCs w:val="24"/>
        </w:rPr>
        <w:t xml:space="preserve"> в соответствии с действующим законодательством </w:t>
      </w:r>
      <w:r w:rsidR="00662601" w:rsidRPr="007853CA">
        <w:rPr>
          <w:color w:val="000000"/>
          <w:sz w:val="24"/>
          <w:szCs w:val="24"/>
        </w:rPr>
        <w:t>Р</w:t>
      </w:r>
      <w:r w:rsidR="00990B3C" w:rsidRPr="007853CA">
        <w:rPr>
          <w:color w:val="000000"/>
          <w:sz w:val="24"/>
          <w:szCs w:val="24"/>
        </w:rPr>
        <w:t>оссийской Федерации</w:t>
      </w:r>
      <w:r w:rsidR="00662601" w:rsidRPr="007853CA">
        <w:rPr>
          <w:color w:val="000000"/>
          <w:sz w:val="24"/>
          <w:szCs w:val="24"/>
        </w:rPr>
        <w:t xml:space="preserve"> </w:t>
      </w:r>
      <w:r w:rsidR="00ED793D" w:rsidRPr="007853CA">
        <w:rPr>
          <w:color w:val="000000"/>
          <w:sz w:val="24"/>
          <w:szCs w:val="24"/>
        </w:rPr>
        <w:t>и требованиями настоящих Условий</w:t>
      </w:r>
      <w:r w:rsidRPr="007853CA">
        <w:rPr>
          <w:color w:val="000000"/>
          <w:sz w:val="24"/>
          <w:szCs w:val="24"/>
        </w:rPr>
        <w:t>;</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A716FC" w:rsidRPr="007853CA">
        <w:rPr>
          <w:color w:val="000000"/>
          <w:sz w:val="24"/>
          <w:szCs w:val="24"/>
        </w:rPr>
        <w:tab/>
      </w:r>
      <w:r w:rsidRPr="007853CA">
        <w:rPr>
          <w:color w:val="000000"/>
          <w:sz w:val="24"/>
          <w:szCs w:val="24"/>
        </w:rPr>
        <w:t>исполнение поручения приведет к нарушению требований законодательства Р</w:t>
      </w:r>
      <w:r w:rsidR="00A32EDB" w:rsidRPr="007853CA">
        <w:rPr>
          <w:color w:val="000000"/>
          <w:sz w:val="24"/>
          <w:szCs w:val="24"/>
        </w:rPr>
        <w:t>оссийской Федерации</w:t>
      </w:r>
      <w:r w:rsidRPr="007853CA">
        <w:rPr>
          <w:color w:val="000000"/>
          <w:sz w:val="24"/>
          <w:szCs w:val="24"/>
        </w:rPr>
        <w:t>;</w:t>
      </w:r>
    </w:p>
    <w:p w:rsidR="00DD309C" w:rsidRPr="007853CA" w:rsidRDefault="00DD309C" w:rsidP="00AB07C7">
      <w:pPr>
        <w:widowControl w:val="0"/>
        <w:tabs>
          <w:tab w:val="left" w:pos="709"/>
          <w:tab w:val="left" w:pos="992"/>
        </w:tabs>
        <w:spacing w:before="120" w:after="120"/>
        <w:ind w:firstLine="709"/>
        <w:jc w:val="both"/>
        <w:rPr>
          <w:color w:val="000000"/>
          <w:sz w:val="24"/>
          <w:szCs w:val="24"/>
        </w:rPr>
      </w:pPr>
      <w:r w:rsidRPr="007853CA">
        <w:rPr>
          <w:color w:val="000000"/>
          <w:sz w:val="24"/>
          <w:szCs w:val="24"/>
        </w:rPr>
        <w:t>-</w:t>
      </w:r>
      <w:r w:rsidR="00190D5E" w:rsidRPr="007853CA">
        <w:rPr>
          <w:color w:val="000000"/>
          <w:sz w:val="24"/>
          <w:szCs w:val="24"/>
        </w:rPr>
        <w:tab/>
      </w:r>
      <w:r w:rsidRPr="007853CA">
        <w:rPr>
          <w:sz w:val="24"/>
          <w:szCs w:val="24"/>
        </w:rPr>
        <w:t xml:space="preserve"> </w:t>
      </w:r>
      <w:r w:rsidR="00190D5E" w:rsidRPr="007853CA">
        <w:rPr>
          <w:sz w:val="24"/>
          <w:szCs w:val="24"/>
        </w:rPr>
        <w:t>в случае наличия задолженности Д</w:t>
      </w:r>
      <w:r w:rsidRPr="007853CA">
        <w:rPr>
          <w:sz w:val="24"/>
          <w:szCs w:val="24"/>
        </w:rPr>
        <w:t xml:space="preserve">епонента по оплате услуг Депозитария до момента </w:t>
      </w:r>
      <w:r w:rsidR="00CC64E6" w:rsidRPr="007853CA">
        <w:rPr>
          <w:sz w:val="24"/>
          <w:szCs w:val="24"/>
        </w:rPr>
        <w:t xml:space="preserve">ее </w:t>
      </w:r>
      <w:r w:rsidRPr="007853CA">
        <w:rPr>
          <w:sz w:val="24"/>
          <w:szCs w:val="24"/>
        </w:rPr>
        <w:t>полной оплаты Депонентом;</w:t>
      </w:r>
    </w:p>
    <w:p w:rsidR="005A2B96" w:rsidRPr="007853CA" w:rsidRDefault="005A2B96" w:rsidP="00AB07C7">
      <w:pPr>
        <w:tabs>
          <w:tab w:val="left" w:pos="709"/>
          <w:tab w:val="left" w:pos="992"/>
        </w:tabs>
        <w:spacing w:before="120" w:after="120"/>
        <w:ind w:firstLine="709"/>
        <w:jc w:val="both"/>
        <w:rPr>
          <w:color w:val="000000"/>
          <w:sz w:val="24"/>
          <w:szCs w:val="24"/>
        </w:rPr>
      </w:pPr>
      <w:r w:rsidRPr="007853CA">
        <w:rPr>
          <w:color w:val="000000"/>
          <w:sz w:val="24"/>
          <w:szCs w:val="24"/>
        </w:rPr>
        <w:t xml:space="preserve">- </w:t>
      </w:r>
      <w:r w:rsidR="00A716FC" w:rsidRPr="007853CA">
        <w:rPr>
          <w:color w:val="000000"/>
          <w:sz w:val="24"/>
          <w:szCs w:val="24"/>
        </w:rPr>
        <w:tab/>
      </w:r>
      <w:r w:rsidRPr="007853CA">
        <w:rPr>
          <w:color w:val="000000"/>
          <w:sz w:val="24"/>
          <w:szCs w:val="24"/>
        </w:rPr>
        <w:t>в иных случаях, предусмотренных действующим законодательством Р</w:t>
      </w:r>
      <w:r w:rsidR="00A32EDB" w:rsidRPr="007853CA">
        <w:rPr>
          <w:color w:val="000000"/>
          <w:sz w:val="24"/>
          <w:szCs w:val="24"/>
        </w:rPr>
        <w:t>оссийской Федерации</w:t>
      </w:r>
      <w:r w:rsidR="00ED793D" w:rsidRPr="007853CA">
        <w:rPr>
          <w:color w:val="000000"/>
          <w:sz w:val="24"/>
          <w:szCs w:val="24"/>
        </w:rPr>
        <w:t xml:space="preserve"> и</w:t>
      </w:r>
      <w:r w:rsidR="00EA55E9" w:rsidRPr="007853CA">
        <w:rPr>
          <w:color w:val="000000"/>
          <w:sz w:val="24"/>
          <w:szCs w:val="24"/>
        </w:rPr>
        <w:t>ли</w:t>
      </w:r>
      <w:r w:rsidR="00ED793D" w:rsidRPr="007853CA">
        <w:rPr>
          <w:color w:val="000000"/>
          <w:sz w:val="24"/>
          <w:szCs w:val="24"/>
        </w:rPr>
        <w:t xml:space="preserve"> настоящими Условиями</w:t>
      </w:r>
      <w:r w:rsidRPr="007853CA">
        <w:rPr>
          <w:color w:val="000000"/>
          <w:sz w:val="24"/>
          <w:szCs w:val="24"/>
        </w:rPr>
        <w:t>.</w:t>
      </w:r>
    </w:p>
    <w:p w:rsidR="00E04568" w:rsidRPr="007853CA" w:rsidRDefault="00990B3C" w:rsidP="00AB07C7">
      <w:pPr>
        <w:tabs>
          <w:tab w:val="left" w:pos="709"/>
          <w:tab w:val="left" w:pos="992"/>
        </w:tabs>
        <w:spacing w:before="120" w:after="120"/>
        <w:ind w:firstLine="709"/>
        <w:jc w:val="both"/>
        <w:rPr>
          <w:sz w:val="24"/>
          <w:szCs w:val="24"/>
        </w:rPr>
      </w:pPr>
      <w:r w:rsidRPr="007853CA">
        <w:rPr>
          <w:color w:val="000000"/>
          <w:sz w:val="24"/>
          <w:szCs w:val="24"/>
        </w:rPr>
        <w:t>8</w:t>
      </w:r>
      <w:r w:rsidR="005A2B96" w:rsidRPr="007853CA">
        <w:rPr>
          <w:color w:val="000000"/>
          <w:sz w:val="24"/>
          <w:szCs w:val="24"/>
        </w:rPr>
        <w:t>.</w:t>
      </w:r>
      <w:r w:rsidR="009F2570" w:rsidRPr="007853CA">
        <w:rPr>
          <w:color w:val="000000"/>
          <w:sz w:val="24"/>
          <w:szCs w:val="24"/>
        </w:rPr>
        <w:t>3</w:t>
      </w:r>
      <w:r w:rsidR="005A2B96" w:rsidRPr="007853CA">
        <w:rPr>
          <w:color w:val="000000"/>
          <w:sz w:val="24"/>
          <w:szCs w:val="24"/>
        </w:rPr>
        <w:t>.2</w:t>
      </w:r>
      <w:r w:rsidR="00A716FC" w:rsidRPr="007853CA">
        <w:rPr>
          <w:color w:val="000000"/>
          <w:sz w:val="24"/>
          <w:szCs w:val="24"/>
        </w:rPr>
        <w:tab/>
      </w:r>
      <w:r w:rsidR="005A2B96" w:rsidRPr="007853CA">
        <w:rPr>
          <w:sz w:val="24"/>
          <w:szCs w:val="24"/>
        </w:rPr>
        <w:t>Депозитарий выдает мотивированный отказ в случае невозможности исполнения поручения не позднее 1 (Одного) рабочего дня с момента получения Депозитарием поручения.</w:t>
      </w:r>
    </w:p>
    <w:p w:rsidR="00E04568" w:rsidRPr="007853CA" w:rsidRDefault="00E04568" w:rsidP="00AB07C7">
      <w:pPr>
        <w:tabs>
          <w:tab w:val="left" w:pos="709"/>
          <w:tab w:val="left" w:pos="992"/>
        </w:tabs>
        <w:spacing w:before="120" w:after="120"/>
        <w:ind w:firstLine="709"/>
        <w:jc w:val="both"/>
        <w:rPr>
          <w:sz w:val="24"/>
          <w:szCs w:val="24"/>
        </w:rPr>
      </w:pPr>
    </w:p>
    <w:p w:rsidR="00E04568" w:rsidRPr="007853CA" w:rsidRDefault="00D57FBC" w:rsidP="0038034A">
      <w:pPr>
        <w:pStyle w:val="1"/>
        <w:ind w:firstLine="709"/>
      </w:pPr>
      <w:bookmarkStart w:id="233" w:name="_Toc461196235"/>
      <w:bookmarkStart w:id="234" w:name="_Toc461196461"/>
      <w:bookmarkStart w:id="235" w:name="_Toc461196953"/>
      <w:bookmarkStart w:id="236" w:name="_Toc461197007"/>
      <w:bookmarkStart w:id="237" w:name="_Toc528837781"/>
      <w:r w:rsidRPr="007853CA">
        <w:t>8</w:t>
      </w:r>
      <w:r w:rsidR="00E04568" w:rsidRPr="007853CA">
        <w:t>.</w:t>
      </w:r>
      <w:r w:rsidR="009F2570" w:rsidRPr="007853CA">
        <w:t>4</w:t>
      </w:r>
      <w:r w:rsidR="00E04568" w:rsidRPr="007853CA">
        <w:tab/>
        <w:t>Отмена/изменение поручения Депонента</w:t>
      </w:r>
      <w:bookmarkEnd w:id="233"/>
      <w:bookmarkEnd w:id="234"/>
      <w:bookmarkEnd w:id="235"/>
      <w:bookmarkEnd w:id="236"/>
      <w:bookmarkEnd w:id="237"/>
      <w:r w:rsidR="00E04568" w:rsidRPr="007853CA">
        <w:tab/>
      </w:r>
    </w:p>
    <w:p w:rsidR="00E04568" w:rsidRPr="007853CA" w:rsidRDefault="00E04568" w:rsidP="00AB07C7">
      <w:pPr>
        <w:tabs>
          <w:tab w:val="left" w:pos="709"/>
          <w:tab w:val="left" w:pos="992"/>
        </w:tabs>
        <w:spacing w:before="120" w:after="120"/>
        <w:ind w:firstLine="709"/>
        <w:jc w:val="both"/>
        <w:rPr>
          <w:sz w:val="24"/>
          <w:szCs w:val="24"/>
        </w:rPr>
      </w:pPr>
      <w:r w:rsidRPr="007853CA">
        <w:rPr>
          <w:color w:val="000000"/>
          <w:sz w:val="24"/>
          <w:szCs w:val="24"/>
        </w:rPr>
        <w:t xml:space="preserve">Депонент или его </w:t>
      </w:r>
      <w:r w:rsidR="0080526D" w:rsidRPr="007853CA">
        <w:rPr>
          <w:color w:val="000000"/>
          <w:sz w:val="24"/>
          <w:szCs w:val="24"/>
        </w:rPr>
        <w:t>у</w:t>
      </w:r>
      <w:r w:rsidRPr="007853CA">
        <w:rPr>
          <w:color w:val="000000"/>
          <w:sz w:val="24"/>
          <w:szCs w:val="24"/>
        </w:rPr>
        <w:t>полномоченный пре</w:t>
      </w:r>
      <w:r w:rsidR="0080526D" w:rsidRPr="007853CA">
        <w:rPr>
          <w:color w:val="000000"/>
          <w:sz w:val="24"/>
          <w:szCs w:val="24"/>
        </w:rPr>
        <w:t>дставитель имеют право отменить</w:t>
      </w:r>
      <w:r w:rsidR="00421394" w:rsidRPr="007853CA">
        <w:rPr>
          <w:color w:val="000000"/>
          <w:sz w:val="24"/>
          <w:szCs w:val="24"/>
        </w:rPr>
        <w:t>/изменить</w:t>
      </w:r>
      <w:r w:rsidRPr="007853CA">
        <w:rPr>
          <w:color w:val="000000"/>
          <w:sz w:val="24"/>
          <w:szCs w:val="24"/>
        </w:rPr>
        <w:t xml:space="preserve"> поданное ранее в Депозитарий поручение до момента исполнения </w:t>
      </w:r>
      <w:r w:rsidR="0080526D" w:rsidRPr="007853CA">
        <w:rPr>
          <w:color w:val="000000"/>
          <w:sz w:val="24"/>
          <w:szCs w:val="24"/>
        </w:rPr>
        <w:t>п</w:t>
      </w:r>
      <w:r w:rsidRPr="007853CA">
        <w:rPr>
          <w:color w:val="000000"/>
          <w:sz w:val="24"/>
          <w:szCs w:val="24"/>
        </w:rPr>
        <w:t>оручени</w:t>
      </w:r>
      <w:r w:rsidR="0080526D" w:rsidRPr="007853CA">
        <w:rPr>
          <w:color w:val="000000"/>
          <w:sz w:val="24"/>
          <w:szCs w:val="24"/>
        </w:rPr>
        <w:t>я, которое он хотел бы отменить</w:t>
      </w:r>
      <w:r w:rsidR="00421394" w:rsidRPr="007853CA">
        <w:rPr>
          <w:color w:val="000000"/>
          <w:sz w:val="24"/>
          <w:szCs w:val="24"/>
        </w:rPr>
        <w:t>/изменить</w:t>
      </w:r>
      <w:r w:rsidRPr="007853CA">
        <w:rPr>
          <w:color w:val="000000"/>
          <w:sz w:val="24"/>
          <w:szCs w:val="24"/>
        </w:rPr>
        <w:t>. Моментом времени в те</w:t>
      </w:r>
      <w:r w:rsidR="0080526D" w:rsidRPr="007853CA">
        <w:rPr>
          <w:color w:val="000000"/>
          <w:sz w:val="24"/>
          <w:szCs w:val="24"/>
        </w:rPr>
        <w:t>чени</w:t>
      </w:r>
      <w:r w:rsidR="00FD6253" w:rsidRPr="007853CA">
        <w:rPr>
          <w:color w:val="000000"/>
          <w:sz w:val="24"/>
          <w:szCs w:val="24"/>
        </w:rPr>
        <w:t>е</w:t>
      </w:r>
      <w:r w:rsidR="0080526D" w:rsidRPr="007853CA">
        <w:rPr>
          <w:color w:val="000000"/>
          <w:sz w:val="24"/>
          <w:szCs w:val="24"/>
        </w:rPr>
        <w:t xml:space="preserve"> рабочего дня, с которого поручения не могут быть отменены</w:t>
      </w:r>
      <w:r w:rsidR="00421394" w:rsidRPr="007853CA">
        <w:rPr>
          <w:color w:val="000000"/>
          <w:sz w:val="24"/>
          <w:szCs w:val="24"/>
        </w:rPr>
        <w:t>/</w:t>
      </w:r>
      <w:r w:rsidR="00FD6253" w:rsidRPr="007853CA">
        <w:rPr>
          <w:color w:val="000000"/>
          <w:sz w:val="24"/>
          <w:szCs w:val="24"/>
        </w:rPr>
        <w:t>изменены,</w:t>
      </w:r>
      <w:r w:rsidRPr="007853CA">
        <w:rPr>
          <w:color w:val="000000"/>
          <w:sz w:val="24"/>
          <w:szCs w:val="24"/>
        </w:rPr>
        <w:t xml:space="preserve"> является момент исполнения поручения. Моментом исполнения </w:t>
      </w:r>
      <w:r w:rsidR="0080526D" w:rsidRPr="007853CA">
        <w:rPr>
          <w:color w:val="000000"/>
          <w:sz w:val="24"/>
          <w:szCs w:val="24"/>
        </w:rPr>
        <w:t>п</w:t>
      </w:r>
      <w:r w:rsidRPr="007853CA">
        <w:rPr>
          <w:color w:val="000000"/>
          <w:sz w:val="24"/>
          <w:szCs w:val="24"/>
        </w:rPr>
        <w:t xml:space="preserve">оручения является момент внесения Депозитарием и/или </w:t>
      </w:r>
      <w:r w:rsidR="00BC7361" w:rsidRPr="007853CA">
        <w:rPr>
          <w:color w:val="000000"/>
          <w:sz w:val="24"/>
          <w:szCs w:val="24"/>
        </w:rPr>
        <w:t>вышестоящ</w:t>
      </w:r>
      <w:r w:rsidRPr="007853CA">
        <w:rPr>
          <w:color w:val="000000"/>
          <w:sz w:val="24"/>
          <w:szCs w:val="24"/>
        </w:rPr>
        <w:t xml:space="preserve">им депозитарием и/или </w:t>
      </w:r>
      <w:r w:rsidR="0080526D" w:rsidRPr="007853CA">
        <w:rPr>
          <w:color w:val="000000"/>
          <w:sz w:val="24"/>
          <w:szCs w:val="24"/>
        </w:rPr>
        <w:t>р</w:t>
      </w:r>
      <w:r w:rsidRPr="007853CA">
        <w:rPr>
          <w:color w:val="000000"/>
          <w:sz w:val="24"/>
          <w:szCs w:val="24"/>
        </w:rPr>
        <w:t>е</w:t>
      </w:r>
      <w:r w:rsidR="00BC7361" w:rsidRPr="007853CA">
        <w:rPr>
          <w:color w:val="000000"/>
          <w:sz w:val="24"/>
          <w:szCs w:val="24"/>
        </w:rPr>
        <w:t>естродержателем</w:t>
      </w:r>
      <w:r w:rsidRPr="007853CA">
        <w:rPr>
          <w:color w:val="000000"/>
          <w:sz w:val="24"/>
          <w:szCs w:val="24"/>
        </w:rPr>
        <w:t xml:space="preserve"> изменений в соответствующие учетные регистры.</w:t>
      </w:r>
      <w:r w:rsidRPr="007853CA">
        <w:rPr>
          <w:sz w:val="24"/>
          <w:szCs w:val="24"/>
        </w:rPr>
        <w:t xml:space="preserve"> </w:t>
      </w:r>
      <w:r w:rsidR="0080526D" w:rsidRPr="007853CA">
        <w:rPr>
          <w:color w:val="000000"/>
          <w:sz w:val="24"/>
          <w:szCs w:val="24"/>
        </w:rPr>
        <w:t>Не допускается отмена</w:t>
      </w:r>
      <w:r w:rsidR="00421394" w:rsidRPr="007853CA">
        <w:rPr>
          <w:color w:val="000000"/>
          <w:sz w:val="24"/>
          <w:szCs w:val="24"/>
        </w:rPr>
        <w:t>/изменение</w:t>
      </w:r>
      <w:r w:rsidRPr="007853CA">
        <w:rPr>
          <w:color w:val="000000"/>
          <w:sz w:val="24"/>
          <w:szCs w:val="24"/>
        </w:rPr>
        <w:t xml:space="preserve"> уже исполненного </w:t>
      </w:r>
      <w:r w:rsidR="0080526D" w:rsidRPr="007853CA">
        <w:rPr>
          <w:color w:val="000000"/>
          <w:sz w:val="24"/>
          <w:szCs w:val="24"/>
        </w:rPr>
        <w:t>п</w:t>
      </w:r>
      <w:r w:rsidRPr="007853CA">
        <w:rPr>
          <w:color w:val="000000"/>
          <w:sz w:val="24"/>
          <w:szCs w:val="24"/>
        </w:rPr>
        <w:t>оручения.</w:t>
      </w:r>
    </w:p>
    <w:p w:rsidR="00E04568" w:rsidRPr="007853CA" w:rsidRDefault="00E04568" w:rsidP="00AB07C7">
      <w:pPr>
        <w:pStyle w:val="ConsPlusNormal"/>
        <w:ind w:firstLine="709"/>
        <w:jc w:val="both"/>
        <w:rPr>
          <w:rFonts w:ascii="Times New Roman" w:hAnsi="Times New Roman" w:cs="Times New Roman"/>
          <w:sz w:val="24"/>
          <w:szCs w:val="24"/>
        </w:rPr>
      </w:pPr>
      <w:r w:rsidRPr="007853CA">
        <w:rPr>
          <w:rFonts w:ascii="Times New Roman" w:hAnsi="Times New Roman" w:cs="Times New Roman"/>
          <w:sz w:val="24"/>
          <w:szCs w:val="24"/>
        </w:rPr>
        <w:t>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внесена без поручения (распоряжения) лица, которому открыт счет депо, либо без иного документа, являющегося основанием для проведения операции в реестре, или с нарушением условий, содержащихся в таком поручении (распоряжении) либо ином документе (запись, исправление которой допускается).</w:t>
      </w:r>
    </w:p>
    <w:p w:rsidR="00D9472A" w:rsidRPr="007853CA" w:rsidRDefault="00E04568" w:rsidP="00AB07C7">
      <w:pPr>
        <w:pStyle w:val="ConsPlusNormal"/>
        <w:ind w:firstLine="709"/>
        <w:jc w:val="both"/>
        <w:rPr>
          <w:rFonts w:ascii="Times New Roman" w:hAnsi="Times New Roman" w:cs="Times New Roman"/>
          <w:color w:val="000000"/>
          <w:sz w:val="24"/>
          <w:szCs w:val="24"/>
        </w:rPr>
      </w:pPr>
      <w:r w:rsidRPr="007853CA">
        <w:rPr>
          <w:rFonts w:ascii="Times New Roman" w:hAnsi="Times New Roman" w:cs="Times New Roman"/>
          <w:sz w:val="24"/>
          <w:szCs w:val="24"/>
        </w:rPr>
        <w:t>Депозитарий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лицу, которому открыт счет депо, не направлены отчет о проведенной операции или выписка по счету депо, отражающая ошибочные данные, внести исправительные записи по соответствующему счету (счетам), необходимые для устранения ошибки.</w:t>
      </w:r>
      <w:r w:rsidRPr="007853CA">
        <w:rPr>
          <w:rFonts w:ascii="Times New Roman" w:hAnsi="Times New Roman" w:cs="Times New Roman"/>
          <w:color w:val="000000"/>
          <w:sz w:val="24"/>
          <w:szCs w:val="24"/>
        </w:rPr>
        <w:tab/>
      </w:r>
    </w:p>
    <w:p w:rsidR="00E04568" w:rsidRPr="007853CA" w:rsidRDefault="00E04568" w:rsidP="00AB07C7">
      <w:pPr>
        <w:pStyle w:val="ConsPlusNormal"/>
        <w:ind w:firstLine="709"/>
        <w:jc w:val="both"/>
        <w:rPr>
          <w:rFonts w:ascii="Times New Roman" w:hAnsi="Times New Roman" w:cs="Times New Roman"/>
          <w:color w:val="000000"/>
          <w:sz w:val="24"/>
          <w:szCs w:val="24"/>
        </w:rPr>
      </w:pPr>
      <w:r w:rsidRPr="007853CA">
        <w:rPr>
          <w:rFonts w:ascii="Times New Roman" w:hAnsi="Times New Roman" w:cs="Times New Roman"/>
          <w:color w:val="000000"/>
          <w:sz w:val="24"/>
          <w:szCs w:val="24"/>
        </w:rPr>
        <w:t xml:space="preserve">Отмена поручений </w:t>
      </w:r>
      <w:r w:rsidRPr="007853CA">
        <w:rPr>
          <w:rFonts w:ascii="Times New Roman" w:hAnsi="Times New Roman" w:cs="Times New Roman"/>
          <w:sz w:val="24"/>
          <w:szCs w:val="24"/>
        </w:rPr>
        <w:t>производится на основании поручения Депонента на отмену депозитарной операции (Приложение № 1.</w:t>
      </w:r>
      <w:r w:rsidR="009B111F" w:rsidRPr="007853CA">
        <w:rPr>
          <w:rFonts w:ascii="Times New Roman" w:hAnsi="Times New Roman" w:cs="Times New Roman"/>
          <w:sz w:val="24"/>
          <w:szCs w:val="24"/>
        </w:rPr>
        <w:t>32</w:t>
      </w:r>
      <w:r w:rsidRPr="007853CA">
        <w:rPr>
          <w:rFonts w:ascii="Times New Roman" w:hAnsi="Times New Roman" w:cs="Times New Roman"/>
          <w:sz w:val="24"/>
          <w:szCs w:val="24"/>
        </w:rPr>
        <w:t xml:space="preserve"> – для эмиссионны</w:t>
      </w:r>
      <w:r w:rsidR="009B111F" w:rsidRPr="007853CA">
        <w:rPr>
          <w:rFonts w:ascii="Times New Roman" w:hAnsi="Times New Roman" w:cs="Times New Roman"/>
          <w:sz w:val="24"/>
          <w:szCs w:val="24"/>
        </w:rPr>
        <w:t xml:space="preserve">х ценных бумаг, Приложение № 1.33 </w:t>
      </w:r>
      <w:r w:rsidRPr="007853CA">
        <w:rPr>
          <w:rFonts w:ascii="Times New Roman" w:hAnsi="Times New Roman" w:cs="Times New Roman"/>
          <w:sz w:val="24"/>
          <w:szCs w:val="24"/>
        </w:rPr>
        <w:t xml:space="preserve">–для ценные бумаг в документарной форме) (далее Поручение на отмену). В случае необходимости изменения </w:t>
      </w:r>
      <w:r w:rsidR="0080526D" w:rsidRPr="007853CA">
        <w:rPr>
          <w:rFonts w:ascii="Times New Roman" w:hAnsi="Times New Roman" w:cs="Times New Roman"/>
          <w:sz w:val="24"/>
          <w:szCs w:val="24"/>
        </w:rPr>
        <w:t>п</w:t>
      </w:r>
      <w:r w:rsidRPr="007853CA">
        <w:rPr>
          <w:rFonts w:ascii="Times New Roman" w:hAnsi="Times New Roman" w:cs="Times New Roman"/>
          <w:sz w:val="24"/>
          <w:szCs w:val="24"/>
        </w:rPr>
        <w:t xml:space="preserve">оручения, депонент предоставляет </w:t>
      </w:r>
      <w:r w:rsidR="0080526D" w:rsidRPr="007853CA">
        <w:rPr>
          <w:rFonts w:ascii="Times New Roman" w:hAnsi="Times New Roman" w:cs="Times New Roman"/>
          <w:sz w:val="24"/>
          <w:szCs w:val="24"/>
        </w:rPr>
        <w:t>п</w:t>
      </w:r>
      <w:r w:rsidRPr="007853CA">
        <w:rPr>
          <w:rFonts w:ascii="Times New Roman" w:hAnsi="Times New Roman" w:cs="Times New Roman"/>
          <w:sz w:val="24"/>
          <w:szCs w:val="24"/>
        </w:rPr>
        <w:t>оручение на отмену и подает</w:t>
      </w:r>
      <w:r w:rsidR="0080526D" w:rsidRPr="007853CA">
        <w:rPr>
          <w:rFonts w:ascii="Times New Roman" w:hAnsi="Times New Roman" w:cs="Times New Roman"/>
          <w:color w:val="000000"/>
          <w:sz w:val="24"/>
          <w:szCs w:val="24"/>
        </w:rPr>
        <w:t xml:space="preserve"> новое п</w:t>
      </w:r>
      <w:r w:rsidRPr="007853CA">
        <w:rPr>
          <w:rFonts w:ascii="Times New Roman" w:hAnsi="Times New Roman" w:cs="Times New Roman"/>
          <w:color w:val="000000"/>
          <w:sz w:val="24"/>
          <w:szCs w:val="24"/>
        </w:rPr>
        <w:t xml:space="preserve">оручение. Исполнение письменно оформленного </w:t>
      </w:r>
      <w:r w:rsidR="00421394" w:rsidRPr="007853CA">
        <w:rPr>
          <w:rFonts w:ascii="Times New Roman" w:hAnsi="Times New Roman" w:cs="Times New Roman"/>
          <w:color w:val="000000"/>
          <w:sz w:val="24"/>
          <w:szCs w:val="24"/>
        </w:rPr>
        <w:t>п</w:t>
      </w:r>
      <w:r w:rsidRPr="007853CA">
        <w:rPr>
          <w:rFonts w:ascii="Times New Roman" w:hAnsi="Times New Roman" w:cs="Times New Roman"/>
          <w:color w:val="000000"/>
          <w:sz w:val="24"/>
          <w:szCs w:val="24"/>
        </w:rPr>
        <w:t>оручения на отмену производится в день приема</w:t>
      </w:r>
      <w:r w:rsidR="00BC7361" w:rsidRPr="007853CA">
        <w:rPr>
          <w:rFonts w:ascii="Times New Roman" w:hAnsi="Times New Roman" w:cs="Times New Roman"/>
          <w:color w:val="000000"/>
          <w:sz w:val="24"/>
          <w:szCs w:val="24"/>
        </w:rPr>
        <w:t xml:space="preserve"> такого </w:t>
      </w:r>
      <w:r w:rsidR="0080526D" w:rsidRPr="007853CA">
        <w:rPr>
          <w:rFonts w:ascii="Times New Roman" w:hAnsi="Times New Roman" w:cs="Times New Roman"/>
          <w:color w:val="000000"/>
          <w:sz w:val="24"/>
          <w:szCs w:val="24"/>
        </w:rPr>
        <w:t>п</w:t>
      </w:r>
      <w:r w:rsidR="00BC7361" w:rsidRPr="007853CA">
        <w:rPr>
          <w:rFonts w:ascii="Times New Roman" w:hAnsi="Times New Roman" w:cs="Times New Roman"/>
          <w:color w:val="000000"/>
          <w:sz w:val="24"/>
          <w:szCs w:val="24"/>
        </w:rPr>
        <w:t xml:space="preserve">оручения Депозитарием. </w:t>
      </w:r>
      <w:r w:rsidRPr="007853CA">
        <w:rPr>
          <w:rFonts w:ascii="Times New Roman" w:hAnsi="Times New Roman" w:cs="Times New Roman"/>
          <w:color w:val="000000"/>
          <w:sz w:val="24"/>
          <w:szCs w:val="24"/>
        </w:rPr>
        <w:t xml:space="preserve">В случае отмены </w:t>
      </w:r>
      <w:r w:rsidR="0080526D" w:rsidRPr="007853CA">
        <w:rPr>
          <w:rFonts w:ascii="Times New Roman" w:hAnsi="Times New Roman" w:cs="Times New Roman"/>
          <w:color w:val="000000"/>
          <w:sz w:val="24"/>
          <w:szCs w:val="24"/>
        </w:rPr>
        <w:t>п</w:t>
      </w:r>
      <w:r w:rsidRPr="007853CA">
        <w:rPr>
          <w:rFonts w:ascii="Times New Roman" w:hAnsi="Times New Roman" w:cs="Times New Roman"/>
          <w:color w:val="000000"/>
          <w:sz w:val="24"/>
          <w:szCs w:val="24"/>
        </w:rPr>
        <w:t xml:space="preserve">оручения Депонент или его </w:t>
      </w:r>
      <w:r w:rsidR="00421394" w:rsidRPr="007853CA">
        <w:rPr>
          <w:rFonts w:ascii="Times New Roman" w:hAnsi="Times New Roman" w:cs="Times New Roman"/>
          <w:color w:val="000000"/>
          <w:sz w:val="24"/>
          <w:szCs w:val="24"/>
        </w:rPr>
        <w:t>у</w:t>
      </w:r>
      <w:r w:rsidRPr="007853CA">
        <w:rPr>
          <w:rFonts w:ascii="Times New Roman" w:hAnsi="Times New Roman" w:cs="Times New Roman"/>
          <w:color w:val="000000"/>
          <w:sz w:val="24"/>
          <w:szCs w:val="24"/>
        </w:rPr>
        <w:t xml:space="preserve">полномоченный представитель обязан возвратить в Депозитарий свой экземпляр (если </w:t>
      </w:r>
      <w:r w:rsidR="00421394" w:rsidRPr="007853CA">
        <w:rPr>
          <w:rFonts w:ascii="Times New Roman" w:hAnsi="Times New Roman" w:cs="Times New Roman"/>
          <w:color w:val="000000"/>
          <w:sz w:val="24"/>
          <w:szCs w:val="24"/>
        </w:rPr>
        <w:t>он имеется) отменяемого п</w:t>
      </w:r>
      <w:r w:rsidRPr="007853CA">
        <w:rPr>
          <w:rFonts w:ascii="Times New Roman" w:hAnsi="Times New Roman" w:cs="Times New Roman"/>
          <w:color w:val="000000"/>
          <w:sz w:val="24"/>
          <w:szCs w:val="24"/>
        </w:rPr>
        <w:t>оручения с отметками Депозитария о принятии.</w:t>
      </w:r>
    </w:p>
    <w:p w:rsidR="006F22CD" w:rsidRPr="007853CA" w:rsidRDefault="006F22CD" w:rsidP="00AB07C7">
      <w:pPr>
        <w:pStyle w:val="ConsPlusNormal"/>
        <w:ind w:firstLine="709"/>
        <w:jc w:val="both"/>
        <w:rPr>
          <w:rFonts w:ascii="Times New Roman" w:hAnsi="Times New Roman" w:cs="Times New Roman"/>
          <w:sz w:val="24"/>
          <w:szCs w:val="24"/>
        </w:rPr>
      </w:pPr>
    </w:p>
    <w:p w:rsidR="005A2B96" w:rsidRPr="007853CA" w:rsidRDefault="00D57FBC" w:rsidP="0038034A">
      <w:pPr>
        <w:pStyle w:val="1"/>
        <w:ind w:firstLine="709"/>
      </w:pPr>
      <w:bookmarkStart w:id="238" w:name="_Toc461196236"/>
      <w:bookmarkStart w:id="239" w:name="_Toc461196462"/>
      <w:bookmarkStart w:id="240" w:name="_Toc461196954"/>
      <w:bookmarkStart w:id="241" w:name="_Toc461197008"/>
      <w:bookmarkStart w:id="242" w:name="_Toc528837782"/>
      <w:r w:rsidRPr="007853CA">
        <w:t>8.5</w:t>
      </w:r>
      <w:r w:rsidR="00A716FC" w:rsidRPr="007853CA">
        <w:tab/>
      </w:r>
      <w:r w:rsidR="005A2B96" w:rsidRPr="007853CA">
        <w:t>Усл</w:t>
      </w:r>
      <w:r w:rsidR="00A716FC" w:rsidRPr="007853CA">
        <w:t>овия операционного обслуживания</w:t>
      </w:r>
      <w:bookmarkEnd w:id="238"/>
      <w:bookmarkEnd w:id="239"/>
      <w:bookmarkEnd w:id="240"/>
      <w:bookmarkEnd w:id="241"/>
      <w:bookmarkEnd w:id="242"/>
    </w:p>
    <w:p w:rsidR="008A2145" w:rsidRPr="007853CA" w:rsidRDefault="008A2145" w:rsidP="00AB07C7">
      <w:pPr>
        <w:tabs>
          <w:tab w:val="left" w:pos="709"/>
          <w:tab w:val="left" w:pos="992"/>
        </w:tabs>
        <w:spacing w:before="120" w:after="120"/>
        <w:ind w:firstLine="709"/>
        <w:jc w:val="both"/>
        <w:rPr>
          <w:rFonts w:eastAsia="Calibri"/>
          <w:sz w:val="24"/>
          <w:szCs w:val="24"/>
        </w:rPr>
      </w:pPr>
      <w:r w:rsidRPr="007853CA">
        <w:rPr>
          <w:rFonts w:eastAsia="Calibri"/>
          <w:sz w:val="24"/>
          <w:szCs w:val="24"/>
        </w:rPr>
        <w:t>Депозитарий определяет единую для всех депонентов продолжительность операционного дня, представляющего собой операционно-учетный цикл за соответствующую календарную дату, в течение которого совершаются все операции по счетам депо за указанную календарную дату.</w:t>
      </w:r>
    </w:p>
    <w:p w:rsidR="00906D83" w:rsidRPr="007853CA" w:rsidRDefault="007E3014" w:rsidP="00AB07C7">
      <w:pPr>
        <w:tabs>
          <w:tab w:val="left" w:pos="709"/>
          <w:tab w:val="left" w:pos="992"/>
        </w:tabs>
        <w:spacing w:before="120" w:after="120"/>
        <w:ind w:firstLine="709"/>
        <w:jc w:val="both"/>
        <w:rPr>
          <w:sz w:val="24"/>
          <w:szCs w:val="24"/>
        </w:rPr>
      </w:pPr>
      <w:r w:rsidRPr="007853CA">
        <w:rPr>
          <w:sz w:val="24"/>
          <w:szCs w:val="24"/>
        </w:rPr>
        <w:lastRenderedPageBreak/>
        <w:t xml:space="preserve">Операционный день Депозитария: </w:t>
      </w:r>
      <w:r w:rsidR="005A2B96" w:rsidRPr="007853CA">
        <w:rPr>
          <w:sz w:val="24"/>
          <w:szCs w:val="24"/>
        </w:rPr>
        <w:t>Депозитарий осуществляет операционное обслуживание Депонентов по рабочим дням в понедельник - четверг с 9.00 до 18.00 по московскому времени</w:t>
      </w:r>
      <w:r w:rsidR="006B3357" w:rsidRPr="007853CA">
        <w:rPr>
          <w:sz w:val="24"/>
          <w:szCs w:val="24"/>
        </w:rPr>
        <w:t>,</w:t>
      </w:r>
      <w:r w:rsidR="005A2B96" w:rsidRPr="007853CA">
        <w:rPr>
          <w:sz w:val="24"/>
          <w:szCs w:val="24"/>
        </w:rPr>
        <w:t xml:space="preserve"> в пятницу с 9.00 до 17.00 по московскому времени</w:t>
      </w:r>
      <w:r w:rsidR="00AE2129" w:rsidRPr="007853CA">
        <w:rPr>
          <w:sz w:val="24"/>
          <w:szCs w:val="24"/>
        </w:rPr>
        <w:t>, в предпраздничные дни время обслуживания сокращается на один час</w:t>
      </w:r>
      <w:r w:rsidR="006B3357" w:rsidRPr="007853CA">
        <w:rPr>
          <w:sz w:val="24"/>
          <w:szCs w:val="24"/>
        </w:rPr>
        <w:t>, перерыв на обед</w:t>
      </w:r>
      <w:r w:rsidR="00F927AF" w:rsidRPr="007853CA">
        <w:rPr>
          <w:sz w:val="24"/>
          <w:szCs w:val="24"/>
        </w:rPr>
        <w:t xml:space="preserve"> – </w:t>
      </w:r>
      <w:r w:rsidRPr="007853CA">
        <w:rPr>
          <w:sz w:val="24"/>
          <w:szCs w:val="24"/>
        </w:rPr>
        <w:t>с 13.00 до 14.00.</w:t>
      </w:r>
    </w:p>
    <w:p w:rsidR="007E3014" w:rsidRPr="007853CA" w:rsidRDefault="007E3014" w:rsidP="00AB07C7">
      <w:pPr>
        <w:autoSpaceDE w:val="0"/>
        <w:autoSpaceDN w:val="0"/>
        <w:adjustRightInd w:val="0"/>
        <w:ind w:firstLine="709"/>
        <w:jc w:val="both"/>
        <w:rPr>
          <w:rFonts w:eastAsia="Calibri"/>
          <w:sz w:val="24"/>
          <w:szCs w:val="24"/>
        </w:rPr>
      </w:pPr>
      <w:r w:rsidRPr="007853CA">
        <w:rPr>
          <w:color w:val="000000"/>
          <w:sz w:val="24"/>
          <w:szCs w:val="24"/>
        </w:rPr>
        <w:t>Поручения, поданные после 16:00 (в пятницу после 15:00), считаются поданными следующим рабочим днем.</w:t>
      </w:r>
    </w:p>
    <w:p w:rsidR="00646FBE" w:rsidRPr="007853CA" w:rsidRDefault="00646FBE" w:rsidP="00AB07C7">
      <w:pPr>
        <w:autoSpaceDE w:val="0"/>
        <w:autoSpaceDN w:val="0"/>
        <w:adjustRightInd w:val="0"/>
        <w:ind w:firstLine="709"/>
        <w:jc w:val="both"/>
        <w:rPr>
          <w:rFonts w:eastAsia="Calibri"/>
          <w:sz w:val="24"/>
          <w:szCs w:val="24"/>
        </w:rPr>
      </w:pPr>
      <w:r w:rsidRPr="007853CA">
        <w:rPr>
          <w:rFonts w:eastAsia="Calibri"/>
          <w:sz w:val="24"/>
          <w:szCs w:val="24"/>
        </w:rPr>
        <w:t>По истечении операционного дня Депозитарий не совершает за соответствующую календарную дату операций, изменяющих количество ценных бумаг по счетам депо, за исключением операций, совершение которых за календарную дату истекшего операционного дня допускается в соответствии с законодательством Р</w:t>
      </w:r>
      <w:r w:rsidR="00421394" w:rsidRPr="007853CA">
        <w:rPr>
          <w:rFonts w:eastAsia="Calibri"/>
          <w:sz w:val="24"/>
          <w:szCs w:val="24"/>
        </w:rPr>
        <w:t>оссийской Федерации</w:t>
      </w:r>
      <w:r w:rsidRPr="007853CA">
        <w:rPr>
          <w:rFonts w:eastAsia="Calibri"/>
          <w:sz w:val="24"/>
          <w:szCs w:val="24"/>
        </w:rPr>
        <w:t>. Операционный день Депозитария оканчивается в 12 часов 00 минут по московскому времени ближайшего рабочего дня, следующего за календарной датой, за которую в этот операционный день совершаются операции по счетам депо.</w:t>
      </w:r>
    </w:p>
    <w:p w:rsidR="00906D83" w:rsidRPr="007853CA" w:rsidRDefault="00906D83" w:rsidP="00AB07C7">
      <w:pPr>
        <w:autoSpaceDE w:val="0"/>
        <w:autoSpaceDN w:val="0"/>
        <w:adjustRightInd w:val="0"/>
        <w:ind w:firstLine="709"/>
        <w:jc w:val="both"/>
        <w:rPr>
          <w:rFonts w:eastAsia="Calibri"/>
          <w:sz w:val="24"/>
          <w:szCs w:val="24"/>
        </w:rPr>
      </w:pPr>
      <w:r w:rsidRPr="007853CA">
        <w:rPr>
          <w:rFonts w:eastAsia="Calibri"/>
          <w:sz w:val="24"/>
          <w:szCs w:val="24"/>
        </w:rPr>
        <w:t>Информация о продолжительности операционного дня Депозитария раскрывается на сайте Депозитария в сети Интернет</w:t>
      </w:r>
      <w:r w:rsidR="007E3014" w:rsidRPr="007853CA">
        <w:rPr>
          <w:rFonts w:eastAsia="Calibri"/>
          <w:sz w:val="24"/>
          <w:szCs w:val="24"/>
        </w:rPr>
        <w:t xml:space="preserve"> www.baltinvestbank.com</w:t>
      </w:r>
      <w:r w:rsidRPr="007853CA">
        <w:rPr>
          <w:rFonts w:eastAsia="Calibri"/>
          <w:sz w:val="24"/>
          <w:szCs w:val="24"/>
        </w:rPr>
        <w:t xml:space="preserve"> путем размещения Условий. </w:t>
      </w:r>
    </w:p>
    <w:p w:rsidR="005A2B96" w:rsidRPr="007853CA" w:rsidRDefault="00D57FBC" w:rsidP="0038034A">
      <w:pPr>
        <w:pStyle w:val="1"/>
        <w:ind w:firstLine="709"/>
      </w:pPr>
      <w:bookmarkStart w:id="243" w:name="_Toc461196237"/>
      <w:bookmarkStart w:id="244" w:name="_Toc461196463"/>
      <w:bookmarkStart w:id="245" w:name="_Toc461196955"/>
      <w:bookmarkStart w:id="246" w:name="_Toc461197009"/>
      <w:bookmarkStart w:id="247" w:name="_Toc528837783"/>
      <w:r w:rsidRPr="007853CA">
        <w:t>8.6</w:t>
      </w:r>
      <w:r w:rsidR="0038034A" w:rsidRPr="007853CA">
        <w:tab/>
      </w:r>
      <w:r w:rsidR="005A2B96" w:rsidRPr="007853CA">
        <w:t>Сроки и</w:t>
      </w:r>
      <w:r w:rsidR="00A716FC" w:rsidRPr="007853CA">
        <w:t>сполнения депозитарных операций</w:t>
      </w:r>
      <w:bookmarkEnd w:id="243"/>
      <w:bookmarkEnd w:id="244"/>
      <w:bookmarkEnd w:id="245"/>
      <w:bookmarkEnd w:id="246"/>
      <w:bookmarkEnd w:id="247"/>
    </w:p>
    <w:p w:rsidR="005A2B96" w:rsidRPr="007853CA" w:rsidRDefault="00E868F8" w:rsidP="00AB07C7">
      <w:pPr>
        <w:tabs>
          <w:tab w:val="left" w:pos="709"/>
          <w:tab w:val="left" w:pos="992"/>
        </w:tabs>
        <w:spacing w:before="120" w:after="120"/>
        <w:ind w:firstLine="709"/>
        <w:jc w:val="both"/>
        <w:rPr>
          <w:sz w:val="24"/>
          <w:szCs w:val="24"/>
        </w:rPr>
      </w:pPr>
      <w:r w:rsidRPr="007853CA">
        <w:rPr>
          <w:sz w:val="24"/>
          <w:szCs w:val="24"/>
        </w:rPr>
        <w:t>8.6</w:t>
      </w:r>
      <w:r w:rsidR="002D3581" w:rsidRPr="007853CA">
        <w:rPr>
          <w:sz w:val="24"/>
          <w:szCs w:val="24"/>
        </w:rPr>
        <w:t>.1</w:t>
      </w:r>
      <w:r w:rsidR="002D3581" w:rsidRPr="007853CA">
        <w:rPr>
          <w:sz w:val="24"/>
          <w:szCs w:val="24"/>
        </w:rPr>
        <w:tab/>
      </w:r>
      <w:r w:rsidR="005A2B96" w:rsidRPr="007853CA">
        <w:rPr>
          <w:sz w:val="24"/>
          <w:szCs w:val="24"/>
        </w:rPr>
        <w:t>Операции, связанные с формированием выписки о состоянии счета депо</w:t>
      </w:r>
      <w:r w:rsidR="007E3014" w:rsidRPr="007853CA">
        <w:rPr>
          <w:sz w:val="24"/>
          <w:szCs w:val="24"/>
        </w:rPr>
        <w:t>, справки о количестве ценных бумаг на счете депо</w:t>
      </w:r>
      <w:r w:rsidR="005A2B96" w:rsidRPr="007853CA">
        <w:rPr>
          <w:sz w:val="24"/>
          <w:szCs w:val="24"/>
        </w:rPr>
        <w:t xml:space="preserve"> и </w:t>
      </w:r>
      <w:r w:rsidR="007E3014" w:rsidRPr="007853CA">
        <w:rPr>
          <w:sz w:val="24"/>
          <w:szCs w:val="24"/>
        </w:rPr>
        <w:t>отчета</w:t>
      </w:r>
      <w:r w:rsidR="005A2B96" w:rsidRPr="007853CA">
        <w:rPr>
          <w:sz w:val="24"/>
          <w:szCs w:val="24"/>
        </w:rPr>
        <w:t xml:space="preserve"> о</w:t>
      </w:r>
      <w:r w:rsidR="007E3014" w:rsidRPr="007853CA">
        <w:rPr>
          <w:sz w:val="24"/>
          <w:szCs w:val="24"/>
        </w:rPr>
        <w:t xml:space="preserve"> проведенной операции</w:t>
      </w:r>
      <w:r w:rsidR="005A2B96" w:rsidRPr="007853CA">
        <w:rPr>
          <w:sz w:val="24"/>
          <w:szCs w:val="24"/>
        </w:rPr>
        <w:t xml:space="preserve"> по счету Депонента исполняются в течение трех рабочих дней. </w:t>
      </w:r>
    </w:p>
    <w:p w:rsidR="005A2B96" w:rsidRPr="007853CA" w:rsidRDefault="005A2B96" w:rsidP="00AB07C7">
      <w:pPr>
        <w:numPr>
          <w:ilvl w:val="12"/>
          <w:numId w:val="0"/>
        </w:numPr>
        <w:tabs>
          <w:tab w:val="left" w:pos="709"/>
          <w:tab w:val="left" w:pos="992"/>
        </w:tabs>
        <w:spacing w:before="120" w:after="120"/>
        <w:ind w:firstLine="709"/>
        <w:jc w:val="both"/>
        <w:rPr>
          <w:color w:val="000000"/>
          <w:sz w:val="24"/>
          <w:szCs w:val="24"/>
        </w:rPr>
      </w:pPr>
      <w:r w:rsidRPr="007853CA">
        <w:rPr>
          <w:sz w:val="24"/>
          <w:szCs w:val="24"/>
        </w:rPr>
        <w:t>Операции, связанные</w:t>
      </w:r>
      <w:r w:rsidRPr="007853CA">
        <w:rPr>
          <w:color w:val="000000"/>
          <w:sz w:val="24"/>
          <w:szCs w:val="24"/>
        </w:rPr>
        <w:t xml:space="preserve"> с выдачей </w:t>
      </w:r>
      <w:r w:rsidR="00D257C0" w:rsidRPr="007853CA">
        <w:rPr>
          <w:color w:val="000000"/>
          <w:sz w:val="24"/>
          <w:szCs w:val="24"/>
        </w:rPr>
        <w:t xml:space="preserve">отчетов по итогам операционного дня за период </w:t>
      </w:r>
      <w:r w:rsidRPr="007853CA">
        <w:rPr>
          <w:color w:val="000000"/>
          <w:sz w:val="24"/>
          <w:szCs w:val="24"/>
        </w:rPr>
        <w:t xml:space="preserve">исполняются не позднее </w:t>
      </w:r>
      <w:r w:rsidR="007328ED" w:rsidRPr="007853CA">
        <w:rPr>
          <w:color w:val="000000"/>
          <w:sz w:val="24"/>
          <w:szCs w:val="24"/>
        </w:rPr>
        <w:t xml:space="preserve">первого рабочего </w:t>
      </w:r>
      <w:r w:rsidRPr="007853CA">
        <w:rPr>
          <w:color w:val="000000"/>
          <w:sz w:val="24"/>
          <w:szCs w:val="24"/>
        </w:rPr>
        <w:t>дня, следующего за датой проведения операции.</w:t>
      </w:r>
    </w:p>
    <w:p w:rsidR="005A2B96" w:rsidRPr="007853CA" w:rsidRDefault="00E868F8" w:rsidP="00AB07C7">
      <w:pPr>
        <w:pStyle w:val="31"/>
        <w:tabs>
          <w:tab w:val="left" w:pos="709"/>
          <w:tab w:val="left" w:pos="992"/>
        </w:tabs>
        <w:spacing w:before="120" w:after="120"/>
        <w:rPr>
          <w:sz w:val="24"/>
          <w:szCs w:val="24"/>
        </w:rPr>
      </w:pPr>
      <w:r w:rsidRPr="007853CA">
        <w:rPr>
          <w:sz w:val="24"/>
          <w:szCs w:val="24"/>
        </w:rPr>
        <w:t>8.6</w:t>
      </w:r>
      <w:r w:rsidR="002D3581" w:rsidRPr="007853CA">
        <w:rPr>
          <w:sz w:val="24"/>
          <w:szCs w:val="24"/>
        </w:rPr>
        <w:t>.2</w:t>
      </w:r>
      <w:r w:rsidR="00A716FC" w:rsidRPr="007853CA">
        <w:rPr>
          <w:sz w:val="24"/>
          <w:szCs w:val="24"/>
        </w:rPr>
        <w:tab/>
      </w:r>
      <w:r w:rsidR="008A2145" w:rsidRPr="007853CA">
        <w:rPr>
          <w:sz w:val="24"/>
          <w:szCs w:val="24"/>
        </w:rPr>
        <w:t xml:space="preserve">Если иное </w:t>
      </w:r>
      <w:r w:rsidR="006629CE" w:rsidRPr="007853CA">
        <w:rPr>
          <w:sz w:val="24"/>
          <w:szCs w:val="24"/>
        </w:rPr>
        <w:t xml:space="preserve">не </w:t>
      </w:r>
      <w:r w:rsidR="008A2145" w:rsidRPr="007853CA">
        <w:rPr>
          <w:sz w:val="24"/>
          <w:szCs w:val="24"/>
        </w:rPr>
        <w:t>предусмотрено законодательством или Условиями, в случае, е</w:t>
      </w:r>
      <w:r w:rsidR="005A2B96" w:rsidRPr="007853CA">
        <w:rPr>
          <w:sz w:val="24"/>
          <w:szCs w:val="24"/>
        </w:rPr>
        <w:t>сли документы, представленные для совершения депозитарной операции</w:t>
      </w:r>
      <w:r w:rsidR="00E85781" w:rsidRPr="007853CA">
        <w:rPr>
          <w:sz w:val="24"/>
          <w:szCs w:val="24"/>
        </w:rPr>
        <w:t xml:space="preserve"> корректны</w:t>
      </w:r>
      <w:r w:rsidR="005A2B96" w:rsidRPr="007853CA">
        <w:rPr>
          <w:sz w:val="24"/>
          <w:szCs w:val="24"/>
        </w:rPr>
        <w:t>, полностью соответствуют всем установленным законодательством Р</w:t>
      </w:r>
      <w:r w:rsidR="00D257C0" w:rsidRPr="007853CA">
        <w:rPr>
          <w:sz w:val="24"/>
          <w:szCs w:val="24"/>
        </w:rPr>
        <w:t>оссийской Федерации</w:t>
      </w:r>
      <w:r w:rsidR="005A2B96" w:rsidRPr="007853CA">
        <w:rPr>
          <w:sz w:val="24"/>
          <w:szCs w:val="24"/>
        </w:rPr>
        <w:t xml:space="preserve"> и Условиям требованиям и отсутствуют законные основания для отклонения поручения, депозитарные операции по </w:t>
      </w:r>
      <w:r w:rsidR="002D3581" w:rsidRPr="007853CA">
        <w:rPr>
          <w:sz w:val="24"/>
          <w:szCs w:val="24"/>
        </w:rPr>
        <w:t xml:space="preserve">эмиссионным </w:t>
      </w:r>
      <w:r w:rsidR="005A2B96" w:rsidRPr="007853CA">
        <w:rPr>
          <w:sz w:val="24"/>
          <w:szCs w:val="24"/>
        </w:rPr>
        <w:t>ценным бумагам по счетам депо производятся</w:t>
      </w:r>
      <w:r w:rsidR="002D3581" w:rsidRPr="007853CA">
        <w:rPr>
          <w:color w:val="000000"/>
          <w:sz w:val="24"/>
          <w:szCs w:val="24"/>
        </w:rPr>
        <w:t xml:space="preserve"> в течение трех рабочих дней</w:t>
      </w:r>
      <w:r w:rsidR="002D3581" w:rsidRPr="007853CA">
        <w:rPr>
          <w:sz w:val="24"/>
          <w:szCs w:val="24"/>
        </w:rPr>
        <w:t>.</w:t>
      </w:r>
    </w:p>
    <w:p w:rsidR="005A2B96" w:rsidRPr="007853CA" w:rsidRDefault="002D3581" w:rsidP="00AB07C7">
      <w:pPr>
        <w:tabs>
          <w:tab w:val="left" w:pos="709"/>
          <w:tab w:val="left" w:pos="992"/>
        </w:tabs>
        <w:spacing w:before="120" w:after="120"/>
        <w:ind w:firstLine="709"/>
        <w:jc w:val="both"/>
        <w:rPr>
          <w:color w:val="000000"/>
          <w:sz w:val="24"/>
          <w:szCs w:val="24"/>
        </w:rPr>
      </w:pPr>
      <w:r w:rsidRPr="007853CA">
        <w:rPr>
          <w:sz w:val="24"/>
          <w:szCs w:val="24"/>
        </w:rPr>
        <w:t>В</w:t>
      </w:r>
      <w:r w:rsidR="005A2B96" w:rsidRPr="007853CA">
        <w:rPr>
          <w:sz w:val="24"/>
          <w:szCs w:val="24"/>
        </w:rPr>
        <w:t xml:space="preserve"> случае </w:t>
      </w:r>
      <w:r w:rsidR="007328ED" w:rsidRPr="007853CA">
        <w:rPr>
          <w:sz w:val="24"/>
          <w:szCs w:val="24"/>
        </w:rPr>
        <w:t xml:space="preserve">если для исполнения депозитарной </w:t>
      </w:r>
      <w:r w:rsidR="005A2B96" w:rsidRPr="007853CA">
        <w:rPr>
          <w:sz w:val="24"/>
          <w:szCs w:val="24"/>
        </w:rPr>
        <w:t>операци</w:t>
      </w:r>
      <w:r w:rsidR="007328ED" w:rsidRPr="007853CA">
        <w:rPr>
          <w:sz w:val="24"/>
          <w:szCs w:val="24"/>
        </w:rPr>
        <w:t>и</w:t>
      </w:r>
      <w:r w:rsidR="005A2B96" w:rsidRPr="007853CA">
        <w:rPr>
          <w:sz w:val="24"/>
          <w:szCs w:val="24"/>
        </w:rPr>
        <w:t xml:space="preserve"> </w:t>
      </w:r>
      <w:r w:rsidR="007328ED" w:rsidRPr="007853CA">
        <w:rPr>
          <w:sz w:val="24"/>
          <w:szCs w:val="24"/>
        </w:rPr>
        <w:t>требуется совершение операции в реестре владельцев ценных бумаг</w:t>
      </w:r>
      <w:r w:rsidR="006629CE" w:rsidRPr="007853CA">
        <w:rPr>
          <w:sz w:val="24"/>
          <w:szCs w:val="24"/>
        </w:rPr>
        <w:t xml:space="preserve"> или в вышестоящем депозитарии</w:t>
      </w:r>
      <w:r w:rsidR="007328ED" w:rsidRPr="007853CA">
        <w:rPr>
          <w:sz w:val="24"/>
          <w:szCs w:val="24"/>
        </w:rPr>
        <w:t xml:space="preserve">, </w:t>
      </w:r>
      <w:r w:rsidR="005A2B96" w:rsidRPr="007853CA">
        <w:rPr>
          <w:sz w:val="24"/>
          <w:szCs w:val="24"/>
        </w:rPr>
        <w:t xml:space="preserve">срок выполнения </w:t>
      </w:r>
      <w:r w:rsidR="007328ED" w:rsidRPr="007853CA">
        <w:rPr>
          <w:sz w:val="24"/>
          <w:szCs w:val="24"/>
        </w:rPr>
        <w:t xml:space="preserve">такой депозитарной </w:t>
      </w:r>
      <w:r w:rsidR="005A2B96" w:rsidRPr="007853CA">
        <w:rPr>
          <w:sz w:val="24"/>
          <w:szCs w:val="24"/>
        </w:rPr>
        <w:t>операций увеличивается на срок выполнения операции</w:t>
      </w:r>
      <w:r w:rsidR="007328ED" w:rsidRPr="007853CA">
        <w:rPr>
          <w:sz w:val="24"/>
          <w:szCs w:val="24"/>
        </w:rPr>
        <w:t>, установленный</w:t>
      </w:r>
      <w:r w:rsidR="005A2B96" w:rsidRPr="007853CA">
        <w:rPr>
          <w:sz w:val="24"/>
          <w:szCs w:val="24"/>
        </w:rPr>
        <w:t xml:space="preserve"> условиям</w:t>
      </w:r>
      <w:r w:rsidR="00BC7361" w:rsidRPr="007853CA">
        <w:rPr>
          <w:sz w:val="24"/>
          <w:szCs w:val="24"/>
        </w:rPr>
        <w:t>и обслуживания реестродержателя</w:t>
      </w:r>
      <w:r w:rsidR="006629CE" w:rsidRPr="007853CA">
        <w:rPr>
          <w:sz w:val="24"/>
          <w:szCs w:val="24"/>
        </w:rPr>
        <w:t xml:space="preserve"> или вышестоящего депозитария</w:t>
      </w:r>
      <w:r w:rsidR="005A2B96" w:rsidRPr="007853CA">
        <w:rPr>
          <w:sz w:val="24"/>
          <w:szCs w:val="24"/>
        </w:rPr>
        <w:t xml:space="preserve">. </w:t>
      </w:r>
      <w:r w:rsidR="00DD66C1" w:rsidRPr="007853CA">
        <w:rPr>
          <w:sz w:val="24"/>
          <w:szCs w:val="24"/>
        </w:rPr>
        <w:t>При этом зачисление/с</w:t>
      </w:r>
      <w:r w:rsidR="00DD66C1" w:rsidRPr="007853CA">
        <w:rPr>
          <w:color w:val="000000"/>
          <w:sz w:val="24"/>
          <w:szCs w:val="24"/>
        </w:rPr>
        <w:t>писание ценных бумаг на счет/со счета депо осуществляется не позднее рабочего дня, следующего за днем получения Депозитарием документа, подтверждающего зачисление/списание ценных бумаг со счета Депозитария у реестродержателя или вышестоящего депозитария.</w:t>
      </w:r>
    </w:p>
    <w:p w:rsidR="00DD66C1" w:rsidRPr="007853CA" w:rsidRDefault="00E868F8" w:rsidP="00AB07C7">
      <w:pPr>
        <w:tabs>
          <w:tab w:val="left" w:pos="709"/>
          <w:tab w:val="left" w:pos="992"/>
        </w:tabs>
        <w:spacing w:before="120" w:after="120"/>
        <w:ind w:firstLine="709"/>
        <w:jc w:val="both"/>
        <w:rPr>
          <w:color w:val="000000"/>
          <w:sz w:val="24"/>
          <w:szCs w:val="24"/>
        </w:rPr>
      </w:pPr>
      <w:r w:rsidRPr="007853CA">
        <w:rPr>
          <w:color w:val="000000"/>
          <w:sz w:val="24"/>
          <w:szCs w:val="24"/>
        </w:rPr>
        <w:t>8.6</w:t>
      </w:r>
      <w:r w:rsidR="00DD66C1" w:rsidRPr="007853CA">
        <w:rPr>
          <w:color w:val="000000"/>
          <w:sz w:val="24"/>
          <w:szCs w:val="24"/>
        </w:rPr>
        <w:t>.3</w:t>
      </w:r>
      <w:r w:rsidR="00DD66C1" w:rsidRPr="007853CA">
        <w:rPr>
          <w:color w:val="000000"/>
          <w:sz w:val="24"/>
          <w:szCs w:val="24"/>
        </w:rPr>
        <w:tab/>
        <w:t>Зачисление/списание ценных бумаг на счет/со счета неустановленных лиц осуществляется депозитарием не позднее рабочего дня, следующего за днем получения Депозитарием документа, подтверждающего зачисление/списание ценных бумаг на счет / со счета Депозитария у реестродержателя или вышестоящего депозитария. При неизменности остатка ценных бумаг на счете Депозитария списание ценных бумаг со счета неустановленных лиц осуществляется не позднее рабочего дня, следующего за днем возникновения основания для зачисления ценных бумаг на счет депо, открытый Депозитарием.</w:t>
      </w:r>
    </w:p>
    <w:p w:rsidR="002D3581" w:rsidRPr="007853CA" w:rsidRDefault="00E868F8" w:rsidP="00AB07C7">
      <w:pPr>
        <w:pStyle w:val="31"/>
        <w:tabs>
          <w:tab w:val="left" w:pos="709"/>
          <w:tab w:val="left" w:pos="992"/>
        </w:tabs>
        <w:spacing w:before="120" w:after="120"/>
        <w:rPr>
          <w:sz w:val="24"/>
          <w:szCs w:val="24"/>
        </w:rPr>
      </w:pPr>
      <w:r w:rsidRPr="007853CA">
        <w:rPr>
          <w:sz w:val="24"/>
          <w:szCs w:val="24"/>
        </w:rPr>
        <w:t>8.6</w:t>
      </w:r>
      <w:r w:rsidR="002D3581" w:rsidRPr="007853CA">
        <w:rPr>
          <w:sz w:val="24"/>
          <w:szCs w:val="24"/>
        </w:rPr>
        <w:t>.</w:t>
      </w:r>
      <w:r w:rsidR="00DD66C1" w:rsidRPr="007853CA">
        <w:rPr>
          <w:sz w:val="24"/>
          <w:szCs w:val="24"/>
        </w:rPr>
        <w:t>4</w:t>
      </w:r>
      <w:r w:rsidR="002D3581" w:rsidRPr="007853CA">
        <w:rPr>
          <w:sz w:val="24"/>
          <w:szCs w:val="24"/>
        </w:rPr>
        <w:tab/>
        <w:t>Если иное предусмотрено законодательством или Условиями, в случае, если документы, представленные для совершения депозитарной операции корректны, полностью соответствуют всем установленным законодательством Р</w:t>
      </w:r>
      <w:r w:rsidRPr="007853CA">
        <w:rPr>
          <w:sz w:val="24"/>
          <w:szCs w:val="24"/>
        </w:rPr>
        <w:t>оссийской Федерации</w:t>
      </w:r>
      <w:r w:rsidR="002D3581" w:rsidRPr="007853CA">
        <w:rPr>
          <w:sz w:val="24"/>
          <w:szCs w:val="24"/>
        </w:rPr>
        <w:t xml:space="preserve"> и Условиям требованиям и отсутствуют законные основания для отклонения поручения, переводы документарных ценных бумаг по счетам депо производятся</w:t>
      </w:r>
      <w:r w:rsidR="002D3581" w:rsidRPr="007853CA">
        <w:rPr>
          <w:color w:val="000000"/>
          <w:sz w:val="24"/>
          <w:szCs w:val="24"/>
        </w:rPr>
        <w:t xml:space="preserve"> в течение трех рабочих дней.</w:t>
      </w:r>
    </w:p>
    <w:p w:rsidR="002D3581" w:rsidRPr="007853CA" w:rsidRDefault="002D3581" w:rsidP="00AB07C7">
      <w:pPr>
        <w:tabs>
          <w:tab w:val="left" w:pos="709"/>
          <w:tab w:val="left" w:pos="992"/>
        </w:tabs>
        <w:spacing w:before="120" w:after="120"/>
        <w:ind w:firstLine="709"/>
        <w:jc w:val="both"/>
        <w:rPr>
          <w:sz w:val="24"/>
          <w:szCs w:val="24"/>
        </w:rPr>
      </w:pPr>
      <w:r w:rsidRPr="007853CA">
        <w:rPr>
          <w:sz w:val="24"/>
          <w:szCs w:val="24"/>
        </w:rPr>
        <w:lastRenderedPageBreak/>
        <w:t>В случае приема на хранение в Депозитарий документарных ценных бумаг, их зачисление на счет депо осуществляется в день фактической передачи документарной ценной бумаги Депозитарию.</w:t>
      </w:r>
      <w:r w:rsidR="00D9472A" w:rsidRPr="007853CA">
        <w:rPr>
          <w:sz w:val="24"/>
          <w:szCs w:val="24"/>
        </w:rPr>
        <w:t xml:space="preserve"> В случае если необходимо провести проверку подлинности сертификатов ценных бумаг, срок исполнения поручения может увеличит</w:t>
      </w:r>
      <w:r w:rsidR="00FD6253" w:rsidRPr="007853CA">
        <w:rPr>
          <w:sz w:val="24"/>
          <w:szCs w:val="24"/>
        </w:rPr>
        <w:t>ь</w:t>
      </w:r>
      <w:r w:rsidR="00D9472A" w:rsidRPr="007853CA">
        <w:rPr>
          <w:sz w:val="24"/>
          <w:szCs w:val="24"/>
        </w:rPr>
        <w:t>ся на время проведения соответствующей проверки.</w:t>
      </w:r>
    </w:p>
    <w:p w:rsidR="002D3581" w:rsidRPr="007853CA" w:rsidRDefault="002D3581" w:rsidP="00AB07C7">
      <w:pPr>
        <w:pStyle w:val="a3"/>
        <w:tabs>
          <w:tab w:val="left" w:pos="709"/>
          <w:tab w:val="left" w:pos="992"/>
        </w:tabs>
        <w:spacing w:before="120" w:after="120"/>
        <w:ind w:firstLine="709"/>
        <w:rPr>
          <w:sz w:val="24"/>
          <w:szCs w:val="24"/>
        </w:rPr>
      </w:pPr>
      <w:r w:rsidRPr="007853CA">
        <w:rPr>
          <w:sz w:val="24"/>
          <w:szCs w:val="24"/>
        </w:rPr>
        <w:t xml:space="preserve">Выдача ценных бумаг документарных выпусков осуществляется в течение: </w:t>
      </w:r>
    </w:p>
    <w:p w:rsidR="002D3581" w:rsidRPr="007853CA" w:rsidRDefault="002D3581" w:rsidP="00AB07C7">
      <w:pPr>
        <w:tabs>
          <w:tab w:val="left" w:pos="709"/>
          <w:tab w:val="left" w:pos="992"/>
        </w:tabs>
        <w:spacing w:before="120" w:after="120"/>
        <w:ind w:firstLine="709"/>
        <w:jc w:val="both"/>
        <w:rPr>
          <w:sz w:val="24"/>
          <w:szCs w:val="24"/>
        </w:rPr>
      </w:pPr>
      <w:r w:rsidRPr="007853CA">
        <w:rPr>
          <w:sz w:val="24"/>
          <w:szCs w:val="24"/>
        </w:rPr>
        <w:t>-</w:t>
      </w:r>
      <w:r w:rsidRPr="007853CA">
        <w:rPr>
          <w:sz w:val="24"/>
          <w:szCs w:val="24"/>
        </w:rPr>
        <w:tab/>
        <w:t>1 (Одного) рабочего дня со дня предоставления поручения, если ценные бумаги находились на хранении в Депозитарии;</w:t>
      </w:r>
    </w:p>
    <w:p w:rsidR="002D3581" w:rsidRPr="007853CA" w:rsidRDefault="002D3581" w:rsidP="00AB07C7">
      <w:pPr>
        <w:numPr>
          <w:ilvl w:val="12"/>
          <w:numId w:val="0"/>
        </w:numPr>
        <w:tabs>
          <w:tab w:val="left" w:pos="709"/>
          <w:tab w:val="left" w:pos="992"/>
        </w:tabs>
        <w:spacing w:before="120" w:after="120"/>
        <w:ind w:firstLine="709"/>
        <w:jc w:val="both"/>
        <w:rPr>
          <w:sz w:val="24"/>
          <w:szCs w:val="24"/>
        </w:rPr>
      </w:pPr>
      <w:r w:rsidRPr="007853CA">
        <w:rPr>
          <w:sz w:val="24"/>
          <w:szCs w:val="24"/>
        </w:rPr>
        <w:t>-</w:t>
      </w:r>
      <w:r w:rsidRPr="007853CA">
        <w:rPr>
          <w:sz w:val="24"/>
          <w:szCs w:val="24"/>
        </w:rPr>
        <w:tab/>
        <w:t>5 (Пяти) рабочих дней, если ценные бумаги находились в хранилище другого депозитария.</w:t>
      </w:r>
    </w:p>
    <w:p w:rsidR="00E26747" w:rsidRPr="007853CA" w:rsidRDefault="00E868F8" w:rsidP="00AB07C7">
      <w:pPr>
        <w:numPr>
          <w:ilvl w:val="12"/>
          <w:numId w:val="0"/>
        </w:numPr>
        <w:tabs>
          <w:tab w:val="left" w:pos="709"/>
          <w:tab w:val="left" w:pos="992"/>
        </w:tabs>
        <w:spacing w:before="120" w:after="120"/>
        <w:ind w:firstLine="709"/>
        <w:jc w:val="both"/>
        <w:rPr>
          <w:sz w:val="24"/>
          <w:szCs w:val="24"/>
        </w:rPr>
      </w:pPr>
      <w:r w:rsidRPr="007853CA">
        <w:rPr>
          <w:sz w:val="24"/>
          <w:szCs w:val="24"/>
        </w:rPr>
        <w:t>8.6</w:t>
      </w:r>
      <w:r w:rsidR="00DD66C1" w:rsidRPr="007853CA">
        <w:rPr>
          <w:sz w:val="24"/>
          <w:szCs w:val="24"/>
        </w:rPr>
        <w:t>.5</w:t>
      </w:r>
      <w:r w:rsidR="00A716FC" w:rsidRPr="007853CA">
        <w:rPr>
          <w:sz w:val="24"/>
          <w:szCs w:val="24"/>
        </w:rPr>
        <w:tab/>
      </w:r>
      <w:r w:rsidR="005A2B96" w:rsidRPr="007853CA">
        <w:rPr>
          <w:sz w:val="24"/>
          <w:szCs w:val="24"/>
        </w:rPr>
        <w:t xml:space="preserve">При невозможности осуществить поручение Депонента вследствие форс - мажорных обстоятельств, </w:t>
      </w:r>
      <w:r w:rsidR="00E26747" w:rsidRPr="007853CA">
        <w:rPr>
          <w:sz w:val="24"/>
          <w:szCs w:val="24"/>
        </w:rPr>
        <w:t xml:space="preserve">Депоненту </w:t>
      </w:r>
      <w:r w:rsidR="00C049C4" w:rsidRPr="007853CA">
        <w:rPr>
          <w:sz w:val="24"/>
          <w:szCs w:val="24"/>
        </w:rPr>
        <w:t xml:space="preserve">в течение 3 (трех) рабочих дней </w:t>
      </w:r>
      <w:r w:rsidR="00C61FFB" w:rsidRPr="007853CA">
        <w:rPr>
          <w:sz w:val="24"/>
          <w:szCs w:val="24"/>
        </w:rPr>
        <w:t>с даты получения п</w:t>
      </w:r>
      <w:r w:rsidR="00CC20EF" w:rsidRPr="007853CA">
        <w:rPr>
          <w:sz w:val="24"/>
          <w:szCs w:val="24"/>
        </w:rPr>
        <w:t xml:space="preserve">оручения Депонента </w:t>
      </w:r>
      <w:r w:rsidR="00E26747" w:rsidRPr="007853CA">
        <w:rPr>
          <w:sz w:val="24"/>
          <w:szCs w:val="24"/>
        </w:rPr>
        <w:t xml:space="preserve">выдается отчет о невозможности </w:t>
      </w:r>
      <w:r w:rsidR="005A2B96" w:rsidRPr="007853CA">
        <w:rPr>
          <w:sz w:val="24"/>
          <w:szCs w:val="24"/>
        </w:rPr>
        <w:t>исполнени</w:t>
      </w:r>
      <w:r w:rsidR="00E26747" w:rsidRPr="007853CA">
        <w:rPr>
          <w:sz w:val="24"/>
          <w:szCs w:val="24"/>
        </w:rPr>
        <w:t>я</w:t>
      </w:r>
      <w:r w:rsidR="005A2B96" w:rsidRPr="007853CA">
        <w:rPr>
          <w:sz w:val="24"/>
          <w:szCs w:val="24"/>
        </w:rPr>
        <w:t xml:space="preserve"> данного поручения </w:t>
      </w:r>
      <w:r w:rsidR="00E26747" w:rsidRPr="007853CA">
        <w:rPr>
          <w:sz w:val="24"/>
          <w:szCs w:val="24"/>
        </w:rPr>
        <w:t xml:space="preserve">в виде письменного </w:t>
      </w:r>
      <w:r w:rsidR="00C61FFB" w:rsidRPr="007853CA">
        <w:rPr>
          <w:sz w:val="24"/>
          <w:szCs w:val="24"/>
        </w:rPr>
        <w:t>с</w:t>
      </w:r>
      <w:r w:rsidR="00E26747" w:rsidRPr="007853CA">
        <w:rPr>
          <w:sz w:val="24"/>
          <w:szCs w:val="24"/>
        </w:rPr>
        <w:t xml:space="preserve">ообщения с указанием причины. </w:t>
      </w:r>
    </w:p>
    <w:p w:rsidR="0046358A" w:rsidRPr="007853CA" w:rsidRDefault="00E868F8" w:rsidP="00AB07C7">
      <w:pPr>
        <w:numPr>
          <w:ilvl w:val="12"/>
          <w:numId w:val="0"/>
        </w:numPr>
        <w:tabs>
          <w:tab w:val="left" w:pos="709"/>
          <w:tab w:val="left" w:pos="992"/>
        </w:tabs>
        <w:spacing w:before="120" w:after="120"/>
        <w:ind w:firstLine="709"/>
        <w:jc w:val="both"/>
        <w:rPr>
          <w:sz w:val="24"/>
          <w:szCs w:val="24"/>
        </w:rPr>
      </w:pPr>
      <w:r w:rsidRPr="007853CA">
        <w:rPr>
          <w:color w:val="000000"/>
          <w:sz w:val="24"/>
          <w:szCs w:val="24"/>
        </w:rPr>
        <w:t>8.6</w:t>
      </w:r>
      <w:r w:rsidR="0046358A" w:rsidRPr="007853CA">
        <w:rPr>
          <w:color w:val="000000"/>
          <w:sz w:val="24"/>
          <w:szCs w:val="24"/>
        </w:rPr>
        <w:t>.6</w:t>
      </w:r>
      <w:r w:rsidR="0046358A" w:rsidRPr="007853CA">
        <w:rPr>
          <w:color w:val="000000"/>
          <w:sz w:val="24"/>
          <w:szCs w:val="24"/>
        </w:rPr>
        <w:tab/>
        <w:t>В случае если поручение депо содержит срок и (или) условие его исполнения, и подано в Депозитарий в срок не меньший, чем необходимо для исполнения данного поручения, депозитарные операции исполняются при наступлении указанного срока и (или) условия.</w:t>
      </w:r>
    </w:p>
    <w:p w:rsidR="00D9472A" w:rsidRPr="007853CA" w:rsidRDefault="00D57FBC" w:rsidP="0038034A">
      <w:pPr>
        <w:pStyle w:val="1"/>
        <w:ind w:firstLine="709"/>
      </w:pPr>
      <w:bookmarkStart w:id="248" w:name="_Toc461196238"/>
      <w:bookmarkStart w:id="249" w:name="_Toc461196464"/>
      <w:bookmarkStart w:id="250" w:name="_Toc461196956"/>
      <w:bookmarkStart w:id="251" w:name="_Toc461197010"/>
      <w:bookmarkStart w:id="252" w:name="_Toc528837784"/>
      <w:r w:rsidRPr="007853CA">
        <w:t>8.7</w:t>
      </w:r>
      <w:r w:rsidR="00D9472A" w:rsidRPr="007853CA">
        <w:tab/>
        <w:t>Исправительные записи по счетам депо</w:t>
      </w:r>
      <w:bookmarkEnd w:id="248"/>
      <w:bookmarkEnd w:id="249"/>
      <w:bookmarkEnd w:id="250"/>
      <w:bookmarkEnd w:id="251"/>
      <w:bookmarkEnd w:id="252"/>
    </w:p>
    <w:p w:rsidR="00D9472A" w:rsidRPr="007853CA" w:rsidRDefault="00D9472A" w:rsidP="00AB07C7">
      <w:pPr>
        <w:ind w:firstLine="709"/>
        <w:jc w:val="both"/>
        <w:rPr>
          <w:color w:val="000000"/>
          <w:sz w:val="24"/>
          <w:szCs w:val="24"/>
        </w:rPr>
      </w:pPr>
      <w:bookmarkStart w:id="253" w:name="sub_8502"/>
      <w:r w:rsidRPr="007853CA">
        <w:rPr>
          <w:color w:val="000000"/>
          <w:sz w:val="24"/>
          <w:szCs w:val="24"/>
        </w:rPr>
        <w:t xml:space="preserve">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внесена без поручения Депонента, либо без иного документа, являющегося основанием для проведения операции в Депозитарии, или с нарушением условий, содержащихся в таком </w:t>
      </w:r>
      <w:r w:rsidR="00FD6253" w:rsidRPr="007853CA">
        <w:rPr>
          <w:color w:val="000000"/>
          <w:sz w:val="24"/>
          <w:szCs w:val="24"/>
        </w:rPr>
        <w:t>поручении,</w:t>
      </w:r>
      <w:r w:rsidRPr="007853CA">
        <w:rPr>
          <w:color w:val="000000"/>
          <w:sz w:val="24"/>
          <w:szCs w:val="24"/>
        </w:rPr>
        <w:t xml:space="preserve"> либо ином документе (запись, исправление которой допускается).</w:t>
      </w:r>
    </w:p>
    <w:p w:rsidR="00D9472A" w:rsidRPr="007853CA" w:rsidRDefault="00D9472A" w:rsidP="00AB07C7">
      <w:pPr>
        <w:ind w:firstLine="709"/>
        <w:jc w:val="both"/>
        <w:rPr>
          <w:color w:val="000000"/>
          <w:sz w:val="24"/>
          <w:szCs w:val="24"/>
        </w:rPr>
      </w:pPr>
      <w:bookmarkStart w:id="254" w:name="sub_8503"/>
      <w:bookmarkEnd w:id="253"/>
      <w:r w:rsidRPr="007853CA">
        <w:rPr>
          <w:sz w:val="24"/>
          <w:szCs w:val="24"/>
        </w:rPr>
        <w:t>Исправление ошибочных операций представляет собой действие Депозитария по внесению исправительных записей в учетные регистры Депозитария для устранения ошибок, допущенных по вине Депозитария.</w:t>
      </w:r>
    </w:p>
    <w:p w:rsidR="00D9472A" w:rsidRPr="007853CA" w:rsidRDefault="00D9472A" w:rsidP="00AB07C7">
      <w:pPr>
        <w:ind w:firstLine="709"/>
        <w:jc w:val="both"/>
        <w:rPr>
          <w:color w:val="000000"/>
          <w:sz w:val="24"/>
          <w:szCs w:val="24"/>
        </w:rPr>
      </w:pPr>
      <w:r w:rsidRPr="007853CA">
        <w:rPr>
          <w:color w:val="000000"/>
          <w:sz w:val="24"/>
          <w:szCs w:val="24"/>
        </w:rPr>
        <w:t>Депозитарий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Депоненту не направлены отчет о проведенной операции или выписка по счету депо, отражающая ошибочные данные, внести исправительные записи по соответствующему счету (счетам), необходимые для устранения ошибки.</w:t>
      </w:r>
    </w:p>
    <w:p w:rsidR="00D9472A" w:rsidRPr="007853CA" w:rsidRDefault="00D9472A" w:rsidP="00AB07C7">
      <w:pPr>
        <w:ind w:firstLine="709"/>
        <w:jc w:val="both"/>
        <w:rPr>
          <w:color w:val="000000"/>
          <w:sz w:val="24"/>
          <w:szCs w:val="24"/>
        </w:rPr>
      </w:pPr>
      <w:bookmarkStart w:id="255" w:name="sub_8504"/>
      <w:bookmarkEnd w:id="254"/>
      <w:r w:rsidRPr="007853CA">
        <w:rPr>
          <w:color w:val="000000"/>
          <w:sz w:val="24"/>
          <w:szCs w:val="24"/>
        </w:rPr>
        <w:t>При выявлении ошибок в записи, исправление которой допускается, в случаях, не предусмотренных абзацем 3 настоящего пункта, Депозитарий вносит исправительные записи, необходимые для устранения ошибки, только с согласия Депонента, или иного лица, по поручению или требованию которого исправительные записи могут быть внесены в соответствии с федеральными законами или договором.</w:t>
      </w:r>
    </w:p>
    <w:p w:rsidR="00D9472A" w:rsidRPr="007853CA" w:rsidRDefault="00D9472A" w:rsidP="00AB07C7">
      <w:pPr>
        <w:ind w:firstLine="709"/>
        <w:jc w:val="both"/>
        <w:rPr>
          <w:color w:val="000000"/>
          <w:sz w:val="24"/>
          <w:szCs w:val="24"/>
        </w:rPr>
      </w:pPr>
      <w:bookmarkStart w:id="256" w:name="sub_8505"/>
      <w:bookmarkEnd w:id="255"/>
      <w:r w:rsidRPr="007853CA">
        <w:rPr>
          <w:color w:val="000000"/>
          <w:sz w:val="24"/>
          <w:szCs w:val="24"/>
        </w:rPr>
        <w:t>Депонент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При этом номинальный держатель должен учитывать неосновательно зачисленные на его счет депо ценные бумаги на счете неустановленных лиц и обязан возвратить указанные ценные бумаги или ценные бумаги, в которые они конвертированы, на счет депо лица, с которого они были списаны, не позднее одного рабочего дня с момента получения соответствующих отчетных документов.</w:t>
      </w:r>
    </w:p>
    <w:p w:rsidR="00D9472A" w:rsidRPr="007853CA" w:rsidRDefault="00D9472A" w:rsidP="00AB07C7">
      <w:pPr>
        <w:ind w:firstLine="709"/>
        <w:jc w:val="both"/>
        <w:rPr>
          <w:color w:val="000000"/>
          <w:sz w:val="24"/>
          <w:szCs w:val="24"/>
        </w:rPr>
      </w:pPr>
      <w:bookmarkStart w:id="257" w:name="sub_85011"/>
      <w:bookmarkEnd w:id="256"/>
      <w:r w:rsidRPr="007853CA">
        <w:rPr>
          <w:color w:val="000000"/>
          <w:sz w:val="24"/>
          <w:szCs w:val="24"/>
        </w:rPr>
        <w:t>В случае если кол</w:t>
      </w:r>
      <w:r w:rsidR="0046358A" w:rsidRPr="007853CA">
        <w:rPr>
          <w:color w:val="000000"/>
          <w:sz w:val="24"/>
          <w:szCs w:val="24"/>
        </w:rPr>
        <w:t>ичество ценных бумаг, учтенных Д</w:t>
      </w:r>
      <w:r w:rsidRPr="007853CA">
        <w:rPr>
          <w:color w:val="000000"/>
          <w:sz w:val="24"/>
          <w:szCs w:val="24"/>
        </w:rPr>
        <w:t xml:space="preserve">епозитарием на счетах депо, по которым осуществляется учет прав на ценные бумаги, и счете неустановленных лиц, стало </w:t>
      </w:r>
      <w:r w:rsidRPr="007853CA">
        <w:rPr>
          <w:color w:val="000000"/>
          <w:sz w:val="24"/>
          <w:szCs w:val="24"/>
        </w:rPr>
        <w:lastRenderedPageBreak/>
        <w:t xml:space="preserve">больше количества таких же ценных бумаг, учтенных на лицевых счетах (счетах депо) номинального </w:t>
      </w:r>
      <w:r w:rsidR="0046358A" w:rsidRPr="007853CA">
        <w:rPr>
          <w:color w:val="000000"/>
          <w:sz w:val="24"/>
          <w:szCs w:val="24"/>
        </w:rPr>
        <w:t>держателя</w:t>
      </w:r>
      <w:r w:rsidRPr="007853CA">
        <w:rPr>
          <w:color w:val="000000"/>
          <w:sz w:val="24"/>
          <w:szCs w:val="24"/>
        </w:rPr>
        <w:t>, открытых Депозитарию, и счетах, открытых ему иностранной организацией, осуществляющей учет прав на ценные бумаги, как лицу, действующему в интересах других лиц, Депозитарий:</w:t>
      </w:r>
    </w:p>
    <w:p w:rsidR="00D9472A" w:rsidRPr="007853CA" w:rsidRDefault="00D9472A" w:rsidP="00AB07C7">
      <w:pPr>
        <w:ind w:firstLine="709"/>
        <w:jc w:val="both"/>
        <w:rPr>
          <w:color w:val="000000"/>
          <w:sz w:val="24"/>
          <w:szCs w:val="24"/>
        </w:rPr>
      </w:pPr>
      <w:bookmarkStart w:id="258" w:name="sub_850111"/>
      <w:bookmarkEnd w:id="257"/>
      <w:r w:rsidRPr="007853CA">
        <w:rPr>
          <w:color w:val="000000"/>
          <w:sz w:val="24"/>
          <w:szCs w:val="24"/>
        </w:rPr>
        <w:t>1) списывает в порядке, предусмотренном настоящими Условиями, со счетов депо, по которым осуществляется учет прав на ценные бумаги, и счета неустановленных лиц ценные бумаги в количестве, равном превышению общего количества таких ценных бумаг на его лицевых счетах (счетах депо) номинального держателя и счетах, открытых ему иностранной организацией, осуществляющей учет прав на ценные бумаги, как лицу, действующему в интересах других лиц, в срок, не превышающий одного рабочего дня со дня, когда указанное превышение было выявлено или должно было быть выявлено. При этом внесение депозитарием записей по открытым у него счетам депо и счету неустановленных лиц в отношении ценных бумаг, по которым допущено превышение, со дня, когда превышение ценных бумаг было выявлено или должно было быть выявлено, до момента списания ценных бумаг в соответствии с настоящим подпунктом не допускается, за исключением записей, вносимых в целях осуществления такого списания;</w:t>
      </w:r>
    </w:p>
    <w:p w:rsidR="00D9472A" w:rsidRPr="007853CA" w:rsidRDefault="00D9472A" w:rsidP="00AB07C7">
      <w:pPr>
        <w:ind w:firstLine="709"/>
        <w:jc w:val="both"/>
        <w:rPr>
          <w:color w:val="000000"/>
          <w:sz w:val="24"/>
          <w:szCs w:val="24"/>
        </w:rPr>
      </w:pPr>
      <w:bookmarkStart w:id="259" w:name="sub_850112"/>
      <w:bookmarkEnd w:id="258"/>
      <w:r w:rsidRPr="007853CA">
        <w:rPr>
          <w:color w:val="000000"/>
          <w:sz w:val="24"/>
          <w:szCs w:val="24"/>
        </w:rPr>
        <w:t>2) в тот же день по своему выбору обеспечивает зачисление таких же ценных бумаг на счета депо и счет неустановленных лиц, с которых было осуществлено списание ценных бумаг в соответствии с предыдущим подпунктом, в количестве ценных бумаг, списанных по соответствующим счетам, или возмещает причиненные Депонентам убытки в порядке и на условиях, которые предусмотрены депозитарным договором.</w:t>
      </w:r>
    </w:p>
    <w:bookmarkEnd w:id="259"/>
    <w:p w:rsidR="00D9472A" w:rsidRPr="007853CA" w:rsidRDefault="00D9472A" w:rsidP="00AB07C7">
      <w:pPr>
        <w:ind w:firstLine="709"/>
        <w:jc w:val="both"/>
        <w:rPr>
          <w:color w:val="000000"/>
          <w:sz w:val="24"/>
          <w:szCs w:val="24"/>
        </w:rPr>
      </w:pPr>
      <w:r w:rsidRPr="007853CA">
        <w:rPr>
          <w:color w:val="000000"/>
          <w:sz w:val="24"/>
          <w:szCs w:val="24"/>
        </w:rPr>
        <w:t>В случае несоблюдения сроков зачисления ценных бумаг, предусмотренных подпунктом 2, Депозитарий возмещает Депонентам соответствующие убытки. В случае если указанное несоответствие количества ценных бумаг было вызвано действиями реестродержателя или вышестоящего депозитария, Депозитарий имеет право обратного требования (регресса) к соответствующему лицу в размере возмещенных Депозитарием убытков, включая расходы, понесенные Депозитарием при исполнении обязанности, предусмотренной подпунктом 2. Депозитарий освобождается от исполнения обязанностей, предусмотренных подпунктом 2, если списание ценных бумаг было вызвано действиями вышестоящего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он стал в соответствии с письменным указанием своего Депонента.</w:t>
      </w:r>
    </w:p>
    <w:p w:rsidR="0046358A" w:rsidRPr="007853CA" w:rsidRDefault="00D9472A" w:rsidP="00AB07C7">
      <w:pPr>
        <w:ind w:firstLine="709"/>
        <w:jc w:val="both"/>
        <w:rPr>
          <w:sz w:val="24"/>
          <w:szCs w:val="24"/>
        </w:rPr>
      </w:pPr>
      <w:r w:rsidRPr="007853CA">
        <w:rPr>
          <w:sz w:val="24"/>
          <w:szCs w:val="24"/>
        </w:rPr>
        <w:t>В случае ошибочно произведенной операции оформляется и отправляется в адрес Депонента информационное письмо на согласие о внесении исправительной записи по счету депо, необходимой для устранения ошибки. При поступлении от Депонента согласия на исправление ошибочной записи оформляется</w:t>
      </w:r>
      <w:r w:rsidR="007A5E09" w:rsidRPr="007853CA">
        <w:rPr>
          <w:sz w:val="24"/>
          <w:szCs w:val="24"/>
        </w:rPr>
        <w:t xml:space="preserve"> служебное поручение</w:t>
      </w:r>
      <w:r w:rsidRPr="007853CA">
        <w:rPr>
          <w:sz w:val="24"/>
          <w:szCs w:val="24"/>
        </w:rPr>
        <w:t xml:space="preserve"> на проведение исправительной операции. По завершении операции для Депонента формируются отчеты по форме, предусмотренной Условиями для соответствующих операций.</w:t>
      </w:r>
      <w:bookmarkStart w:id="260" w:name="_Toc428268384"/>
    </w:p>
    <w:p w:rsidR="0046358A" w:rsidRPr="007853CA" w:rsidRDefault="0046358A" w:rsidP="00AB07C7">
      <w:pPr>
        <w:autoSpaceDE w:val="0"/>
        <w:autoSpaceDN w:val="0"/>
        <w:adjustRightInd w:val="0"/>
        <w:ind w:firstLine="709"/>
        <w:jc w:val="both"/>
        <w:rPr>
          <w:b/>
          <w:sz w:val="24"/>
          <w:szCs w:val="24"/>
        </w:rPr>
      </w:pPr>
    </w:p>
    <w:p w:rsidR="0046358A" w:rsidRPr="007853CA" w:rsidRDefault="00D57FBC" w:rsidP="0038034A">
      <w:pPr>
        <w:pStyle w:val="1"/>
        <w:ind w:firstLine="709"/>
      </w:pPr>
      <w:bookmarkStart w:id="261" w:name="_Toc461196239"/>
      <w:bookmarkStart w:id="262" w:name="_Toc461196465"/>
      <w:bookmarkStart w:id="263" w:name="_Toc461196957"/>
      <w:bookmarkStart w:id="264" w:name="_Toc461197011"/>
      <w:bookmarkStart w:id="265" w:name="_Toc528837785"/>
      <w:r w:rsidRPr="007853CA">
        <w:t>8.8</w:t>
      </w:r>
      <w:r w:rsidR="0046358A" w:rsidRPr="007853CA">
        <w:tab/>
        <w:t>Завершение депозитарной операции</w:t>
      </w:r>
      <w:bookmarkEnd w:id="260"/>
      <w:bookmarkEnd w:id="261"/>
      <w:bookmarkEnd w:id="262"/>
      <w:bookmarkEnd w:id="263"/>
      <w:bookmarkEnd w:id="264"/>
      <w:bookmarkEnd w:id="265"/>
    </w:p>
    <w:p w:rsidR="0046358A" w:rsidRPr="007853CA" w:rsidRDefault="0046358A" w:rsidP="00AB07C7">
      <w:pPr>
        <w:ind w:firstLine="709"/>
        <w:jc w:val="both"/>
        <w:rPr>
          <w:color w:val="000000"/>
          <w:sz w:val="24"/>
          <w:szCs w:val="24"/>
        </w:rPr>
      </w:pPr>
      <w:r w:rsidRPr="007853CA">
        <w:rPr>
          <w:color w:val="000000"/>
          <w:sz w:val="24"/>
          <w:szCs w:val="24"/>
        </w:rPr>
        <w:t>Завершением депозитарной операции является выдача отчета по итогам операционного дня за период (Приложение № 2.1).</w:t>
      </w:r>
    </w:p>
    <w:p w:rsidR="0046358A" w:rsidRPr="007853CA" w:rsidRDefault="0046358A" w:rsidP="00AB07C7">
      <w:pPr>
        <w:ind w:firstLine="709"/>
        <w:jc w:val="both"/>
        <w:rPr>
          <w:color w:val="000000"/>
          <w:sz w:val="24"/>
          <w:szCs w:val="24"/>
        </w:rPr>
      </w:pPr>
      <w:r w:rsidRPr="007853CA">
        <w:rPr>
          <w:color w:val="000000"/>
          <w:sz w:val="24"/>
          <w:szCs w:val="24"/>
        </w:rPr>
        <w:t>Депозитарий предоставляет Депоненту отчет по итогам операционного дня за период не позднее рабочего дня, следующего за днем проведения операции по соответствующему счету депо. Отчет по итогам операционного дня за период содержит информацию о количестве ценных бумаг на этом счете депо на конец операционного дня, в который была проведена операция по счету депо.</w:t>
      </w:r>
    </w:p>
    <w:p w:rsidR="00D16710" w:rsidRPr="007853CA" w:rsidRDefault="0046358A" w:rsidP="00AB07C7">
      <w:pPr>
        <w:ind w:firstLine="709"/>
        <w:jc w:val="both"/>
        <w:rPr>
          <w:color w:val="000000"/>
          <w:sz w:val="24"/>
          <w:szCs w:val="24"/>
        </w:rPr>
      </w:pPr>
      <w:r w:rsidRPr="007853CA">
        <w:rPr>
          <w:color w:val="000000"/>
          <w:sz w:val="24"/>
          <w:szCs w:val="24"/>
        </w:rPr>
        <w:t xml:space="preserve">По запросу Депонента Депозитарий предоставляет депоненту выписку о состоянии счета депо (Приложение № 2.2), которая содержит информацию о количестве ценных бумаг на счете </w:t>
      </w:r>
      <w:r w:rsidRPr="007853CA">
        <w:rPr>
          <w:color w:val="000000"/>
          <w:sz w:val="24"/>
          <w:szCs w:val="24"/>
        </w:rPr>
        <w:lastRenderedPageBreak/>
        <w:t xml:space="preserve">депо Депонента на конец операционного дня той даты, по состоянию на которую она была сформирована. </w:t>
      </w:r>
    </w:p>
    <w:p w:rsidR="0046358A" w:rsidRPr="007853CA" w:rsidRDefault="0046358A" w:rsidP="00AB07C7">
      <w:pPr>
        <w:ind w:firstLine="709"/>
        <w:jc w:val="both"/>
        <w:rPr>
          <w:color w:val="000000"/>
          <w:sz w:val="24"/>
          <w:szCs w:val="24"/>
        </w:rPr>
      </w:pPr>
      <w:r w:rsidRPr="007853CA">
        <w:rPr>
          <w:color w:val="000000"/>
          <w:sz w:val="24"/>
          <w:szCs w:val="24"/>
        </w:rPr>
        <w:t>Выписка о состоянии счета депо</w:t>
      </w:r>
      <w:r w:rsidR="00D16710" w:rsidRPr="007853CA">
        <w:rPr>
          <w:color w:val="000000"/>
          <w:sz w:val="24"/>
          <w:szCs w:val="24"/>
        </w:rPr>
        <w:t xml:space="preserve"> и отчет по итогам операционного дня за период </w:t>
      </w:r>
      <w:r w:rsidRPr="007853CA">
        <w:rPr>
          <w:color w:val="000000"/>
          <w:sz w:val="24"/>
          <w:szCs w:val="24"/>
        </w:rPr>
        <w:t>подтвержда</w:t>
      </w:r>
      <w:r w:rsidR="00D16710" w:rsidRPr="007853CA">
        <w:rPr>
          <w:color w:val="000000"/>
          <w:sz w:val="24"/>
          <w:szCs w:val="24"/>
        </w:rPr>
        <w:t>ю</w:t>
      </w:r>
      <w:r w:rsidRPr="007853CA">
        <w:rPr>
          <w:color w:val="000000"/>
          <w:sz w:val="24"/>
          <w:szCs w:val="24"/>
        </w:rPr>
        <w:t>т права Депонента на ценные бумаги.</w:t>
      </w:r>
    </w:p>
    <w:p w:rsidR="00D16710" w:rsidRPr="007853CA" w:rsidRDefault="0046358A" w:rsidP="00AB07C7">
      <w:pPr>
        <w:ind w:firstLine="709"/>
        <w:jc w:val="both"/>
        <w:rPr>
          <w:color w:val="000000"/>
          <w:sz w:val="24"/>
          <w:szCs w:val="24"/>
        </w:rPr>
      </w:pPr>
      <w:r w:rsidRPr="007853CA">
        <w:rPr>
          <w:color w:val="000000"/>
          <w:sz w:val="24"/>
          <w:szCs w:val="24"/>
        </w:rPr>
        <w:t xml:space="preserve">По запросу Депонента Депозитарий предоставляет </w:t>
      </w:r>
      <w:r w:rsidR="00D16710" w:rsidRPr="007853CA">
        <w:rPr>
          <w:color w:val="000000"/>
          <w:sz w:val="24"/>
          <w:szCs w:val="24"/>
        </w:rPr>
        <w:t xml:space="preserve">в любой момент времени </w:t>
      </w:r>
      <w:r w:rsidRPr="007853CA">
        <w:rPr>
          <w:color w:val="000000"/>
          <w:sz w:val="24"/>
          <w:szCs w:val="24"/>
        </w:rPr>
        <w:t>отчет о проведенной операции (Приложение № 2.11)</w:t>
      </w:r>
      <w:r w:rsidR="00D16710" w:rsidRPr="007853CA">
        <w:rPr>
          <w:color w:val="000000"/>
          <w:sz w:val="24"/>
          <w:szCs w:val="24"/>
        </w:rPr>
        <w:t>, не содержащий информацию о количестве ценных бумаг на счете депо, и/или справку о количестве ценных бумаг на счете депо в свободной форме. Отчет о проведенной операции и справка о количестве ценных бумаг не подтверждают права Депонента на ценные бумаги.</w:t>
      </w:r>
    </w:p>
    <w:p w:rsidR="0046358A" w:rsidRPr="007853CA" w:rsidRDefault="00CF0EEF" w:rsidP="00CF0EEF">
      <w:pPr>
        <w:ind w:firstLine="709"/>
        <w:jc w:val="both"/>
        <w:rPr>
          <w:color w:val="000000"/>
          <w:sz w:val="24"/>
          <w:szCs w:val="24"/>
        </w:rPr>
      </w:pPr>
      <w:r w:rsidRPr="007853CA">
        <w:rPr>
          <w:color w:val="000000"/>
          <w:sz w:val="24"/>
          <w:szCs w:val="24"/>
        </w:rPr>
        <w:t>Способ передачи отчетов устанавливается Депонентом при заполнении анкеты депонента.</w:t>
      </w:r>
    </w:p>
    <w:p w:rsidR="005A2B96" w:rsidRPr="007853CA" w:rsidRDefault="00D57FBC" w:rsidP="0038034A">
      <w:pPr>
        <w:pStyle w:val="1"/>
        <w:ind w:firstLine="709"/>
      </w:pPr>
      <w:bookmarkStart w:id="266" w:name="_Toc461196240"/>
      <w:bookmarkStart w:id="267" w:name="_Toc461196466"/>
      <w:bookmarkStart w:id="268" w:name="_Toc461196958"/>
      <w:bookmarkStart w:id="269" w:name="_Toc461197012"/>
      <w:bookmarkStart w:id="270" w:name="_Toc528837786"/>
      <w:r w:rsidRPr="007853CA">
        <w:t>8.9</w:t>
      </w:r>
      <w:r w:rsidR="00A716FC" w:rsidRPr="007853CA">
        <w:tab/>
        <w:t>Сверка состояния счетов депо</w:t>
      </w:r>
      <w:bookmarkEnd w:id="266"/>
      <w:bookmarkEnd w:id="267"/>
      <w:bookmarkEnd w:id="268"/>
      <w:bookmarkEnd w:id="269"/>
      <w:bookmarkEnd w:id="270"/>
    </w:p>
    <w:p w:rsidR="00E408FE" w:rsidRPr="007853CA" w:rsidRDefault="00A716FC" w:rsidP="00AB07C7">
      <w:pPr>
        <w:pStyle w:val="Iauiue"/>
        <w:ind w:firstLine="709"/>
        <w:jc w:val="both"/>
        <w:rPr>
          <w:rFonts w:ascii="Times New Roman" w:hAnsi="Times New Roman"/>
          <w:sz w:val="24"/>
          <w:szCs w:val="24"/>
          <w:lang w:val="ru-RU"/>
        </w:rPr>
      </w:pPr>
      <w:r w:rsidRPr="007853CA">
        <w:rPr>
          <w:rFonts w:ascii="Times New Roman" w:hAnsi="Times New Roman"/>
          <w:sz w:val="24"/>
          <w:szCs w:val="24"/>
          <w:lang w:val="ru-RU"/>
        </w:rPr>
        <w:tab/>
      </w:r>
    </w:p>
    <w:p w:rsidR="00E408FE" w:rsidRPr="007853CA" w:rsidRDefault="00CF0EEF" w:rsidP="00AB07C7">
      <w:pPr>
        <w:pStyle w:val="Iauiue"/>
        <w:ind w:firstLine="709"/>
        <w:jc w:val="both"/>
        <w:rPr>
          <w:rFonts w:ascii="Times New Roman" w:hAnsi="Times New Roman"/>
          <w:sz w:val="24"/>
          <w:szCs w:val="24"/>
          <w:lang w:val="ru-RU"/>
        </w:rPr>
      </w:pPr>
      <w:r w:rsidRPr="007853CA">
        <w:rPr>
          <w:rFonts w:ascii="Times New Roman" w:hAnsi="Times New Roman"/>
          <w:sz w:val="24"/>
          <w:szCs w:val="24"/>
          <w:lang w:val="ru-RU"/>
        </w:rPr>
        <w:t>8.9</w:t>
      </w:r>
      <w:r w:rsidR="00BF53BD" w:rsidRPr="007853CA">
        <w:rPr>
          <w:rFonts w:ascii="Times New Roman" w:hAnsi="Times New Roman"/>
          <w:sz w:val="24"/>
          <w:szCs w:val="24"/>
          <w:lang w:val="ru-RU"/>
        </w:rPr>
        <w:t>.1</w:t>
      </w:r>
      <w:r w:rsidR="00D16710" w:rsidRPr="007853CA">
        <w:rPr>
          <w:rFonts w:ascii="Times New Roman" w:hAnsi="Times New Roman"/>
          <w:sz w:val="24"/>
          <w:szCs w:val="24"/>
          <w:lang w:val="ru-RU"/>
        </w:rPr>
        <w:tab/>
      </w:r>
      <w:r w:rsidR="00E408FE" w:rsidRPr="007853CA">
        <w:rPr>
          <w:rFonts w:ascii="Times New Roman" w:hAnsi="Times New Roman"/>
          <w:sz w:val="24"/>
          <w:szCs w:val="24"/>
          <w:lang w:val="ru-RU"/>
        </w:rPr>
        <w:t xml:space="preserve"> Сверка данных о количестве ценных бумаг на счетах депо осуществляется </w:t>
      </w:r>
      <w:r w:rsidR="00BF53BD" w:rsidRPr="007853CA">
        <w:rPr>
          <w:rFonts w:ascii="Times New Roman" w:hAnsi="Times New Roman"/>
          <w:sz w:val="24"/>
          <w:szCs w:val="24"/>
          <w:lang w:val="ru-RU"/>
        </w:rPr>
        <w:t xml:space="preserve">согласно действующему законодательству </w:t>
      </w:r>
      <w:r w:rsidR="00C87E87" w:rsidRPr="007853CA">
        <w:rPr>
          <w:rFonts w:ascii="Times New Roman" w:hAnsi="Times New Roman"/>
          <w:sz w:val="24"/>
          <w:szCs w:val="24"/>
          <w:lang w:val="ru-RU"/>
        </w:rPr>
        <w:t xml:space="preserve">и </w:t>
      </w:r>
      <w:r w:rsidR="00E408FE" w:rsidRPr="007853CA">
        <w:rPr>
          <w:rFonts w:ascii="Times New Roman" w:hAnsi="Times New Roman"/>
          <w:sz w:val="24"/>
          <w:szCs w:val="24"/>
          <w:lang w:val="ru-RU"/>
        </w:rPr>
        <w:t>на основании:</w:t>
      </w:r>
    </w:p>
    <w:p w:rsidR="00E408FE" w:rsidRPr="007853CA" w:rsidRDefault="007328ED" w:rsidP="001B33B5">
      <w:pPr>
        <w:widowControl w:val="0"/>
        <w:numPr>
          <w:ilvl w:val="0"/>
          <w:numId w:val="5"/>
        </w:numPr>
        <w:autoSpaceDE w:val="0"/>
        <w:autoSpaceDN w:val="0"/>
        <w:adjustRightInd w:val="0"/>
        <w:ind w:left="0" w:firstLine="709"/>
        <w:jc w:val="both"/>
        <w:rPr>
          <w:sz w:val="24"/>
          <w:szCs w:val="24"/>
        </w:rPr>
      </w:pPr>
      <w:r w:rsidRPr="007853CA">
        <w:rPr>
          <w:rFonts w:eastAsia="Calibri"/>
          <w:sz w:val="24"/>
          <w:szCs w:val="24"/>
        </w:rPr>
        <w:t>в случае проведения сверки между Депозитарием и ре</w:t>
      </w:r>
      <w:r w:rsidR="006629CE" w:rsidRPr="007853CA">
        <w:rPr>
          <w:rFonts w:eastAsia="Calibri"/>
          <w:sz w:val="24"/>
          <w:szCs w:val="24"/>
        </w:rPr>
        <w:t>естродержателем</w:t>
      </w:r>
      <w:r w:rsidRPr="007853CA">
        <w:rPr>
          <w:rFonts w:eastAsia="Calibri"/>
          <w:sz w:val="24"/>
          <w:szCs w:val="24"/>
        </w:rPr>
        <w:t xml:space="preserve"> - </w:t>
      </w:r>
      <w:r w:rsidR="00E408FE" w:rsidRPr="007853CA">
        <w:rPr>
          <w:sz w:val="24"/>
          <w:szCs w:val="24"/>
        </w:rPr>
        <w:t>последней предоставленной Депозитарию справки об операциях по его лицевому счету</w:t>
      </w:r>
      <w:r w:rsidRPr="007853CA">
        <w:rPr>
          <w:sz w:val="24"/>
          <w:szCs w:val="24"/>
        </w:rPr>
        <w:t>,</w:t>
      </w:r>
      <w:r w:rsidRPr="007853CA">
        <w:rPr>
          <w:rFonts w:eastAsia="Calibri"/>
          <w:sz w:val="24"/>
          <w:szCs w:val="24"/>
        </w:rPr>
        <w:t xml:space="preserve"> а в случае если последним документом, содержащим информацию об изменении количества ценных бумаг по лицевому счету Депозитария, является выписка - в последней предоставленной выписке</w:t>
      </w:r>
      <w:r w:rsidR="00E408FE" w:rsidRPr="007853CA">
        <w:rPr>
          <w:sz w:val="24"/>
          <w:szCs w:val="24"/>
        </w:rPr>
        <w:t>;</w:t>
      </w:r>
    </w:p>
    <w:p w:rsidR="00E408FE" w:rsidRPr="007853CA" w:rsidRDefault="007328ED" w:rsidP="001B33B5">
      <w:pPr>
        <w:widowControl w:val="0"/>
        <w:numPr>
          <w:ilvl w:val="0"/>
          <w:numId w:val="5"/>
        </w:numPr>
        <w:autoSpaceDE w:val="0"/>
        <w:autoSpaceDN w:val="0"/>
        <w:adjustRightInd w:val="0"/>
        <w:ind w:left="0" w:firstLine="709"/>
        <w:jc w:val="both"/>
        <w:rPr>
          <w:sz w:val="24"/>
          <w:szCs w:val="24"/>
        </w:rPr>
      </w:pPr>
      <w:r w:rsidRPr="007853CA">
        <w:rPr>
          <w:rFonts w:eastAsia="Calibri"/>
          <w:sz w:val="24"/>
          <w:szCs w:val="24"/>
        </w:rPr>
        <w:t xml:space="preserve">в случае проведения сверки между Депозитарием и другим депозитарием - </w:t>
      </w:r>
      <w:r w:rsidR="00E408FE" w:rsidRPr="007853CA">
        <w:rPr>
          <w:sz w:val="24"/>
          <w:szCs w:val="24"/>
        </w:rPr>
        <w:t>последней предоставленной Депозитарию выписки и/или отчета об операциях по его счету депо номинального держателя, содержащего сведения об изменении остатка ценных бумаг по этому счету;</w:t>
      </w:r>
    </w:p>
    <w:p w:rsidR="00E408FE" w:rsidRPr="007853CA" w:rsidRDefault="007328ED" w:rsidP="001B33B5">
      <w:pPr>
        <w:widowControl w:val="0"/>
        <w:numPr>
          <w:ilvl w:val="0"/>
          <w:numId w:val="5"/>
        </w:numPr>
        <w:autoSpaceDE w:val="0"/>
        <w:autoSpaceDN w:val="0"/>
        <w:adjustRightInd w:val="0"/>
        <w:ind w:left="0" w:firstLine="709"/>
        <w:jc w:val="both"/>
        <w:rPr>
          <w:sz w:val="24"/>
          <w:szCs w:val="24"/>
        </w:rPr>
      </w:pPr>
      <w:r w:rsidRPr="007853CA">
        <w:rPr>
          <w:rFonts w:eastAsia="Calibri"/>
          <w:sz w:val="24"/>
          <w:szCs w:val="24"/>
        </w:rPr>
        <w:t>в случае проведения сверки между Депозитарием и иностранной организацией, осуществляющей учет прав на ценные бумаги</w:t>
      </w:r>
      <w:r w:rsidRPr="007853CA">
        <w:rPr>
          <w:sz w:val="24"/>
          <w:szCs w:val="24"/>
        </w:rPr>
        <w:t xml:space="preserve"> - </w:t>
      </w:r>
      <w:r w:rsidR="00E408FE" w:rsidRPr="007853CA">
        <w:rPr>
          <w:sz w:val="24"/>
          <w:szCs w:val="24"/>
        </w:rPr>
        <w:t xml:space="preserve">последнего предоставленного Депозитарию документа, содержащего сведения об </w:t>
      </w:r>
      <w:r w:rsidRPr="007853CA">
        <w:rPr>
          <w:sz w:val="24"/>
          <w:szCs w:val="24"/>
        </w:rPr>
        <w:t xml:space="preserve">операциях и о количестве ценных бумаг </w:t>
      </w:r>
      <w:r w:rsidR="00E408FE" w:rsidRPr="007853CA">
        <w:rPr>
          <w:sz w:val="24"/>
          <w:szCs w:val="24"/>
        </w:rPr>
        <w:t>счету лица, действующего в интересах других лиц, открытому</w:t>
      </w:r>
      <w:r w:rsidRPr="007853CA">
        <w:rPr>
          <w:sz w:val="24"/>
          <w:szCs w:val="24"/>
        </w:rPr>
        <w:t xml:space="preserve"> </w:t>
      </w:r>
      <w:r w:rsidRPr="007853CA">
        <w:rPr>
          <w:rFonts w:eastAsia="Calibri"/>
          <w:sz w:val="24"/>
          <w:szCs w:val="24"/>
        </w:rPr>
        <w:t xml:space="preserve">Депозитарию </w:t>
      </w:r>
      <w:r w:rsidR="00E408FE" w:rsidRPr="007853CA">
        <w:rPr>
          <w:sz w:val="24"/>
          <w:szCs w:val="24"/>
        </w:rPr>
        <w:t>в иностранной организации, осуществляющей учет прав на ценные бумаги.</w:t>
      </w:r>
    </w:p>
    <w:p w:rsidR="007328ED" w:rsidRPr="007853CA" w:rsidRDefault="007328ED" w:rsidP="00AB07C7">
      <w:pPr>
        <w:widowControl w:val="0"/>
        <w:autoSpaceDE w:val="0"/>
        <w:autoSpaceDN w:val="0"/>
        <w:adjustRightInd w:val="0"/>
        <w:ind w:firstLine="709"/>
        <w:jc w:val="both"/>
        <w:rPr>
          <w:sz w:val="24"/>
          <w:szCs w:val="24"/>
        </w:rPr>
      </w:pPr>
    </w:p>
    <w:p w:rsidR="00E50B8F" w:rsidRPr="007853CA" w:rsidRDefault="00CF0EEF" w:rsidP="00AB07C7">
      <w:pPr>
        <w:pStyle w:val="ConsPlusNormal"/>
        <w:ind w:firstLine="709"/>
        <w:jc w:val="both"/>
        <w:rPr>
          <w:rFonts w:ascii="Times New Roman" w:eastAsia="Calibri" w:hAnsi="Times New Roman" w:cs="Times New Roman"/>
          <w:sz w:val="24"/>
          <w:szCs w:val="24"/>
        </w:rPr>
      </w:pPr>
      <w:r w:rsidRPr="007853CA">
        <w:rPr>
          <w:rFonts w:ascii="Times New Roman" w:hAnsi="Times New Roman" w:cs="Times New Roman"/>
          <w:sz w:val="24"/>
          <w:szCs w:val="24"/>
        </w:rPr>
        <w:t>8.9</w:t>
      </w:r>
      <w:r w:rsidR="00BF53BD" w:rsidRPr="007853CA">
        <w:rPr>
          <w:rFonts w:ascii="Times New Roman" w:hAnsi="Times New Roman" w:cs="Times New Roman"/>
          <w:sz w:val="24"/>
          <w:szCs w:val="24"/>
        </w:rPr>
        <w:t>.2</w:t>
      </w:r>
      <w:r w:rsidR="00D16710" w:rsidRPr="007853CA">
        <w:rPr>
          <w:rFonts w:ascii="Times New Roman" w:hAnsi="Times New Roman" w:cs="Times New Roman"/>
          <w:sz w:val="24"/>
          <w:szCs w:val="24"/>
        </w:rPr>
        <w:tab/>
      </w:r>
      <w:r w:rsidR="00E408FE" w:rsidRPr="007853CA">
        <w:rPr>
          <w:rFonts w:ascii="Times New Roman" w:hAnsi="Times New Roman" w:cs="Times New Roman"/>
          <w:sz w:val="24"/>
          <w:szCs w:val="24"/>
        </w:rPr>
        <w:t xml:space="preserve"> </w:t>
      </w:r>
      <w:r w:rsidR="00E50B8F" w:rsidRPr="007853CA">
        <w:rPr>
          <w:rFonts w:ascii="Times New Roman" w:eastAsia="Calibri" w:hAnsi="Times New Roman" w:cs="Times New Roman"/>
          <w:sz w:val="24"/>
          <w:szCs w:val="24"/>
        </w:rPr>
        <w:t>Количество ценных бумаг, учтенных Депозитарием на счетах депо, по которым осуществляется учет прав на ценные бумаги, и счете неустановленных лиц, должно быть равно количеству таких же ценных бумаг, учтенных на лицевых счетах (счетах депо) номинального держателя, открытых Депозитарию, и счетах, открытых ему иностранной организацией, осуществляющей учет прав на ценные бумаги, как лицу, действующему в интересах других лиц</w:t>
      </w:r>
    </w:p>
    <w:p w:rsidR="00E50B8F" w:rsidRPr="007853CA" w:rsidRDefault="00E50B8F" w:rsidP="00AB07C7">
      <w:pPr>
        <w:pStyle w:val="Iauiue"/>
        <w:ind w:firstLine="709"/>
        <w:jc w:val="both"/>
        <w:rPr>
          <w:rFonts w:ascii="Times New Roman" w:hAnsi="Times New Roman"/>
          <w:sz w:val="24"/>
          <w:szCs w:val="24"/>
          <w:lang w:val="ru-RU"/>
        </w:rPr>
      </w:pPr>
    </w:p>
    <w:p w:rsidR="00E408FE" w:rsidRPr="007853CA" w:rsidRDefault="00E408FE" w:rsidP="00AB07C7">
      <w:pPr>
        <w:pStyle w:val="Iauiue"/>
        <w:ind w:firstLine="709"/>
        <w:jc w:val="both"/>
        <w:rPr>
          <w:rFonts w:ascii="Times New Roman" w:hAnsi="Times New Roman"/>
          <w:sz w:val="24"/>
          <w:szCs w:val="24"/>
          <w:lang w:val="ru-RU"/>
        </w:rPr>
      </w:pPr>
      <w:r w:rsidRPr="007853CA">
        <w:rPr>
          <w:rFonts w:ascii="Times New Roman" w:hAnsi="Times New Roman"/>
          <w:sz w:val="24"/>
          <w:szCs w:val="24"/>
          <w:lang w:val="ru-RU"/>
        </w:rPr>
        <w:t xml:space="preserve">В случае наличия расхождений остатков ценных бумаг на счетах депо Депонентов, по результатам сверки Депозитарий </w:t>
      </w:r>
      <w:r w:rsidR="00776760" w:rsidRPr="007853CA">
        <w:rPr>
          <w:rFonts w:ascii="Times New Roman" w:hAnsi="Times New Roman"/>
          <w:sz w:val="24"/>
          <w:szCs w:val="24"/>
          <w:lang w:val="ru-RU"/>
        </w:rPr>
        <w:t xml:space="preserve">для устранения указанного нарушения </w:t>
      </w:r>
      <w:r w:rsidRPr="007853CA">
        <w:rPr>
          <w:rFonts w:ascii="Times New Roman" w:hAnsi="Times New Roman"/>
          <w:sz w:val="24"/>
          <w:szCs w:val="24"/>
          <w:lang w:val="ru-RU"/>
        </w:rPr>
        <w:t>вправе приостановить исполнение поручения Депонента до устранения расхождений, зачислить или списать ценные бумаги на/с счета неустановленных лиц, а также внести исправление операции (записи), исправление которых допускается в соответствии с действующим законодательством.</w:t>
      </w:r>
    </w:p>
    <w:p w:rsidR="005A2B96" w:rsidRPr="007853CA" w:rsidRDefault="00D57FBC" w:rsidP="0038034A">
      <w:pPr>
        <w:pStyle w:val="1"/>
        <w:ind w:firstLine="709"/>
      </w:pPr>
      <w:bookmarkStart w:id="271" w:name="_Toc461196241"/>
      <w:bookmarkStart w:id="272" w:name="_Toc461196467"/>
      <w:bookmarkStart w:id="273" w:name="_Toc461196959"/>
      <w:bookmarkStart w:id="274" w:name="_Toc461197013"/>
      <w:bookmarkStart w:id="275" w:name="_Toc528837787"/>
      <w:r w:rsidRPr="007853CA">
        <w:t>9</w:t>
      </w:r>
      <w:r w:rsidR="003D2065" w:rsidRPr="007853CA">
        <w:t>.</w:t>
      </w:r>
      <w:r w:rsidR="00A716FC" w:rsidRPr="007853CA">
        <w:tab/>
        <w:t>Оплата услуг Депозитария</w:t>
      </w:r>
      <w:bookmarkEnd w:id="271"/>
      <w:bookmarkEnd w:id="272"/>
      <w:bookmarkEnd w:id="273"/>
      <w:bookmarkEnd w:id="274"/>
      <w:bookmarkEnd w:id="275"/>
    </w:p>
    <w:p w:rsidR="005A2B96" w:rsidRPr="007853CA" w:rsidRDefault="00CF0EEF" w:rsidP="00AB07C7">
      <w:pPr>
        <w:tabs>
          <w:tab w:val="left" w:pos="709"/>
          <w:tab w:val="left" w:pos="992"/>
        </w:tabs>
        <w:spacing w:before="120" w:after="120"/>
        <w:ind w:firstLine="709"/>
        <w:jc w:val="both"/>
        <w:rPr>
          <w:sz w:val="24"/>
          <w:szCs w:val="24"/>
        </w:rPr>
      </w:pPr>
      <w:r w:rsidRPr="007853CA">
        <w:rPr>
          <w:sz w:val="24"/>
          <w:szCs w:val="24"/>
        </w:rPr>
        <w:t>9</w:t>
      </w:r>
      <w:r w:rsidR="00243057" w:rsidRPr="007853CA">
        <w:rPr>
          <w:sz w:val="24"/>
          <w:szCs w:val="24"/>
        </w:rPr>
        <w:t>.1</w:t>
      </w:r>
      <w:r w:rsidR="00243057" w:rsidRPr="007853CA">
        <w:rPr>
          <w:sz w:val="24"/>
          <w:szCs w:val="24"/>
        </w:rPr>
        <w:tab/>
      </w:r>
      <w:r w:rsidR="005A2B96" w:rsidRPr="007853CA">
        <w:rPr>
          <w:sz w:val="24"/>
          <w:szCs w:val="24"/>
        </w:rPr>
        <w:t xml:space="preserve">Депонент </w:t>
      </w:r>
      <w:r w:rsidR="0094660E" w:rsidRPr="007853CA">
        <w:rPr>
          <w:sz w:val="24"/>
          <w:szCs w:val="24"/>
        </w:rPr>
        <w:t>о</w:t>
      </w:r>
      <w:r w:rsidR="005A2B96" w:rsidRPr="007853CA">
        <w:rPr>
          <w:sz w:val="24"/>
          <w:szCs w:val="24"/>
        </w:rPr>
        <w:t xml:space="preserve">плачивает Депозитарию вознаграждение за Депозитарное обслуживание в соответствии с </w:t>
      </w:r>
      <w:r w:rsidR="0094660E" w:rsidRPr="007853CA">
        <w:rPr>
          <w:sz w:val="24"/>
          <w:szCs w:val="24"/>
        </w:rPr>
        <w:t xml:space="preserve">утвержденными </w:t>
      </w:r>
      <w:r w:rsidR="007328ED" w:rsidRPr="007853CA">
        <w:rPr>
          <w:sz w:val="24"/>
          <w:szCs w:val="24"/>
        </w:rPr>
        <w:t>Тарифами</w:t>
      </w:r>
      <w:r w:rsidR="005A2B96" w:rsidRPr="007853CA">
        <w:rPr>
          <w:sz w:val="24"/>
          <w:szCs w:val="24"/>
        </w:rPr>
        <w:t>, являющим</w:t>
      </w:r>
      <w:r w:rsidR="007328ED" w:rsidRPr="007853CA">
        <w:rPr>
          <w:sz w:val="24"/>
          <w:szCs w:val="24"/>
        </w:rPr>
        <w:t>и</w:t>
      </w:r>
      <w:r w:rsidR="005A2B96" w:rsidRPr="007853CA">
        <w:rPr>
          <w:sz w:val="24"/>
          <w:szCs w:val="24"/>
        </w:rPr>
        <w:t>ся неотъемлемой частью настоящих Условий</w:t>
      </w:r>
      <w:r w:rsidR="00F5541C" w:rsidRPr="007853CA">
        <w:rPr>
          <w:sz w:val="24"/>
          <w:szCs w:val="24"/>
        </w:rPr>
        <w:t xml:space="preserve"> (Приложение № </w:t>
      </w:r>
      <w:r w:rsidR="009B111F" w:rsidRPr="007853CA">
        <w:rPr>
          <w:sz w:val="24"/>
          <w:szCs w:val="24"/>
        </w:rPr>
        <w:t>3</w:t>
      </w:r>
      <w:r w:rsidR="00F5541C" w:rsidRPr="007853CA">
        <w:rPr>
          <w:sz w:val="24"/>
          <w:szCs w:val="24"/>
        </w:rPr>
        <w:t>)</w:t>
      </w:r>
      <w:r w:rsidR="005A2B96" w:rsidRPr="007853CA">
        <w:rPr>
          <w:sz w:val="24"/>
          <w:szCs w:val="24"/>
        </w:rPr>
        <w:t xml:space="preserve">. Депозитарий вправе в одностороннем порядке изменять Тарифы, </w:t>
      </w:r>
      <w:r w:rsidR="005D36BF" w:rsidRPr="007853CA">
        <w:rPr>
          <w:sz w:val="24"/>
          <w:szCs w:val="24"/>
        </w:rPr>
        <w:t>у</w:t>
      </w:r>
      <w:r w:rsidR="00F5541C" w:rsidRPr="007853CA">
        <w:rPr>
          <w:sz w:val="24"/>
          <w:szCs w:val="24"/>
        </w:rPr>
        <w:t>ведомив</w:t>
      </w:r>
      <w:r w:rsidR="005A2B96" w:rsidRPr="007853CA">
        <w:rPr>
          <w:sz w:val="24"/>
          <w:szCs w:val="24"/>
        </w:rPr>
        <w:t xml:space="preserve"> об этом Депонента за 1</w:t>
      </w:r>
      <w:r w:rsidR="00753505" w:rsidRPr="007853CA">
        <w:rPr>
          <w:sz w:val="24"/>
          <w:szCs w:val="24"/>
        </w:rPr>
        <w:t>0</w:t>
      </w:r>
      <w:r w:rsidR="005A2B96" w:rsidRPr="007853CA">
        <w:rPr>
          <w:sz w:val="24"/>
          <w:szCs w:val="24"/>
        </w:rPr>
        <w:t xml:space="preserve"> (</w:t>
      </w:r>
      <w:r w:rsidR="00753505" w:rsidRPr="007853CA">
        <w:rPr>
          <w:sz w:val="24"/>
          <w:szCs w:val="24"/>
        </w:rPr>
        <w:t>десять</w:t>
      </w:r>
      <w:r w:rsidR="005A2B96" w:rsidRPr="007853CA">
        <w:rPr>
          <w:sz w:val="24"/>
          <w:szCs w:val="24"/>
        </w:rPr>
        <w:t xml:space="preserve">) </w:t>
      </w:r>
      <w:r w:rsidR="006E5558" w:rsidRPr="007853CA">
        <w:rPr>
          <w:sz w:val="24"/>
          <w:szCs w:val="24"/>
        </w:rPr>
        <w:t xml:space="preserve">календарных </w:t>
      </w:r>
      <w:r w:rsidR="005A2B96" w:rsidRPr="007853CA">
        <w:rPr>
          <w:sz w:val="24"/>
          <w:szCs w:val="24"/>
        </w:rPr>
        <w:t xml:space="preserve">дней до предполагаемой даты изменения Тарифов. Депозитарий уведомляет Депонента об изменении Тарифов путем размещения соответствующего информационного сообщения и новых Тарифов на Интернет-сайте Банка </w:t>
      </w:r>
      <w:r w:rsidR="00F5541C" w:rsidRPr="007853CA">
        <w:rPr>
          <w:snapToGrid w:val="0"/>
          <w:color w:val="000000"/>
          <w:sz w:val="24"/>
          <w:szCs w:val="24"/>
        </w:rPr>
        <w:t>http://</w:t>
      </w:r>
      <w:r w:rsidR="00F5541C" w:rsidRPr="007853CA">
        <w:rPr>
          <w:snapToGrid w:val="0"/>
          <w:color w:val="000000"/>
          <w:sz w:val="24"/>
          <w:szCs w:val="24"/>
          <w:lang w:val="en-US"/>
        </w:rPr>
        <w:t>www</w:t>
      </w:r>
      <w:r w:rsidR="00F5541C" w:rsidRPr="007853CA">
        <w:rPr>
          <w:snapToGrid w:val="0"/>
          <w:color w:val="000000"/>
          <w:sz w:val="24"/>
          <w:szCs w:val="24"/>
        </w:rPr>
        <w:t>.</w:t>
      </w:r>
      <w:r w:rsidR="00F5541C" w:rsidRPr="007853CA">
        <w:rPr>
          <w:snapToGrid w:val="0"/>
          <w:color w:val="000000"/>
          <w:sz w:val="24"/>
          <w:szCs w:val="24"/>
          <w:lang w:val="en-US"/>
        </w:rPr>
        <w:t>baltinvestbank</w:t>
      </w:r>
      <w:r w:rsidR="00F5541C" w:rsidRPr="007853CA">
        <w:rPr>
          <w:snapToGrid w:val="0"/>
          <w:color w:val="000000"/>
          <w:sz w:val="24"/>
          <w:szCs w:val="24"/>
        </w:rPr>
        <w:t>.</w:t>
      </w:r>
      <w:r w:rsidR="00F5541C" w:rsidRPr="007853CA">
        <w:rPr>
          <w:snapToGrid w:val="0"/>
          <w:color w:val="000000"/>
          <w:sz w:val="24"/>
          <w:szCs w:val="24"/>
          <w:lang w:val="en-US"/>
        </w:rPr>
        <w:t>com</w:t>
      </w:r>
      <w:r w:rsidR="005A2B96" w:rsidRPr="007853CA">
        <w:rPr>
          <w:sz w:val="24"/>
          <w:szCs w:val="24"/>
        </w:rPr>
        <w:t xml:space="preserve">. </w:t>
      </w:r>
      <w:r w:rsidR="00F5541C" w:rsidRPr="007853CA">
        <w:rPr>
          <w:color w:val="000000"/>
          <w:sz w:val="24"/>
          <w:szCs w:val="24"/>
        </w:rPr>
        <w:t xml:space="preserve">Датой уведомления считается дата </w:t>
      </w:r>
      <w:r w:rsidR="00F5541C" w:rsidRPr="007853CA">
        <w:rPr>
          <w:color w:val="000000"/>
          <w:sz w:val="24"/>
          <w:szCs w:val="24"/>
        </w:rPr>
        <w:lastRenderedPageBreak/>
        <w:t>размещения информации на Интернет-сайте Депозитария. Депонент самостоятельно просматривает соответствующие сообщения на Интернет-сайте Депозитария. Ответственность за получение упомянутой информации лежит на Депоненте.</w:t>
      </w:r>
    </w:p>
    <w:p w:rsidR="00F5541C" w:rsidRPr="007853CA" w:rsidRDefault="00CF0EEF" w:rsidP="00AB07C7">
      <w:pPr>
        <w:tabs>
          <w:tab w:val="left" w:pos="709"/>
          <w:tab w:val="left" w:pos="992"/>
        </w:tabs>
        <w:spacing w:before="120" w:after="120"/>
        <w:ind w:firstLine="709"/>
        <w:jc w:val="both"/>
        <w:rPr>
          <w:sz w:val="24"/>
          <w:szCs w:val="24"/>
        </w:rPr>
      </w:pPr>
      <w:r w:rsidRPr="007853CA">
        <w:rPr>
          <w:sz w:val="24"/>
          <w:szCs w:val="24"/>
        </w:rPr>
        <w:t>9.</w:t>
      </w:r>
      <w:r w:rsidR="00243057" w:rsidRPr="007853CA">
        <w:rPr>
          <w:sz w:val="24"/>
          <w:szCs w:val="24"/>
        </w:rPr>
        <w:t>2</w:t>
      </w:r>
      <w:r w:rsidR="00243057" w:rsidRPr="007853CA">
        <w:rPr>
          <w:sz w:val="24"/>
          <w:szCs w:val="24"/>
        </w:rPr>
        <w:tab/>
      </w:r>
      <w:r w:rsidR="00F5541C" w:rsidRPr="007853CA">
        <w:rPr>
          <w:sz w:val="24"/>
          <w:szCs w:val="24"/>
        </w:rPr>
        <w:t>Стоимость услуг Депозитария по хранению ценных бумаг и/или учету прав собственности Депонента на ценные бумаги рассчитывается следующим образом: неполный месяц пользования услугами Депозитария округляется до полного и счет выставляется как за полный месяц учета и хранения ценных бумаг Депонента.</w:t>
      </w:r>
    </w:p>
    <w:p w:rsidR="005A2B96" w:rsidRPr="007853CA" w:rsidRDefault="00CF0EEF" w:rsidP="00AB07C7">
      <w:pPr>
        <w:tabs>
          <w:tab w:val="left" w:pos="709"/>
          <w:tab w:val="left" w:pos="992"/>
        </w:tabs>
        <w:spacing w:before="120" w:after="120"/>
        <w:ind w:firstLine="709"/>
        <w:jc w:val="both"/>
        <w:rPr>
          <w:sz w:val="24"/>
          <w:szCs w:val="24"/>
        </w:rPr>
      </w:pPr>
      <w:r w:rsidRPr="007853CA">
        <w:rPr>
          <w:sz w:val="24"/>
          <w:szCs w:val="24"/>
        </w:rPr>
        <w:t>9</w:t>
      </w:r>
      <w:r w:rsidR="00243057" w:rsidRPr="007853CA">
        <w:rPr>
          <w:sz w:val="24"/>
          <w:szCs w:val="24"/>
        </w:rPr>
        <w:t>.3</w:t>
      </w:r>
      <w:r w:rsidR="00243057" w:rsidRPr="007853CA">
        <w:rPr>
          <w:sz w:val="24"/>
          <w:szCs w:val="24"/>
        </w:rPr>
        <w:tab/>
      </w:r>
      <w:r w:rsidR="005A2B96" w:rsidRPr="007853CA">
        <w:rPr>
          <w:sz w:val="24"/>
          <w:szCs w:val="24"/>
        </w:rPr>
        <w:t>Счет</w:t>
      </w:r>
      <w:r w:rsidR="00E21EE5" w:rsidRPr="007853CA">
        <w:rPr>
          <w:color w:val="000000"/>
          <w:sz w:val="24"/>
          <w:szCs w:val="24"/>
        </w:rPr>
        <w:t xml:space="preserve"> </w:t>
      </w:r>
      <w:r w:rsidR="005A2B96" w:rsidRPr="007853CA">
        <w:rPr>
          <w:sz w:val="24"/>
          <w:szCs w:val="24"/>
        </w:rPr>
        <w:t xml:space="preserve">на оплату своих услуг Депозитарий отправляет Депоненту </w:t>
      </w:r>
      <w:r w:rsidR="00F5541C" w:rsidRPr="007853CA">
        <w:rPr>
          <w:sz w:val="24"/>
          <w:szCs w:val="24"/>
        </w:rPr>
        <w:t xml:space="preserve">способом, указанным в анкете депонента: </w:t>
      </w:r>
      <w:r w:rsidR="005A2B96" w:rsidRPr="007853CA">
        <w:rPr>
          <w:sz w:val="24"/>
          <w:szCs w:val="24"/>
        </w:rPr>
        <w:t>по почте</w:t>
      </w:r>
      <w:r w:rsidR="000C4A17" w:rsidRPr="007853CA">
        <w:rPr>
          <w:sz w:val="24"/>
          <w:szCs w:val="24"/>
        </w:rPr>
        <w:t xml:space="preserve"> (по адресу, указанному в анкете депонента</w:t>
      </w:r>
      <w:r w:rsidR="00217C05" w:rsidRPr="007853CA">
        <w:rPr>
          <w:sz w:val="24"/>
          <w:szCs w:val="24"/>
        </w:rPr>
        <w:t>)</w:t>
      </w:r>
      <w:r w:rsidR="005A2B96" w:rsidRPr="007853CA">
        <w:rPr>
          <w:sz w:val="24"/>
          <w:szCs w:val="24"/>
        </w:rPr>
        <w:t>,</w:t>
      </w:r>
      <w:r w:rsidR="00F5541C" w:rsidRPr="007853CA">
        <w:rPr>
          <w:sz w:val="24"/>
          <w:szCs w:val="24"/>
        </w:rPr>
        <w:t xml:space="preserve"> по электронной почте</w:t>
      </w:r>
      <w:r w:rsidR="005A2B96" w:rsidRPr="007853CA">
        <w:rPr>
          <w:sz w:val="24"/>
          <w:szCs w:val="24"/>
        </w:rPr>
        <w:t xml:space="preserve"> или выдает лично</w:t>
      </w:r>
      <w:r w:rsidR="006E5558" w:rsidRPr="007853CA">
        <w:rPr>
          <w:sz w:val="24"/>
          <w:szCs w:val="24"/>
        </w:rPr>
        <w:t xml:space="preserve"> (уполномоченному представителю)</w:t>
      </w:r>
      <w:r w:rsidR="006448C6" w:rsidRPr="007853CA">
        <w:rPr>
          <w:sz w:val="24"/>
          <w:szCs w:val="24"/>
        </w:rPr>
        <w:t>.</w:t>
      </w:r>
      <w:r w:rsidR="00F5541C" w:rsidRPr="007853CA">
        <w:rPr>
          <w:color w:val="000000"/>
          <w:sz w:val="24"/>
          <w:szCs w:val="24"/>
        </w:rPr>
        <w:t xml:space="preserve"> </w:t>
      </w:r>
      <w:r w:rsidR="005A2B96" w:rsidRPr="007853CA">
        <w:rPr>
          <w:sz w:val="24"/>
          <w:szCs w:val="24"/>
        </w:rPr>
        <w:t>Депонент несет ответственность за своевременное уведомление Депозитария об изменении своего почтового адреса.</w:t>
      </w:r>
      <w:r w:rsidR="006E5558" w:rsidRPr="007853CA">
        <w:rPr>
          <w:sz w:val="24"/>
          <w:szCs w:val="24"/>
        </w:rPr>
        <w:t xml:space="preserve"> Депонент, который </w:t>
      </w:r>
      <w:r w:rsidR="00CF36E0" w:rsidRPr="007853CA">
        <w:rPr>
          <w:sz w:val="24"/>
          <w:szCs w:val="24"/>
        </w:rPr>
        <w:t>выбрал способ получения «лично</w:t>
      </w:r>
      <w:r w:rsidR="006E5558" w:rsidRPr="007853CA">
        <w:rPr>
          <w:sz w:val="24"/>
          <w:szCs w:val="24"/>
        </w:rPr>
        <w:t xml:space="preserve"> (или через уполномоченного представителя)</w:t>
      </w:r>
      <w:r w:rsidR="00BC5C0D" w:rsidRPr="007853CA">
        <w:rPr>
          <w:sz w:val="24"/>
          <w:szCs w:val="24"/>
        </w:rPr>
        <w:t>»,</w:t>
      </w:r>
      <w:r w:rsidR="006E5558" w:rsidRPr="007853CA">
        <w:rPr>
          <w:sz w:val="24"/>
          <w:szCs w:val="24"/>
        </w:rPr>
        <w:t xml:space="preserve"> несет ответственность за получение счета.</w:t>
      </w:r>
    </w:p>
    <w:p w:rsidR="00F5541C" w:rsidRPr="007853CA" w:rsidRDefault="00CF0EEF" w:rsidP="00BC5C0D">
      <w:pPr>
        <w:tabs>
          <w:tab w:val="left" w:pos="709"/>
          <w:tab w:val="left" w:pos="992"/>
        </w:tabs>
        <w:spacing w:before="120" w:after="120"/>
        <w:ind w:firstLine="709"/>
        <w:jc w:val="both"/>
        <w:rPr>
          <w:sz w:val="24"/>
          <w:szCs w:val="24"/>
        </w:rPr>
      </w:pPr>
      <w:r w:rsidRPr="007853CA">
        <w:rPr>
          <w:color w:val="000000"/>
          <w:sz w:val="24"/>
          <w:szCs w:val="24"/>
        </w:rPr>
        <w:t>9.</w:t>
      </w:r>
      <w:r w:rsidR="00243057" w:rsidRPr="007853CA">
        <w:rPr>
          <w:color w:val="000000"/>
          <w:sz w:val="24"/>
          <w:szCs w:val="24"/>
        </w:rPr>
        <w:t>4</w:t>
      </w:r>
      <w:r w:rsidR="00243057" w:rsidRPr="007853CA">
        <w:rPr>
          <w:color w:val="000000"/>
          <w:sz w:val="24"/>
          <w:szCs w:val="24"/>
        </w:rPr>
        <w:tab/>
      </w:r>
      <w:r w:rsidR="00F5541C" w:rsidRPr="007853CA">
        <w:rPr>
          <w:color w:val="000000"/>
          <w:sz w:val="24"/>
          <w:szCs w:val="24"/>
        </w:rPr>
        <w:t xml:space="preserve">Оплата </w:t>
      </w:r>
      <w:r w:rsidR="00BC5C0D" w:rsidRPr="007853CA">
        <w:rPr>
          <w:color w:val="000000"/>
          <w:sz w:val="24"/>
          <w:szCs w:val="24"/>
        </w:rPr>
        <w:t xml:space="preserve">счета </w:t>
      </w:r>
      <w:r w:rsidR="00F5541C" w:rsidRPr="007853CA">
        <w:rPr>
          <w:color w:val="000000"/>
          <w:sz w:val="24"/>
          <w:szCs w:val="24"/>
        </w:rPr>
        <w:t xml:space="preserve">производится в течение </w:t>
      </w:r>
      <w:r w:rsidR="00BC5C0D" w:rsidRPr="007853CA">
        <w:rPr>
          <w:color w:val="000000"/>
          <w:sz w:val="24"/>
          <w:szCs w:val="24"/>
        </w:rPr>
        <w:t>3</w:t>
      </w:r>
      <w:r w:rsidR="00F5541C" w:rsidRPr="007853CA">
        <w:rPr>
          <w:color w:val="000000"/>
          <w:sz w:val="24"/>
          <w:szCs w:val="24"/>
        </w:rPr>
        <w:t>0</w:t>
      </w:r>
      <w:r w:rsidR="00CF36E0" w:rsidRPr="007853CA">
        <w:rPr>
          <w:color w:val="000000"/>
          <w:sz w:val="24"/>
          <w:szCs w:val="24"/>
        </w:rPr>
        <w:t xml:space="preserve"> (тридцати)</w:t>
      </w:r>
      <w:r w:rsidR="00F5541C" w:rsidRPr="007853CA">
        <w:rPr>
          <w:color w:val="000000"/>
          <w:sz w:val="24"/>
          <w:szCs w:val="24"/>
        </w:rPr>
        <w:t xml:space="preserve"> </w:t>
      </w:r>
      <w:r w:rsidR="00BC5C0D" w:rsidRPr="007853CA">
        <w:rPr>
          <w:color w:val="000000"/>
          <w:sz w:val="24"/>
          <w:szCs w:val="24"/>
        </w:rPr>
        <w:t>календарных дней</w:t>
      </w:r>
      <w:r w:rsidR="00F5541C" w:rsidRPr="007853CA">
        <w:rPr>
          <w:color w:val="000000"/>
          <w:sz w:val="24"/>
          <w:szCs w:val="24"/>
        </w:rPr>
        <w:t xml:space="preserve"> с даты </w:t>
      </w:r>
      <w:r w:rsidR="00BC5C0D" w:rsidRPr="007853CA">
        <w:rPr>
          <w:color w:val="000000"/>
          <w:sz w:val="24"/>
          <w:szCs w:val="24"/>
        </w:rPr>
        <w:t>выставления счета</w:t>
      </w:r>
      <w:r w:rsidR="00F5541C" w:rsidRPr="007853CA">
        <w:rPr>
          <w:color w:val="000000"/>
          <w:sz w:val="24"/>
          <w:szCs w:val="24"/>
        </w:rPr>
        <w:t>, если иное не установлено отдельным соглашением между Депозитарием и Депонентом</w:t>
      </w:r>
      <w:r w:rsidR="00F5541C" w:rsidRPr="007853CA">
        <w:rPr>
          <w:sz w:val="24"/>
          <w:szCs w:val="24"/>
        </w:rPr>
        <w:t>.</w:t>
      </w:r>
      <w:r w:rsidR="00BC5C0D" w:rsidRPr="007853CA">
        <w:rPr>
          <w:sz w:val="24"/>
          <w:szCs w:val="24"/>
        </w:rPr>
        <w:t xml:space="preserve"> Счет за депозитарное обслуживание выставляется в последний рабочий день месяца, в котором Депоненту была оказана соответствующая услуга. Счет направляется Депоненту, либо Депонент получает счет самостоятельно, начиная с пятого рабочего дня месяца, следующего за месяцем оказания Депоненту соответствующей услуги.</w:t>
      </w:r>
    </w:p>
    <w:p w:rsidR="00CF36E0" w:rsidRPr="007853CA" w:rsidRDefault="00CF36E0" w:rsidP="00BC5C0D">
      <w:pPr>
        <w:tabs>
          <w:tab w:val="left" w:pos="709"/>
          <w:tab w:val="left" w:pos="992"/>
        </w:tabs>
        <w:spacing w:before="120" w:after="120"/>
        <w:ind w:firstLine="709"/>
        <w:jc w:val="both"/>
        <w:rPr>
          <w:sz w:val="24"/>
          <w:szCs w:val="24"/>
        </w:rPr>
      </w:pPr>
      <w:r w:rsidRPr="007853CA">
        <w:rPr>
          <w:sz w:val="24"/>
          <w:szCs w:val="24"/>
        </w:rPr>
        <w:t>При необходимости счет за депозитарное обслуживание может быть выставлен Депоненту на любую иную дату.</w:t>
      </w:r>
    </w:p>
    <w:p w:rsidR="00CF36E0" w:rsidRPr="007853CA" w:rsidRDefault="00CF0EEF" w:rsidP="00AB07C7">
      <w:pPr>
        <w:tabs>
          <w:tab w:val="left" w:pos="709"/>
          <w:tab w:val="left" w:pos="992"/>
        </w:tabs>
        <w:spacing w:before="120" w:after="120"/>
        <w:ind w:firstLine="709"/>
        <w:jc w:val="both"/>
        <w:rPr>
          <w:color w:val="000000"/>
          <w:sz w:val="24"/>
          <w:szCs w:val="24"/>
        </w:rPr>
      </w:pPr>
      <w:r w:rsidRPr="007853CA">
        <w:rPr>
          <w:color w:val="000000"/>
          <w:sz w:val="24"/>
          <w:szCs w:val="24"/>
        </w:rPr>
        <w:t>9</w:t>
      </w:r>
      <w:r w:rsidR="00243057" w:rsidRPr="007853CA">
        <w:rPr>
          <w:color w:val="000000"/>
          <w:sz w:val="24"/>
          <w:szCs w:val="24"/>
        </w:rPr>
        <w:t>.5</w:t>
      </w:r>
      <w:r w:rsidR="00243057" w:rsidRPr="007853CA">
        <w:rPr>
          <w:color w:val="000000"/>
          <w:sz w:val="24"/>
          <w:szCs w:val="24"/>
        </w:rPr>
        <w:tab/>
      </w:r>
      <w:r w:rsidR="00CF36E0" w:rsidRPr="007853CA">
        <w:rPr>
          <w:color w:val="000000"/>
          <w:sz w:val="24"/>
          <w:szCs w:val="24"/>
        </w:rPr>
        <w:t xml:space="preserve">В случае нарушения Депонентом срока оплаты счета, указанного в п. 9.4 Условий, </w:t>
      </w:r>
      <w:r w:rsidR="00F5541C" w:rsidRPr="007853CA">
        <w:rPr>
          <w:color w:val="000000"/>
          <w:sz w:val="24"/>
          <w:szCs w:val="24"/>
        </w:rPr>
        <w:t xml:space="preserve">Депозитарий вправе </w:t>
      </w:r>
      <w:r w:rsidR="00CF36E0" w:rsidRPr="007853CA">
        <w:rPr>
          <w:color w:val="000000"/>
          <w:sz w:val="24"/>
          <w:szCs w:val="24"/>
        </w:rPr>
        <w:t xml:space="preserve">отказать Депоненту в приеме и исполнении любых поручений, заявлений, инструкций по счету депо </w:t>
      </w:r>
      <w:r w:rsidR="00F5541C" w:rsidRPr="007853CA">
        <w:rPr>
          <w:color w:val="000000"/>
          <w:sz w:val="24"/>
          <w:szCs w:val="24"/>
        </w:rPr>
        <w:t>до погашения Депонентом задолженности в полном объеме.</w:t>
      </w:r>
      <w:r w:rsidR="00243057" w:rsidRPr="007853CA">
        <w:rPr>
          <w:color w:val="000000"/>
          <w:sz w:val="24"/>
          <w:szCs w:val="24"/>
        </w:rPr>
        <w:t xml:space="preserve"> </w:t>
      </w:r>
    </w:p>
    <w:p w:rsidR="00F5541C" w:rsidRPr="007853CA" w:rsidRDefault="00CF36E0" w:rsidP="00AB07C7">
      <w:pPr>
        <w:tabs>
          <w:tab w:val="left" w:pos="709"/>
          <w:tab w:val="left" w:pos="992"/>
        </w:tabs>
        <w:spacing w:before="120" w:after="120"/>
        <w:ind w:firstLine="709"/>
        <w:jc w:val="both"/>
        <w:rPr>
          <w:color w:val="000000"/>
          <w:sz w:val="24"/>
          <w:szCs w:val="24"/>
        </w:rPr>
      </w:pPr>
      <w:r w:rsidRPr="007853CA">
        <w:rPr>
          <w:color w:val="000000"/>
          <w:sz w:val="24"/>
          <w:szCs w:val="24"/>
        </w:rPr>
        <w:t>9.6</w:t>
      </w:r>
      <w:r w:rsidRPr="007853CA">
        <w:rPr>
          <w:color w:val="000000"/>
          <w:sz w:val="24"/>
          <w:szCs w:val="24"/>
        </w:rPr>
        <w:tab/>
      </w:r>
      <w:r w:rsidR="00F5541C" w:rsidRPr="007853CA">
        <w:rPr>
          <w:color w:val="000000"/>
          <w:sz w:val="24"/>
          <w:szCs w:val="24"/>
        </w:rPr>
        <w:t>Депозитарий вправе оказывать Депоненту услуги на условиях предоплаты.</w:t>
      </w:r>
    </w:p>
    <w:p w:rsidR="00426ABA" w:rsidRPr="007853CA" w:rsidRDefault="00426ABA" w:rsidP="00D71743">
      <w:pPr>
        <w:tabs>
          <w:tab w:val="left" w:pos="709"/>
          <w:tab w:val="left" w:pos="992"/>
        </w:tabs>
        <w:spacing w:before="120" w:after="120"/>
        <w:ind w:firstLine="709"/>
        <w:jc w:val="both"/>
        <w:rPr>
          <w:sz w:val="24"/>
        </w:rPr>
      </w:pPr>
      <w:r w:rsidRPr="007853CA">
        <w:rPr>
          <w:color w:val="000000"/>
          <w:sz w:val="24"/>
          <w:szCs w:val="24"/>
        </w:rPr>
        <w:t>9.</w:t>
      </w:r>
      <w:r w:rsidR="007B10B5" w:rsidRPr="007853CA">
        <w:rPr>
          <w:color w:val="000000"/>
          <w:sz w:val="24"/>
          <w:szCs w:val="24"/>
        </w:rPr>
        <w:t>7</w:t>
      </w:r>
      <w:r w:rsidRPr="007853CA">
        <w:rPr>
          <w:color w:val="000000"/>
          <w:sz w:val="24"/>
          <w:szCs w:val="24"/>
        </w:rPr>
        <w:tab/>
        <w:t>Депо</w:t>
      </w:r>
      <w:r w:rsidR="006629CE" w:rsidRPr="007853CA">
        <w:rPr>
          <w:color w:val="000000"/>
          <w:sz w:val="24"/>
          <w:szCs w:val="24"/>
        </w:rPr>
        <w:t>нент</w:t>
      </w:r>
      <w:r w:rsidRPr="007853CA">
        <w:rPr>
          <w:color w:val="000000"/>
          <w:sz w:val="24"/>
          <w:szCs w:val="24"/>
        </w:rPr>
        <w:t xml:space="preserve"> возмещает расходы /</w:t>
      </w:r>
      <w:r w:rsidRPr="007853CA">
        <w:rPr>
          <w:sz w:val="24"/>
        </w:rPr>
        <w:t>затраты Депозитария по оплате услуг реестродержателей, депозитариев и прочих организаций по хранению, переводу ценных бумаг клиентов и иным операциям, связанным с выполнением поручений клиентов Депозитария. Данные затраты Депонент оплачивает отдельно на основании выставленных Депозитарием счетов. Депозитарий вправе указать в счете на возмещение расхо</w:t>
      </w:r>
      <w:r w:rsidR="00D71743" w:rsidRPr="007853CA">
        <w:rPr>
          <w:sz w:val="24"/>
        </w:rPr>
        <w:t>д</w:t>
      </w:r>
      <w:r w:rsidRPr="007853CA">
        <w:rPr>
          <w:sz w:val="24"/>
        </w:rPr>
        <w:t>ов/затрат Депозитария сумму в рублях, пересчитанную по курсу Банка на дату вы</w:t>
      </w:r>
      <w:r w:rsidR="00D71743" w:rsidRPr="007853CA">
        <w:rPr>
          <w:sz w:val="24"/>
        </w:rPr>
        <w:t>ста</w:t>
      </w:r>
      <w:r w:rsidRPr="007853CA">
        <w:rPr>
          <w:sz w:val="24"/>
        </w:rPr>
        <w:t>в</w:t>
      </w:r>
      <w:r w:rsidR="00D71743" w:rsidRPr="007853CA">
        <w:rPr>
          <w:sz w:val="24"/>
        </w:rPr>
        <w:t>ле</w:t>
      </w:r>
      <w:r w:rsidRPr="007853CA">
        <w:rPr>
          <w:sz w:val="24"/>
        </w:rPr>
        <w:t>ния счета на возмещение расходов/затрат</w:t>
      </w:r>
      <w:r w:rsidR="00D71743" w:rsidRPr="007853CA">
        <w:rPr>
          <w:sz w:val="24"/>
        </w:rPr>
        <w:t xml:space="preserve"> Депозитария, если расходы/затраты были в иностранной валюте.</w:t>
      </w:r>
    </w:p>
    <w:p w:rsidR="00D71743" w:rsidRPr="007853CA" w:rsidRDefault="00D71743" w:rsidP="00D71743">
      <w:pPr>
        <w:tabs>
          <w:tab w:val="left" w:pos="709"/>
          <w:tab w:val="left" w:pos="992"/>
        </w:tabs>
        <w:spacing w:before="120" w:after="120"/>
        <w:ind w:firstLine="709"/>
        <w:jc w:val="both"/>
        <w:rPr>
          <w:color w:val="000000"/>
          <w:sz w:val="24"/>
          <w:szCs w:val="24"/>
        </w:rPr>
      </w:pPr>
      <w:r w:rsidRPr="007853CA">
        <w:rPr>
          <w:sz w:val="24"/>
        </w:rPr>
        <w:t>С Депонента не взимаются затраты Депозитария по оплате услуг Небанковской кредитной организации акционерного общества «Национальный расчетный депозитарий» (НКО АО НРД) по хранению ценных бумаг на счетах ПАО «БАЛТИНВЕСТБАНК» - номинальный держатель.</w:t>
      </w:r>
    </w:p>
    <w:p w:rsidR="00D71743" w:rsidRPr="007853CA" w:rsidRDefault="007B10B5" w:rsidP="00D71743">
      <w:pPr>
        <w:tabs>
          <w:tab w:val="left" w:pos="709"/>
          <w:tab w:val="left" w:pos="992"/>
        </w:tabs>
        <w:spacing w:before="120" w:after="120"/>
        <w:ind w:firstLine="709"/>
        <w:jc w:val="both"/>
        <w:rPr>
          <w:sz w:val="24"/>
          <w:szCs w:val="24"/>
        </w:rPr>
      </w:pPr>
      <w:r w:rsidRPr="007853CA">
        <w:rPr>
          <w:color w:val="000000"/>
          <w:sz w:val="24"/>
          <w:szCs w:val="24"/>
        </w:rPr>
        <w:t>9.8</w:t>
      </w:r>
      <w:r w:rsidR="00D71743" w:rsidRPr="007853CA">
        <w:rPr>
          <w:color w:val="000000"/>
          <w:sz w:val="24"/>
          <w:szCs w:val="24"/>
        </w:rPr>
        <w:tab/>
        <w:t>Депозитарий имеет право без каких-либо дальнейших указаний со стороны Депонента, которому открыт счет депо владельца (торговый счет депо владельца), безакцептно удерживать денежные средства за оказанные услуги в соответствии с выставленными счетами из сумм доходов, выплачиваемых Депоненту по ценным бумагам, находящимся на хранении и/или учете в Депозитарии, либо из других выплат в пользу Депонента. Депозитарий направляет Депоненту уведомление о проведенном удержании денежных средств.</w:t>
      </w:r>
    </w:p>
    <w:p w:rsidR="005A2B96" w:rsidRPr="007853CA" w:rsidRDefault="00A716FC" w:rsidP="006F22CD">
      <w:pPr>
        <w:pStyle w:val="1"/>
      </w:pPr>
      <w:r w:rsidRPr="007853CA">
        <w:tab/>
      </w:r>
      <w:bookmarkStart w:id="276" w:name="_Toc461196242"/>
      <w:bookmarkStart w:id="277" w:name="_Toc461196468"/>
      <w:bookmarkStart w:id="278" w:name="_Toc461196960"/>
      <w:bookmarkStart w:id="279" w:name="_Toc461197014"/>
      <w:bookmarkStart w:id="280" w:name="_Toc528837788"/>
      <w:r w:rsidR="003D2065" w:rsidRPr="007853CA">
        <w:t>10.</w:t>
      </w:r>
      <w:r w:rsidR="003D2065" w:rsidRPr="007853CA">
        <w:tab/>
      </w:r>
      <w:r w:rsidRPr="007853CA">
        <w:t xml:space="preserve"> Конфиденциальность</w:t>
      </w:r>
      <w:bookmarkEnd w:id="276"/>
      <w:bookmarkEnd w:id="277"/>
      <w:bookmarkEnd w:id="278"/>
      <w:bookmarkEnd w:id="279"/>
      <w:bookmarkEnd w:id="280"/>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Депозитарий обеспечивает конфиденциальность информации о счетах депо Депонентов Депозитария, включая информацию о производимых операциях по счетам и иные сведения о </w:t>
      </w:r>
      <w:r w:rsidRPr="007853CA">
        <w:rPr>
          <w:sz w:val="24"/>
          <w:szCs w:val="24"/>
        </w:rPr>
        <w:lastRenderedPageBreak/>
        <w:t>Депонентах, ставшие известными Депозитарию в связи с осуществлением Депозитарной деятельности.</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Информация (сведения) о счетах депо Депонентов, проводимых операциях и иная информация о самих Депонентах предоставляется:</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w:t>
      </w:r>
      <w:r w:rsidR="00B21486" w:rsidRPr="007853CA">
        <w:rPr>
          <w:sz w:val="24"/>
          <w:szCs w:val="24"/>
        </w:rPr>
        <w:tab/>
      </w:r>
      <w:r w:rsidRPr="007853CA">
        <w:rPr>
          <w:sz w:val="24"/>
          <w:szCs w:val="24"/>
        </w:rPr>
        <w:t>самим Депонентам;</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w:t>
      </w:r>
      <w:r w:rsidR="00B21486" w:rsidRPr="007853CA">
        <w:rPr>
          <w:sz w:val="24"/>
          <w:szCs w:val="24"/>
        </w:rPr>
        <w:tab/>
      </w:r>
      <w:r w:rsidRPr="007853CA">
        <w:rPr>
          <w:sz w:val="24"/>
          <w:szCs w:val="24"/>
        </w:rPr>
        <w:t>уполномоченным представителям Депонентов;</w:t>
      </w:r>
    </w:p>
    <w:p w:rsidR="00243057" w:rsidRPr="007853CA" w:rsidRDefault="00243057" w:rsidP="00AB07C7">
      <w:pPr>
        <w:tabs>
          <w:tab w:val="left" w:pos="709"/>
          <w:tab w:val="left" w:pos="992"/>
        </w:tabs>
        <w:spacing w:before="120" w:after="120"/>
        <w:ind w:firstLine="709"/>
        <w:jc w:val="both"/>
        <w:rPr>
          <w:sz w:val="24"/>
          <w:szCs w:val="24"/>
        </w:rPr>
      </w:pPr>
      <w:r w:rsidRPr="007853CA">
        <w:rPr>
          <w:sz w:val="24"/>
          <w:szCs w:val="24"/>
        </w:rPr>
        <w:t>-</w:t>
      </w:r>
      <w:r w:rsidRPr="007853CA">
        <w:rPr>
          <w:sz w:val="24"/>
          <w:szCs w:val="24"/>
        </w:rPr>
        <w:tab/>
        <w:t>реестродержателям и вышестоящим депозитариям для составления списков владельцев ценных бумаг и списков лиц, осуществляющих права по ценным бумагам в случаях, предусмотренных законодательством Р</w:t>
      </w:r>
      <w:r w:rsidR="00DA7336" w:rsidRPr="007853CA">
        <w:rPr>
          <w:sz w:val="24"/>
          <w:szCs w:val="24"/>
        </w:rPr>
        <w:t>оссийской Федерации</w:t>
      </w:r>
      <w:r w:rsidRPr="007853CA">
        <w:rPr>
          <w:sz w:val="24"/>
          <w:szCs w:val="24"/>
        </w:rPr>
        <w:t>;</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w:t>
      </w:r>
      <w:r w:rsidR="00B21486" w:rsidRPr="007853CA">
        <w:rPr>
          <w:sz w:val="24"/>
          <w:szCs w:val="24"/>
        </w:rPr>
        <w:tab/>
      </w:r>
      <w:r w:rsidR="00243057" w:rsidRPr="007853CA">
        <w:rPr>
          <w:sz w:val="24"/>
          <w:szCs w:val="24"/>
        </w:rPr>
        <w:t>Банку России</w:t>
      </w:r>
      <w:r w:rsidR="00DA7336" w:rsidRPr="007853CA">
        <w:rPr>
          <w:sz w:val="24"/>
          <w:szCs w:val="24"/>
        </w:rPr>
        <w:t xml:space="preserve"> в рамках его полномочий</w:t>
      </w:r>
      <w:r w:rsidRPr="007853CA">
        <w:rPr>
          <w:sz w:val="24"/>
          <w:szCs w:val="24"/>
        </w:rPr>
        <w:t>;</w:t>
      </w:r>
    </w:p>
    <w:p w:rsidR="00243057" w:rsidRPr="007853CA" w:rsidRDefault="00243057" w:rsidP="00AB07C7">
      <w:pPr>
        <w:tabs>
          <w:tab w:val="left" w:pos="709"/>
          <w:tab w:val="left" w:pos="992"/>
        </w:tabs>
        <w:spacing w:before="120" w:after="120"/>
        <w:ind w:firstLine="709"/>
        <w:jc w:val="both"/>
        <w:rPr>
          <w:color w:val="000000"/>
          <w:sz w:val="24"/>
          <w:szCs w:val="24"/>
        </w:rPr>
      </w:pPr>
      <w:r w:rsidRPr="007853CA">
        <w:rPr>
          <w:sz w:val="24"/>
          <w:szCs w:val="24"/>
        </w:rPr>
        <w:t>-</w:t>
      </w:r>
      <w:r w:rsidRPr="007853CA">
        <w:rPr>
          <w:sz w:val="24"/>
          <w:szCs w:val="24"/>
        </w:rPr>
        <w:tab/>
      </w:r>
      <w:r w:rsidRPr="007853CA">
        <w:rPr>
          <w:color w:val="000000"/>
          <w:sz w:val="24"/>
          <w:szCs w:val="24"/>
        </w:rPr>
        <w:t>судам и арбитражным судам (судьям);</w:t>
      </w:r>
    </w:p>
    <w:p w:rsidR="00243057" w:rsidRPr="007853CA" w:rsidRDefault="00243057" w:rsidP="00AB07C7">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r>
      <w:r w:rsidRPr="007853CA">
        <w:rPr>
          <w:sz w:val="24"/>
          <w:szCs w:val="24"/>
        </w:rPr>
        <w:t>с согласия руководителя следственного органа</w:t>
      </w:r>
      <w:r w:rsidRPr="007853CA">
        <w:rPr>
          <w:color w:val="000000"/>
          <w:sz w:val="24"/>
          <w:szCs w:val="24"/>
        </w:rPr>
        <w:t xml:space="preserve"> - органам предварительного следствия по делам, находящимся в их производстве, а также органам внутренних дел при осуществлении ими функций по выявлению, предупреждению и пресечению преступлений в сфере экономики;</w:t>
      </w:r>
    </w:p>
    <w:p w:rsidR="003D2065" w:rsidRPr="007853CA" w:rsidRDefault="003D2065" w:rsidP="003D2065">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в случаях и объеме, предусмотренных федеральным законом, избирательным комиссиям при осуществлении ими функций по контролю за порядком формирования и расходованием средств избирательных фондов, фондов референдума, за источниками и размерами имущества, получаемого политическими партиями, их региональными отделениями и иными зарегистрированными структурными подразделениями в виде пожертвований граждан и юридических лиц, а также за источниками денежных средств и иного имущества политических партий, их региональных отделений и иных зарегистрированных структурных подразделений, полученных в результате совершения сделок;</w:t>
      </w:r>
    </w:p>
    <w:p w:rsidR="003D2065" w:rsidRPr="007853CA" w:rsidRDefault="003D2065" w:rsidP="003D2065">
      <w:pPr>
        <w:tabs>
          <w:tab w:val="left" w:pos="709"/>
          <w:tab w:val="left" w:pos="992"/>
        </w:tabs>
        <w:spacing w:before="120" w:after="120"/>
        <w:ind w:firstLine="709"/>
        <w:jc w:val="both"/>
        <w:rPr>
          <w:color w:val="000000"/>
          <w:sz w:val="24"/>
          <w:szCs w:val="24"/>
        </w:rPr>
      </w:pPr>
      <w:r w:rsidRPr="007853CA">
        <w:rPr>
          <w:color w:val="000000"/>
          <w:sz w:val="24"/>
          <w:szCs w:val="24"/>
        </w:rPr>
        <w:t>-</w:t>
      </w:r>
      <w:r w:rsidRPr="007853CA">
        <w:rPr>
          <w:color w:val="000000"/>
          <w:sz w:val="24"/>
          <w:szCs w:val="24"/>
        </w:rPr>
        <w:tab/>
        <w:t>саморегулируемой организации, членом которой является Депозитарий, в рамках ее полномочий при проведении проверок деятельности Депозитария;</w:t>
      </w:r>
    </w:p>
    <w:p w:rsidR="00A66394" w:rsidRPr="007853CA" w:rsidRDefault="005A2B96" w:rsidP="00AB07C7">
      <w:pPr>
        <w:tabs>
          <w:tab w:val="left" w:pos="709"/>
          <w:tab w:val="left" w:pos="992"/>
        </w:tabs>
        <w:spacing w:before="120" w:after="120"/>
        <w:ind w:firstLine="709"/>
        <w:jc w:val="both"/>
        <w:rPr>
          <w:sz w:val="24"/>
          <w:szCs w:val="24"/>
        </w:rPr>
      </w:pPr>
      <w:r w:rsidRPr="007853CA">
        <w:rPr>
          <w:sz w:val="24"/>
          <w:szCs w:val="24"/>
        </w:rPr>
        <w:t>- </w:t>
      </w:r>
      <w:r w:rsidR="00B21486" w:rsidRPr="007853CA">
        <w:rPr>
          <w:sz w:val="24"/>
          <w:szCs w:val="24"/>
        </w:rPr>
        <w:tab/>
      </w:r>
      <w:r w:rsidRPr="007853CA">
        <w:rPr>
          <w:sz w:val="24"/>
          <w:szCs w:val="24"/>
        </w:rPr>
        <w:t xml:space="preserve">иным </w:t>
      </w:r>
      <w:r w:rsidR="007328ED" w:rsidRPr="007853CA">
        <w:rPr>
          <w:sz w:val="24"/>
          <w:szCs w:val="24"/>
        </w:rPr>
        <w:t>лицам</w:t>
      </w:r>
      <w:r w:rsidRPr="007853CA">
        <w:rPr>
          <w:sz w:val="24"/>
          <w:szCs w:val="24"/>
        </w:rPr>
        <w:t xml:space="preserve"> в случаях, предусмотренных действующим законодательством Р</w:t>
      </w:r>
      <w:r w:rsidR="003D2065" w:rsidRPr="007853CA">
        <w:rPr>
          <w:sz w:val="24"/>
          <w:szCs w:val="24"/>
        </w:rPr>
        <w:t>оссийской Федерации</w:t>
      </w:r>
      <w:r w:rsidR="00A66394" w:rsidRPr="007853CA">
        <w:rPr>
          <w:sz w:val="24"/>
          <w:szCs w:val="24"/>
        </w:rPr>
        <w:t xml:space="preserve"> и депозитарным договором</w:t>
      </w:r>
      <w:r w:rsidR="00243057" w:rsidRPr="007853CA">
        <w:rPr>
          <w:sz w:val="24"/>
          <w:szCs w:val="24"/>
        </w:rPr>
        <w:t>,</w:t>
      </w:r>
      <w:r w:rsidR="00E74DC4" w:rsidRPr="007853CA">
        <w:rPr>
          <w:sz w:val="24"/>
          <w:szCs w:val="24"/>
        </w:rPr>
        <w:t xml:space="preserve"> или по письменному указанию депонента</w:t>
      </w:r>
      <w:r w:rsidR="00A66394" w:rsidRPr="007853CA">
        <w:rPr>
          <w:sz w:val="24"/>
          <w:szCs w:val="24"/>
        </w:rPr>
        <w:t>.</w:t>
      </w:r>
    </w:p>
    <w:p w:rsidR="007328ED" w:rsidRPr="007853CA" w:rsidRDefault="007328ED" w:rsidP="00AB07C7">
      <w:pPr>
        <w:autoSpaceDE w:val="0"/>
        <w:autoSpaceDN w:val="0"/>
        <w:adjustRightInd w:val="0"/>
        <w:ind w:firstLine="709"/>
        <w:jc w:val="both"/>
        <w:rPr>
          <w:sz w:val="24"/>
          <w:szCs w:val="24"/>
        </w:rPr>
      </w:pPr>
      <w:r w:rsidRPr="007853CA">
        <w:rPr>
          <w:sz w:val="24"/>
          <w:szCs w:val="24"/>
        </w:rPr>
        <w:t xml:space="preserve">Если Депозитарием зафиксировано обременение ценных </w:t>
      </w:r>
      <w:r w:rsidR="00FD6253" w:rsidRPr="007853CA">
        <w:rPr>
          <w:sz w:val="24"/>
          <w:szCs w:val="24"/>
        </w:rPr>
        <w:t>бумаг,</w:t>
      </w:r>
      <w:r w:rsidRPr="007853CA">
        <w:rPr>
          <w:sz w:val="24"/>
          <w:szCs w:val="24"/>
        </w:rPr>
        <w:t xml:space="preserve"> либо зарегистрирован факт их обременения, в том числе залог, информация о лице, которому открыт соответствующий счет депо, а также информации о таком счете, включая операции по нему, может быть предоставлена лицу, в пользу которого зафиксировано (зарегистрировано) обременение ценных бумаг</w:t>
      </w:r>
      <w:r w:rsidRPr="007853CA">
        <w:rPr>
          <w:rFonts w:eastAsia="Calibri"/>
          <w:sz w:val="24"/>
          <w:szCs w:val="24"/>
        </w:rPr>
        <w:t>, по его запросу, составленному в письменной форме</w:t>
      </w:r>
      <w:r w:rsidRPr="007853CA">
        <w:rPr>
          <w:sz w:val="24"/>
          <w:szCs w:val="24"/>
        </w:rPr>
        <w:t>.</w:t>
      </w:r>
    </w:p>
    <w:p w:rsidR="00E74DC4" w:rsidRPr="007853CA" w:rsidRDefault="00E74DC4" w:rsidP="00AB07C7">
      <w:pPr>
        <w:tabs>
          <w:tab w:val="left" w:pos="709"/>
          <w:tab w:val="left" w:pos="992"/>
        </w:tabs>
        <w:spacing w:before="120" w:after="120"/>
        <w:ind w:firstLine="709"/>
        <w:jc w:val="both"/>
        <w:rPr>
          <w:sz w:val="24"/>
          <w:szCs w:val="24"/>
        </w:rPr>
      </w:pPr>
      <w:r w:rsidRPr="007853CA">
        <w:rPr>
          <w:sz w:val="24"/>
          <w:szCs w:val="24"/>
        </w:rPr>
        <w:t xml:space="preserve">Информация о лице, которому открыт счет депо, а также информация о количестве ценных бумаг, которые учитываются на указанном счете депо, может быть также </w:t>
      </w:r>
      <w:hyperlink r:id="rId32" w:history="1">
        <w:r w:rsidRPr="007853CA">
          <w:rPr>
            <w:sz w:val="24"/>
            <w:szCs w:val="24"/>
          </w:rPr>
          <w:t>предоставлена</w:t>
        </w:r>
      </w:hyperlink>
      <w:r w:rsidRPr="007853CA">
        <w:rPr>
          <w:sz w:val="24"/>
          <w:szCs w:val="24"/>
        </w:rPr>
        <w:t xml:space="preserve"> эмитенту (лицу, обязанному по ценным бумагам), если это необходимо для исполнения им обязанностей, предусмотренных федеральными законами, и в иных случаях, предусмотренных федеральным законом</w:t>
      </w:r>
      <w:r w:rsidR="00243057" w:rsidRPr="007853CA">
        <w:rPr>
          <w:sz w:val="24"/>
          <w:szCs w:val="24"/>
        </w:rPr>
        <w:t>.</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Депозитарий несет ответственность за ущерб, причиненный Депоненту разглашением конфиденциальной информации.</w:t>
      </w:r>
      <w:r w:rsidRPr="007853CA">
        <w:rPr>
          <w:sz w:val="24"/>
          <w:szCs w:val="24"/>
        </w:rPr>
        <w:tab/>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В случае разглашения конфиденциальной информации о счетах депо Депонентов Депоненты, права которых нарушены, вправе потребовать от Депозитария возмещения причиненных им убытков в порядке, определенном законодательством Р</w:t>
      </w:r>
      <w:r w:rsidR="003D2065" w:rsidRPr="007853CA">
        <w:rPr>
          <w:sz w:val="24"/>
          <w:szCs w:val="24"/>
        </w:rPr>
        <w:t>оссийской Федерации</w:t>
      </w:r>
      <w:r w:rsidRPr="007853CA">
        <w:rPr>
          <w:sz w:val="24"/>
          <w:szCs w:val="24"/>
        </w:rPr>
        <w:t xml:space="preserve">. </w:t>
      </w:r>
    </w:p>
    <w:p w:rsidR="005A2B96" w:rsidRPr="007853CA" w:rsidRDefault="003D2065" w:rsidP="0038034A">
      <w:pPr>
        <w:pStyle w:val="1"/>
        <w:ind w:firstLine="709"/>
      </w:pPr>
      <w:bookmarkStart w:id="281" w:name="_Toc382119725"/>
      <w:bookmarkStart w:id="282" w:name="_Toc404508933"/>
      <w:bookmarkStart w:id="283" w:name="_Toc461196243"/>
      <w:bookmarkStart w:id="284" w:name="_Toc461196469"/>
      <w:bookmarkStart w:id="285" w:name="_Toc461196961"/>
      <w:bookmarkStart w:id="286" w:name="_Toc461197015"/>
      <w:bookmarkStart w:id="287" w:name="_Toc528837789"/>
      <w:r w:rsidRPr="007853CA">
        <w:lastRenderedPageBreak/>
        <w:t>11</w:t>
      </w:r>
      <w:r w:rsidR="005A2B96" w:rsidRPr="007853CA">
        <w:t>. Меры безопасности и защиты информации</w:t>
      </w:r>
      <w:bookmarkEnd w:id="281"/>
      <w:bookmarkEnd w:id="282"/>
      <w:bookmarkEnd w:id="283"/>
      <w:bookmarkEnd w:id="284"/>
      <w:bookmarkEnd w:id="285"/>
      <w:bookmarkEnd w:id="286"/>
      <w:bookmarkEnd w:id="287"/>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С целью обеспечения целостности</w:t>
      </w:r>
      <w:r w:rsidR="00AE5E9D" w:rsidRPr="007853CA">
        <w:rPr>
          <w:sz w:val="24"/>
          <w:szCs w:val="24"/>
        </w:rPr>
        <w:t>, доступности и конфиденциальности</w:t>
      </w:r>
      <w:r w:rsidRPr="007853CA">
        <w:rPr>
          <w:sz w:val="24"/>
          <w:szCs w:val="24"/>
        </w:rPr>
        <w:t xml:space="preserve"> учетных данных и возможности их восстановления в случае утраты по чрезвычайным обстоятельствам в Депозитарии предусмотрен защитный комплекс мероприятий, описанный во внутренних документах Депозитария. </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При ликвидации Депозитария ценные бумаги возвращаются Депоненту или по его поручению переводятся в другой депозитарий</w:t>
      </w:r>
      <w:r w:rsidR="00FA580A" w:rsidRPr="007853CA">
        <w:rPr>
          <w:sz w:val="24"/>
          <w:szCs w:val="24"/>
        </w:rPr>
        <w:t>/реестродержатель</w:t>
      </w:r>
      <w:r w:rsidRPr="007853CA">
        <w:rPr>
          <w:sz w:val="24"/>
          <w:szCs w:val="24"/>
        </w:rPr>
        <w:t>.</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 xml:space="preserve">Депозитарий обеспечивает надлежащий контроль за доступом к ценным бумагам и учетным записям, хранящимся в Депозитарии. </w:t>
      </w:r>
    </w:p>
    <w:p w:rsidR="00FA580A" w:rsidRPr="007853CA" w:rsidRDefault="005A2B96" w:rsidP="00AB07C7">
      <w:pPr>
        <w:tabs>
          <w:tab w:val="left" w:pos="709"/>
          <w:tab w:val="left" w:pos="992"/>
        </w:tabs>
        <w:spacing w:before="120" w:after="120"/>
        <w:ind w:firstLine="709"/>
        <w:jc w:val="both"/>
        <w:rPr>
          <w:sz w:val="24"/>
          <w:szCs w:val="24"/>
        </w:rPr>
      </w:pPr>
      <w:r w:rsidRPr="007853CA">
        <w:rPr>
          <w:sz w:val="24"/>
          <w:szCs w:val="24"/>
        </w:rPr>
        <w:t>Порядок указанного контроля описан в соответствующих документах Депозитария, должностных инструкциях сотрудников Депозитария.</w:t>
      </w:r>
    </w:p>
    <w:p w:rsidR="005A2B96" w:rsidRPr="007853CA" w:rsidRDefault="00AE5E9D" w:rsidP="0038034A">
      <w:pPr>
        <w:pStyle w:val="1"/>
        <w:ind w:firstLine="709"/>
      </w:pPr>
      <w:bookmarkStart w:id="288" w:name="_Toc461196244"/>
      <w:bookmarkStart w:id="289" w:name="_Toc461196470"/>
      <w:bookmarkStart w:id="290" w:name="_Toc461196962"/>
      <w:bookmarkStart w:id="291" w:name="_Toc461197016"/>
      <w:bookmarkStart w:id="292" w:name="_Toc528837790"/>
      <w:r w:rsidRPr="007853CA">
        <w:t>12</w:t>
      </w:r>
      <w:r w:rsidR="005A2B96" w:rsidRPr="007853CA">
        <w:t>. Контроль деятельности</w:t>
      </w:r>
      <w:bookmarkEnd w:id="288"/>
      <w:bookmarkEnd w:id="289"/>
      <w:bookmarkEnd w:id="290"/>
      <w:bookmarkEnd w:id="291"/>
      <w:bookmarkEnd w:id="292"/>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Банк осуществляет внутренний контроль за деятельностью Депозитария, что закреплено во внутренних документах и инструкциях Банка.</w:t>
      </w:r>
    </w:p>
    <w:p w:rsidR="005A2B96" w:rsidRPr="007853CA" w:rsidRDefault="005A2B96" w:rsidP="00AB07C7">
      <w:pPr>
        <w:tabs>
          <w:tab w:val="left" w:pos="709"/>
          <w:tab w:val="left" w:pos="992"/>
        </w:tabs>
        <w:spacing w:before="120" w:after="120"/>
        <w:ind w:firstLine="709"/>
        <w:jc w:val="both"/>
        <w:rPr>
          <w:sz w:val="24"/>
          <w:szCs w:val="24"/>
        </w:rPr>
      </w:pPr>
      <w:r w:rsidRPr="007853CA">
        <w:rPr>
          <w:sz w:val="24"/>
          <w:szCs w:val="24"/>
        </w:rPr>
        <w:t>Внутренний контроль деятельности Депозитария осуществляется в целях:</w:t>
      </w:r>
    </w:p>
    <w:p w:rsidR="005A2B96" w:rsidRPr="007853CA" w:rsidRDefault="00FA580A" w:rsidP="00AB07C7">
      <w:pPr>
        <w:tabs>
          <w:tab w:val="left" w:pos="709"/>
          <w:tab w:val="left" w:pos="992"/>
        </w:tabs>
        <w:spacing w:before="120" w:after="120"/>
        <w:ind w:firstLine="709"/>
        <w:jc w:val="both"/>
        <w:rPr>
          <w:sz w:val="24"/>
          <w:szCs w:val="24"/>
        </w:rPr>
      </w:pPr>
      <w:r w:rsidRPr="007853CA">
        <w:rPr>
          <w:sz w:val="24"/>
          <w:szCs w:val="24"/>
        </w:rPr>
        <w:t>-</w:t>
      </w:r>
      <w:r w:rsidR="00B21486" w:rsidRPr="007853CA">
        <w:rPr>
          <w:sz w:val="24"/>
          <w:szCs w:val="24"/>
        </w:rPr>
        <w:tab/>
      </w:r>
      <w:r w:rsidR="005A2B96" w:rsidRPr="007853CA">
        <w:rPr>
          <w:sz w:val="24"/>
          <w:szCs w:val="24"/>
        </w:rPr>
        <w:t>обеспечения целостности данных, в том числе в случаях чрезвычайных ситуаций;</w:t>
      </w:r>
    </w:p>
    <w:p w:rsidR="005A2B96" w:rsidRPr="007853CA" w:rsidRDefault="00FA580A" w:rsidP="00AB07C7">
      <w:pPr>
        <w:tabs>
          <w:tab w:val="left" w:pos="709"/>
          <w:tab w:val="left" w:pos="992"/>
        </w:tabs>
        <w:spacing w:before="120" w:after="120"/>
        <w:ind w:firstLine="709"/>
        <w:jc w:val="both"/>
        <w:rPr>
          <w:sz w:val="24"/>
          <w:szCs w:val="24"/>
        </w:rPr>
      </w:pPr>
      <w:r w:rsidRPr="007853CA">
        <w:rPr>
          <w:sz w:val="24"/>
          <w:szCs w:val="24"/>
        </w:rPr>
        <w:t>-</w:t>
      </w:r>
      <w:r w:rsidR="00B21486" w:rsidRPr="007853CA">
        <w:rPr>
          <w:sz w:val="24"/>
          <w:szCs w:val="24"/>
        </w:rPr>
        <w:tab/>
      </w:r>
      <w:r w:rsidR="005A2B96" w:rsidRPr="007853CA">
        <w:rPr>
          <w:sz w:val="24"/>
          <w:szCs w:val="24"/>
        </w:rPr>
        <w:t>разграничения прав доступа и обеспечения конфиденциальности информации;</w:t>
      </w:r>
    </w:p>
    <w:p w:rsidR="005A2B96" w:rsidRPr="007853CA" w:rsidRDefault="00FA580A" w:rsidP="00AB07C7">
      <w:pPr>
        <w:tabs>
          <w:tab w:val="left" w:pos="709"/>
          <w:tab w:val="left" w:pos="992"/>
        </w:tabs>
        <w:spacing w:before="120" w:after="120"/>
        <w:ind w:firstLine="709"/>
        <w:jc w:val="both"/>
        <w:rPr>
          <w:sz w:val="24"/>
          <w:szCs w:val="24"/>
        </w:rPr>
      </w:pPr>
      <w:r w:rsidRPr="007853CA">
        <w:rPr>
          <w:sz w:val="24"/>
          <w:szCs w:val="24"/>
        </w:rPr>
        <w:t>-</w:t>
      </w:r>
      <w:r w:rsidR="00B21486" w:rsidRPr="007853CA">
        <w:rPr>
          <w:sz w:val="24"/>
          <w:szCs w:val="24"/>
        </w:rPr>
        <w:tab/>
      </w:r>
      <w:r w:rsidR="005A2B96" w:rsidRPr="007853CA">
        <w:rPr>
          <w:sz w:val="24"/>
          <w:szCs w:val="24"/>
        </w:rPr>
        <w:t>невозможности использования конфиденциальной информации в собственных интересах Депозитария, служащих Депозитария и третьих лиц в ущерб интересам Депонентов.</w:t>
      </w:r>
    </w:p>
    <w:p w:rsidR="005A2B96" w:rsidRPr="009F2570" w:rsidRDefault="005A2B96" w:rsidP="00AB07C7">
      <w:pPr>
        <w:tabs>
          <w:tab w:val="left" w:pos="709"/>
          <w:tab w:val="left" w:pos="992"/>
        </w:tabs>
        <w:spacing w:before="120" w:after="120"/>
        <w:ind w:firstLine="709"/>
        <w:jc w:val="both"/>
        <w:rPr>
          <w:sz w:val="24"/>
          <w:szCs w:val="24"/>
        </w:rPr>
      </w:pPr>
      <w:r w:rsidRPr="007853CA">
        <w:rPr>
          <w:sz w:val="24"/>
          <w:szCs w:val="24"/>
        </w:rPr>
        <w:t>Конечной целью внутреннего контроля является минимизация вплоть до полного предотвращения рисков, возникающих при осуществлении Депозитарной деятельности.</w:t>
      </w:r>
    </w:p>
    <w:p w:rsidR="00937405" w:rsidRPr="009F2570" w:rsidRDefault="00937405" w:rsidP="00AB07C7">
      <w:pPr>
        <w:ind w:firstLine="709"/>
        <w:rPr>
          <w:sz w:val="24"/>
          <w:szCs w:val="24"/>
        </w:rPr>
      </w:pPr>
    </w:p>
    <w:sectPr w:rsidR="00937405" w:rsidRPr="009F2570" w:rsidSect="003D6C77">
      <w:headerReference w:type="default" r:id="rId33"/>
      <w:pgSz w:w="11906" w:h="16838"/>
      <w:pgMar w:top="1843" w:right="851" w:bottom="1134" w:left="1134"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B8B" w:rsidRDefault="00A61B8B" w:rsidP="008469D5">
      <w:r>
        <w:separator/>
      </w:r>
    </w:p>
  </w:endnote>
  <w:endnote w:type="continuationSeparator" w:id="1">
    <w:p w:rsidR="00A61B8B" w:rsidRDefault="00A61B8B" w:rsidP="008469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CondC">
    <w:panose1 w:val="00000000000000000000"/>
    <w:charset w:val="00"/>
    <w:family w:val="decorative"/>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Times New Roman"/>
    <w:charset w:val="00"/>
    <w:family w:val="auto"/>
    <w:pitch w:val="variable"/>
    <w:sig w:usb0="00000007" w:usb1="00000000" w:usb2="00000000" w:usb3="00000000" w:csb0="00000013"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8B" w:rsidRDefault="004F0D45">
    <w:pPr>
      <w:pStyle w:val="aa"/>
      <w:framePr w:wrap="around" w:vAnchor="text" w:hAnchor="margin" w:xAlign="right" w:y="1"/>
      <w:rPr>
        <w:rStyle w:val="af3"/>
      </w:rPr>
    </w:pPr>
    <w:r>
      <w:rPr>
        <w:rStyle w:val="af3"/>
      </w:rPr>
      <w:fldChar w:fldCharType="begin"/>
    </w:r>
    <w:r w:rsidR="00A61B8B">
      <w:rPr>
        <w:rStyle w:val="af3"/>
      </w:rPr>
      <w:instrText xml:space="preserve">PAGE  </w:instrText>
    </w:r>
    <w:r>
      <w:rPr>
        <w:rStyle w:val="af3"/>
      </w:rPr>
      <w:fldChar w:fldCharType="end"/>
    </w:r>
  </w:p>
  <w:p w:rsidR="00A61B8B" w:rsidRDefault="00A61B8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8B" w:rsidRPr="00EC5A0C" w:rsidRDefault="004F0D45">
    <w:pPr>
      <w:pStyle w:val="aa"/>
      <w:framePr w:wrap="around" w:vAnchor="text" w:hAnchor="margin" w:xAlign="right" w:y="1"/>
      <w:rPr>
        <w:rStyle w:val="af3"/>
        <w:rFonts w:ascii="Arial" w:hAnsi="Arial" w:cs="Arial"/>
      </w:rPr>
    </w:pPr>
    <w:r w:rsidRPr="00C652ED">
      <w:rPr>
        <w:rStyle w:val="af3"/>
        <w:rFonts w:ascii="Arial" w:hAnsi="Arial" w:cs="Arial"/>
      </w:rPr>
      <w:fldChar w:fldCharType="begin"/>
    </w:r>
    <w:r w:rsidR="00A61B8B" w:rsidRPr="00C652ED">
      <w:rPr>
        <w:rStyle w:val="af3"/>
        <w:rFonts w:ascii="Arial" w:hAnsi="Arial" w:cs="Arial"/>
      </w:rPr>
      <w:instrText xml:space="preserve">PAGE  </w:instrText>
    </w:r>
    <w:r w:rsidRPr="00C652ED">
      <w:rPr>
        <w:rStyle w:val="af3"/>
        <w:rFonts w:ascii="Arial" w:hAnsi="Arial" w:cs="Arial"/>
      </w:rPr>
      <w:fldChar w:fldCharType="separate"/>
    </w:r>
    <w:r w:rsidR="00FD46A8">
      <w:rPr>
        <w:rStyle w:val="af3"/>
        <w:rFonts w:ascii="Arial" w:hAnsi="Arial" w:cs="Arial"/>
        <w:noProof/>
      </w:rPr>
      <w:t>40</w:t>
    </w:r>
    <w:r w:rsidRPr="00C652ED">
      <w:rPr>
        <w:rStyle w:val="af3"/>
        <w:rFonts w:ascii="Arial" w:hAnsi="Arial" w:cs="Arial"/>
      </w:rPr>
      <w:fldChar w:fldCharType="end"/>
    </w:r>
  </w:p>
  <w:p w:rsidR="00A61B8B" w:rsidRDefault="00A61B8B">
    <w:pPr>
      <w:pStyle w:val="a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B8B" w:rsidRDefault="00A61B8B" w:rsidP="008469D5">
      <w:r>
        <w:separator/>
      </w:r>
    </w:p>
  </w:footnote>
  <w:footnote w:type="continuationSeparator" w:id="1">
    <w:p w:rsidR="00A61B8B" w:rsidRDefault="00A61B8B" w:rsidP="008469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8B" w:rsidRPr="003D6C77" w:rsidRDefault="00A61B8B" w:rsidP="003D6C77">
    <w:pPr>
      <w:pStyle w:val="a8"/>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3CFF"/>
    <w:multiLevelType w:val="hybridMultilevel"/>
    <w:tmpl w:val="914815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E468E4"/>
    <w:multiLevelType w:val="hybridMultilevel"/>
    <w:tmpl w:val="E038757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0A00437A"/>
    <w:multiLevelType w:val="hybridMultilevel"/>
    <w:tmpl w:val="B46C2C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2C4C7F"/>
    <w:multiLevelType w:val="hybridMultilevel"/>
    <w:tmpl w:val="EF8A0052"/>
    <w:lvl w:ilvl="0" w:tplc="5A3E78D4">
      <w:start w:val="4"/>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43241D"/>
    <w:multiLevelType w:val="hybridMultilevel"/>
    <w:tmpl w:val="3AC61D42"/>
    <w:lvl w:ilvl="0" w:tplc="5A3E78D4">
      <w:start w:val="4"/>
      <w:numFmt w:val="bullet"/>
      <w:lvlText w:val="-"/>
      <w:lvlJc w:val="left"/>
      <w:pPr>
        <w:ind w:left="720" w:hanging="360"/>
      </w:pPr>
      <w:rPr>
        <w:rFonts w:ascii="Times New Roman" w:eastAsia="Times New Roman" w:hAnsi="Times New Roman" w:cs="Times New Roman" w:hint="default"/>
      </w:rPr>
    </w:lvl>
    <w:lvl w:ilvl="1" w:tplc="5A3E78D4">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777BC5"/>
    <w:multiLevelType w:val="hybridMultilevel"/>
    <w:tmpl w:val="18223FAC"/>
    <w:lvl w:ilvl="0" w:tplc="5A3E78D4">
      <w:start w:val="4"/>
      <w:numFmt w:val="bullet"/>
      <w:lvlText w:val="-"/>
      <w:lvlJc w:val="left"/>
      <w:pPr>
        <w:ind w:left="720" w:hanging="360"/>
      </w:pPr>
      <w:rPr>
        <w:rFonts w:ascii="Times New Roman" w:eastAsia="Times New Roman" w:hAnsi="Times New Roman" w:cs="Times New Roman" w:hint="default"/>
      </w:rPr>
    </w:lvl>
    <w:lvl w:ilvl="1" w:tplc="5A3E78D4">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883A65"/>
    <w:multiLevelType w:val="hybridMultilevel"/>
    <w:tmpl w:val="E6B68228"/>
    <w:lvl w:ilvl="0" w:tplc="5A3E78D4">
      <w:start w:val="4"/>
      <w:numFmt w:val="bullet"/>
      <w:lvlText w:val="-"/>
      <w:lvlJc w:val="left"/>
      <w:pPr>
        <w:tabs>
          <w:tab w:val="num" w:pos="855"/>
        </w:tabs>
        <w:ind w:left="855" w:hanging="855"/>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59B05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A473CCC"/>
    <w:multiLevelType w:val="hybridMultilevel"/>
    <w:tmpl w:val="5472EB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011ECD"/>
    <w:multiLevelType w:val="hybridMultilevel"/>
    <w:tmpl w:val="9A869CC8"/>
    <w:lvl w:ilvl="0" w:tplc="04190001">
      <w:start w:val="1"/>
      <w:numFmt w:val="bullet"/>
      <w:lvlText w:val=""/>
      <w:lvlJc w:val="left"/>
      <w:pPr>
        <w:tabs>
          <w:tab w:val="num" w:pos="1004"/>
        </w:tabs>
        <w:ind w:left="1004" w:hanging="360"/>
      </w:pPr>
      <w:rPr>
        <w:rFonts w:ascii="Symbol" w:hAnsi="Symbol" w:hint="default"/>
        <w:b/>
        <w:i w:val="0"/>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1F6D49B0"/>
    <w:multiLevelType w:val="multilevel"/>
    <w:tmpl w:val="6DD27398"/>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23EC532A"/>
    <w:multiLevelType w:val="singleLevel"/>
    <w:tmpl w:val="9A18354E"/>
    <w:lvl w:ilvl="0">
      <w:start w:val="1"/>
      <w:numFmt w:val="bullet"/>
      <w:lvlText w:val=""/>
      <w:lvlJc w:val="left"/>
      <w:pPr>
        <w:tabs>
          <w:tab w:val="num" w:pos="720"/>
        </w:tabs>
        <w:ind w:left="720" w:hanging="360"/>
      </w:pPr>
      <w:rPr>
        <w:rFonts w:ascii="Symbol" w:hAnsi="Symbol" w:hint="default"/>
        <w:sz w:val="22"/>
        <w:szCs w:val="22"/>
      </w:rPr>
    </w:lvl>
  </w:abstractNum>
  <w:abstractNum w:abstractNumId="12">
    <w:nsid w:val="251261A2"/>
    <w:multiLevelType w:val="hybridMultilevel"/>
    <w:tmpl w:val="38DCA864"/>
    <w:lvl w:ilvl="0" w:tplc="70E695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7D5A08"/>
    <w:multiLevelType w:val="multilevel"/>
    <w:tmpl w:val="4FF01B70"/>
    <w:lvl w:ilvl="0">
      <w:start w:val="1"/>
      <w:numFmt w:val="decimal"/>
      <w:lvlText w:val="%1."/>
      <w:lvlJc w:val="left"/>
      <w:pPr>
        <w:ind w:left="480" w:hanging="480"/>
      </w:pPr>
      <w:rPr>
        <w:rFonts w:hint="default"/>
        <w:i/>
      </w:rPr>
    </w:lvl>
    <w:lvl w:ilvl="1">
      <w:start w:val="13"/>
      <w:numFmt w:val="decimal"/>
      <w:lvlText w:val="%1.%2."/>
      <w:lvlJc w:val="left"/>
      <w:pPr>
        <w:ind w:left="1189" w:hanging="480"/>
      </w:pPr>
      <w:rPr>
        <w:rFonts w:hint="default"/>
        <w:i w:val="0"/>
      </w:rPr>
    </w:lvl>
    <w:lvl w:ilvl="2">
      <w:start w:val="1"/>
      <w:numFmt w:val="decimal"/>
      <w:lvlText w:val="%1.%2.%3."/>
      <w:lvlJc w:val="left"/>
      <w:pPr>
        <w:ind w:left="2138" w:hanging="720"/>
      </w:pPr>
      <w:rPr>
        <w:rFonts w:hint="default"/>
        <w:i/>
      </w:rPr>
    </w:lvl>
    <w:lvl w:ilvl="3">
      <w:start w:val="1"/>
      <w:numFmt w:val="decimal"/>
      <w:lvlText w:val="%1.%2.%3.%4."/>
      <w:lvlJc w:val="left"/>
      <w:pPr>
        <w:ind w:left="2847" w:hanging="720"/>
      </w:pPr>
      <w:rPr>
        <w:rFonts w:hint="default"/>
        <w:i/>
      </w:rPr>
    </w:lvl>
    <w:lvl w:ilvl="4">
      <w:start w:val="1"/>
      <w:numFmt w:val="decimal"/>
      <w:lvlText w:val="%1.%2.%3.%4.%5."/>
      <w:lvlJc w:val="left"/>
      <w:pPr>
        <w:ind w:left="3916" w:hanging="1080"/>
      </w:pPr>
      <w:rPr>
        <w:rFonts w:hint="default"/>
        <w:i/>
      </w:rPr>
    </w:lvl>
    <w:lvl w:ilvl="5">
      <w:start w:val="1"/>
      <w:numFmt w:val="decimal"/>
      <w:lvlText w:val="%1.%2.%3.%4.%5.%6."/>
      <w:lvlJc w:val="left"/>
      <w:pPr>
        <w:ind w:left="4625" w:hanging="1080"/>
      </w:pPr>
      <w:rPr>
        <w:rFonts w:hint="default"/>
        <w:i/>
      </w:rPr>
    </w:lvl>
    <w:lvl w:ilvl="6">
      <w:start w:val="1"/>
      <w:numFmt w:val="decimal"/>
      <w:lvlText w:val="%1.%2.%3.%4.%5.%6.%7."/>
      <w:lvlJc w:val="left"/>
      <w:pPr>
        <w:ind w:left="5694" w:hanging="1440"/>
      </w:pPr>
      <w:rPr>
        <w:rFonts w:hint="default"/>
        <w:i/>
      </w:rPr>
    </w:lvl>
    <w:lvl w:ilvl="7">
      <w:start w:val="1"/>
      <w:numFmt w:val="decimal"/>
      <w:lvlText w:val="%1.%2.%3.%4.%5.%6.%7.%8."/>
      <w:lvlJc w:val="left"/>
      <w:pPr>
        <w:ind w:left="6403" w:hanging="1440"/>
      </w:pPr>
      <w:rPr>
        <w:rFonts w:hint="default"/>
        <w:i/>
      </w:rPr>
    </w:lvl>
    <w:lvl w:ilvl="8">
      <w:start w:val="1"/>
      <w:numFmt w:val="decimal"/>
      <w:lvlText w:val="%1.%2.%3.%4.%5.%6.%7.%8.%9."/>
      <w:lvlJc w:val="left"/>
      <w:pPr>
        <w:ind w:left="7472" w:hanging="1800"/>
      </w:pPr>
      <w:rPr>
        <w:rFonts w:hint="default"/>
        <w:i/>
      </w:rPr>
    </w:lvl>
  </w:abstractNum>
  <w:abstractNum w:abstractNumId="14">
    <w:nsid w:val="2D624BB3"/>
    <w:multiLevelType w:val="multilevel"/>
    <w:tmpl w:val="BEAAFE92"/>
    <w:lvl w:ilvl="0">
      <w:start w:val="8"/>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16C4B2E"/>
    <w:multiLevelType w:val="singleLevel"/>
    <w:tmpl w:val="C544501E"/>
    <w:lvl w:ilvl="0">
      <w:start w:val="1"/>
      <w:numFmt w:val="bullet"/>
      <w:pStyle w:val="MainText-BezOtstupa"/>
      <w:lvlText w:val=""/>
      <w:lvlJc w:val="left"/>
      <w:pPr>
        <w:tabs>
          <w:tab w:val="num" w:pos="360"/>
        </w:tabs>
        <w:ind w:left="360" w:hanging="360"/>
      </w:pPr>
      <w:rPr>
        <w:rFonts w:ascii="Wingdings" w:hAnsi="Wingdings" w:cs="Times New Roman" w:hint="default"/>
      </w:rPr>
    </w:lvl>
  </w:abstractNum>
  <w:abstractNum w:abstractNumId="16">
    <w:nsid w:val="359014AB"/>
    <w:multiLevelType w:val="singleLevel"/>
    <w:tmpl w:val="CBD09736"/>
    <w:lvl w:ilvl="0">
      <w:start w:val="1"/>
      <w:numFmt w:val="bullet"/>
      <w:lvlText w:val=""/>
      <w:lvlJc w:val="left"/>
      <w:pPr>
        <w:tabs>
          <w:tab w:val="num" w:pos="360"/>
        </w:tabs>
        <w:ind w:left="360" w:hanging="360"/>
      </w:pPr>
      <w:rPr>
        <w:rFonts w:ascii="Symbol" w:hAnsi="Symbol" w:hint="default"/>
        <w:sz w:val="24"/>
        <w:szCs w:val="24"/>
      </w:rPr>
    </w:lvl>
  </w:abstractNum>
  <w:abstractNum w:abstractNumId="17">
    <w:nsid w:val="3C0D08B0"/>
    <w:multiLevelType w:val="hybridMultilevel"/>
    <w:tmpl w:val="4AB69456"/>
    <w:lvl w:ilvl="0" w:tplc="5A3E78D4">
      <w:start w:val="4"/>
      <w:numFmt w:val="bullet"/>
      <w:lvlText w:val="-"/>
      <w:lvlJc w:val="left"/>
      <w:pPr>
        <w:ind w:left="720" w:hanging="360"/>
      </w:pPr>
      <w:rPr>
        <w:rFonts w:ascii="Times New Roman" w:eastAsia="Times New Roman" w:hAnsi="Times New Roman" w:cs="Times New Roman" w:hint="default"/>
      </w:rPr>
    </w:lvl>
    <w:lvl w:ilvl="1" w:tplc="541AE54C">
      <w:numFmt w:val="bullet"/>
      <w:lvlText w:val=""/>
      <w:lvlJc w:val="left"/>
      <w:pPr>
        <w:ind w:left="1440" w:hanging="360"/>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F02800"/>
    <w:multiLevelType w:val="hybridMultilevel"/>
    <w:tmpl w:val="91F4C10C"/>
    <w:lvl w:ilvl="0" w:tplc="52944AF0">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AD2579"/>
    <w:multiLevelType w:val="hybridMultilevel"/>
    <w:tmpl w:val="AC829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6E6761"/>
    <w:multiLevelType w:val="hybridMultilevel"/>
    <w:tmpl w:val="5E44EBB0"/>
    <w:lvl w:ilvl="0" w:tplc="04190001">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1">
    <w:nsid w:val="4C8F59DB"/>
    <w:multiLevelType w:val="hybridMultilevel"/>
    <w:tmpl w:val="F4446A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8C3B5E"/>
    <w:multiLevelType w:val="hybridMultilevel"/>
    <w:tmpl w:val="AC8C1646"/>
    <w:lvl w:ilvl="0" w:tplc="D53878F4">
      <w:start w:val="5"/>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55986B5D"/>
    <w:multiLevelType w:val="hybridMultilevel"/>
    <w:tmpl w:val="0694B7BC"/>
    <w:lvl w:ilvl="0" w:tplc="7BC0112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5851511D"/>
    <w:multiLevelType w:val="multilevel"/>
    <w:tmpl w:val="DBEC7CAA"/>
    <w:lvl w:ilvl="0">
      <w:start w:val="1"/>
      <w:numFmt w:val="decimal"/>
      <w:lvlText w:val="%1."/>
      <w:lvlJc w:val="left"/>
      <w:pPr>
        <w:ind w:left="1004" w:hanging="360"/>
      </w:pPr>
      <w:rPr>
        <w:rFonts w:cs="Times New Roman" w:hint="default"/>
      </w:rPr>
    </w:lvl>
    <w:lvl w:ilvl="1">
      <w:start w:val="2"/>
      <w:numFmt w:val="decimal"/>
      <w:isLgl/>
      <w:lvlText w:val="%1.%2"/>
      <w:lvlJc w:val="left"/>
      <w:pPr>
        <w:ind w:left="2101" w:hanging="1425"/>
      </w:pPr>
      <w:rPr>
        <w:rFonts w:hint="default"/>
      </w:rPr>
    </w:lvl>
    <w:lvl w:ilvl="2">
      <w:start w:val="4"/>
      <w:numFmt w:val="decimal"/>
      <w:isLgl/>
      <w:lvlText w:val="%1.%2.%3"/>
      <w:lvlJc w:val="left"/>
      <w:pPr>
        <w:ind w:left="2133" w:hanging="1425"/>
      </w:pPr>
      <w:rPr>
        <w:rFonts w:hint="default"/>
      </w:rPr>
    </w:lvl>
    <w:lvl w:ilvl="3">
      <w:start w:val="1"/>
      <w:numFmt w:val="decimal"/>
      <w:isLgl/>
      <w:lvlText w:val="%1.%2.%3.%4"/>
      <w:lvlJc w:val="left"/>
      <w:pPr>
        <w:ind w:left="2165" w:hanging="1425"/>
      </w:pPr>
      <w:rPr>
        <w:rFonts w:hint="default"/>
      </w:rPr>
    </w:lvl>
    <w:lvl w:ilvl="4">
      <w:start w:val="1"/>
      <w:numFmt w:val="decimal"/>
      <w:isLgl/>
      <w:lvlText w:val="%1.%2.%3.%4.%5"/>
      <w:lvlJc w:val="left"/>
      <w:pPr>
        <w:ind w:left="2197" w:hanging="1425"/>
      </w:pPr>
      <w:rPr>
        <w:rFonts w:hint="default"/>
      </w:rPr>
    </w:lvl>
    <w:lvl w:ilvl="5">
      <w:start w:val="1"/>
      <w:numFmt w:val="decimal"/>
      <w:isLgl/>
      <w:lvlText w:val="%1.%2.%3.%4.%5.%6"/>
      <w:lvlJc w:val="left"/>
      <w:pPr>
        <w:ind w:left="2229" w:hanging="1425"/>
      </w:pPr>
      <w:rPr>
        <w:rFonts w:hint="default"/>
      </w:rPr>
    </w:lvl>
    <w:lvl w:ilvl="6">
      <w:start w:val="1"/>
      <w:numFmt w:val="decimal"/>
      <w:isLgl/>
      <w:lvlText w:val="%1.%2.%3.%4.%5.%6.%7"/>
      <w:lvlJc w:val="left"/>
      <w:pPr>
        <w:ind w:left="2276" w:hanging="1440"/>
      </w:pPr>
      <w:rPr>
        <w:rFonts w:hint="default"/>
      </w:rPr>
    </w:lvl>
    <w:lvl w:ilvl="7">
      <w:start w:val="1"/>
      <w:numFmt w:val="decimal"/>
      <w:isLgl/>
      <w:lvlText w:val="%1.%2.%3.%4.%5.%6.%7.%8"/>
      <w:lvlJc w:val="left"/>
      <w:pPr>
        <w:ind w:left="2308" w:hanging="1440"/>
      </w:pPr>
      <w:rPr>
        <w:rFonts w:hint="default"/>
      </w:rPr>
    </w:lvl>
    <w:lvl w:ilvl="8">
      <w:start w:val="1"/>
      <w:numFmt w:val="decimal"/>
      <w:isLgl/>
      <w:lvlText w:val="%1.%2.%3.%4.%5.%6.%7.%8.%9"/>
      <w:lvlJc w:val="left"/>
      <w:pPr>
        <w:ind w:left="2700" w:hanging="1800"/>
      </w:pPr>
      <w:rPr>
        <w:rFonts w:hint="default"/>
      </w:rPr>
    </w:lvl>
  </w:abstractNum>
  <w:abstractNum w:abstractNumId="25">
    <w:nsid w:val="5F576430"/>
    <w:multiLevelType w:val="hybridMultilevel"/>
    <w:tmpl w:val="9E4448C2"/>
    <w:lvl w:ilvl="0" w:tplc="272ADE34">
      <w:start w:val="1"/>
      <w:numFmt w:val="bullet"/>
      <w:lvlText w:val=""/>
      <w:lvlJc w:val="left"/>
      <w:pPr>
        <w:ind w:left="644"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F5B4418"/>
    <w:multiLevelType w:val="multilevel"/>
    <w:tmpl w:val="FAF8B6A6"/>
    <w:lvl w:ilvl="0">
      <w:start w:val="1"/>
      <w:numFmt w:val="decimal"/>
      <w:lvlText w:val="%1."/>
      <w:lvlJc w:val="left"/>
      <w:pPr>
        <w:ind w:left="1414" w:hanging="705"/>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705C3F61"/>
    <w:multiLevelType w:val="hybridMultilevel"/>
    <w:tmpl w:val="32EA8906"/>
    <w:lvl w:ilvl="0" w:tplc="54FA4CD0">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FBE7993"/>
    <w:multiLevelType w:val="hybridMultilevel"/>
    <w:tmpl w:val="A198F0B4"/>
    <w:lvl w:ilvl="0" w:tplc="D18ECDA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22"/>
  </w:num>
  <w:num w:numId="4">
    <w:abstractNumId w:val="18"/>
  </w:num>
  <w:num w:numId="5">
    <w:abstractNumId w:val="1"/>
  </w:num>
  <w:num w:numId="6">
    <w:abstractNumId w:val="17"/>
  </w:num>
  <w:num w:numId="7">
    <w:abstractNumId w:val="4"/>
  </w:num>
  <w:num w:numId="8">
    <w:abstractNumId w:val="5"/>
  </w:num>
  <w:num w:numId="9">
    <w:abstractNumId w:val="12"/>
  </w:num>
  <w:num w:numId="10">
    <w:abstractNumId w:val="11"/>
  </w:num>
  <w:num w:numId="11">
    <w:abstractNumId w:val="20"/>
  </w:num>
  <w:num w:numId="12">
    <w:abstractNumId w:val="27"/>
  </w:num>
  <w:num w:numId="13">
    <w:abstractNumId w:val="16"/>
  </w:num>
  <w:num w:numId="14">
    <w:abstractNumId w:val="7"/>
  </w:num>
  <w:num w:numId="15">
    <w:abstractNumId w:val="26"/>
  </w:num>
  <w:num w:numId="16">
    <w:abstractNumId w:val="13"/>
  </w:num>
  <w:num w:numId="17">
    <w:abstractNumId w:val="2"/>
  </w:num>
  <w:num w:numId="18">
    <w:abstractNumId w:val="28"/>
  </w:num>
  <w:num w:numId="19">
    <w:abstractNumId w:val="21"/>
  </w:num>
  <w:num w:numId="20">
    <w:abstractNumId w:val="10"/>
  </w:num>
  <w:num w:numId="21">
    <w:abstractNumId w:val="25"/>
  </w:num>
  <w:num w:numId="22">
    <w:abstractNumId w:val="3"/>
  </w:num>
  <w:num w:numId="23">
    <w:abstractNumId w:val="8"/>
  </w:num>
  <w:num w:numId="24">
    <w:abstractNumId w:val="9"/>
  </w:num>
  <w:num w:numId="25">
    <w:abstractNumId w:val="24"/>
  </w:num>
  <w:num w:numId="26">
    <w:abstractNumId w:val="23"/>
  </w:num>
  <w:num w:numId="27">
    <w:abstractNumId w:val="19"/>
  </w:num>
  <w:num w:numId="28">
    <w:abstractNumId w:val="0"/>
  </w:num>
  <w:num w:numId="29">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efaultTabStop w:val="709"/>
  <w:drawingGridHorizontalSpacing w:val="100"/>
  <w:displayHorizontalDrawingGridEvery w:val="2"/>
  <w:characterSpacingControl w:val="doNotCompress"/>
  <w:hdrShapeDefaults>
    <o:shapedefaults v:ext="edit" spidmax="84993"/>
  </w:hdrShapeDefaults>
  <w:footnotePr>
    <w:footnote w:id="0"/>
    <w:footnote w:id="1"/>
  </w:footnotePr>
  <w:endnotePr>
    <w:endnote w:id="0"/>
    <w:endnote w:id="1"/>
  </w:endnotePr>
  <w:compat/>
  <w:rsids>
    <w:rsidRoot w:val="00C652ED"/>
    <w:rsid w:val="0000012E"/>
    <w:rsid w:val="00000FC6"/>
    <w:rsid w:val="00001A77"/>
    <w:rsid w:val="0000292B"/>
    <w:rsid w:val="0000496B"/>
    <w:rsid w:val="00004EBF"/>
    <w:rsid w:val="00006266"/>
    <w:rsid w:val="00006582"/>
    <w:rsid w:val="000076A4"/>
    <w:rsid w:val="00010D19"/>
    <w:rsid w:val="00012272"/>
    <w:rsid w:val="00012BE3"/>
    <w:rsid w:val="00017BDD"/>
    <w:rsid w:val="00023357"/>
    <w:rsid w:val="00023752"/>
    <w:rsid w:val="00023D02"/>
    <w:rsid w:val="00023DBA"/>
    <w:rsid w:val="00024E09"/>
    <w:rsid w:val="000260B3"/>
    <w:rsid w:val="00030651"/>
    <w:rsid w:val="00030B32"/>
    <w:rsid w:val="00031900"/>
    <w:rsid w:val="00032CCB"/>
    <w:rsid w:val="00036A75"/>
    <w:rsid w:val="000377C1"/>
    <w:rsid w:val="00041FA5"/>
    <w:rsid w:val="00042541"/>
    <w:rsid w:val="000427C5"/>
    <w:rsid w:val="0004450C"/>
    <w:rsid w:val="00045947"/>
    <w:rsid w:val="00046205"/>
    <w:rsid w:val="000476FB"/>
    <w:rsid w:val="00050740"/>
    <w:rsid w:val="00050967"/>
    <w:rsid w:val="000517B7"/>
    <w:rsid w:val="00055825"/>
    <w:rsid w:val="000573AA"/>
    <w:rsid w:val="000578BC"/>
    <w:rsid w:val="00057F4E"/>
    <w:rsid w:val="000615C6"/>
    <w:rsid w:val="000623C4"/>
    <w:rsid w:val="00062B56"/>
    <w:rsid w:val="00063D3C"/>
    <w:rsid w:val="000644C8"/>
    <w:rsid w:val="000648C6"/>
    <w:rsid w:val="0006609D"/>
    <w:rsid w:val="00067409"/>
    <w:rsid w:val="00067677"/>
    <w:rsid w:val="00072B73"/>
    <w:rsid w:val="00073585"/>
    <w:rsid w:val="00074AB3"/>
    <w:rsid w:val="000752F6"/>
    <w:rsid w:val="000761E1"/>
    <w:rsid w:val="00076679"/>
    <w:rsid w:val="00076ABF"/>
    <w:rsid w:val="0008184A"/>
    <w:rsid w:val="000840E4"/>
    <w:rsid w:val="000855BE"/>
    <w:rsid w:val="000859AE"/>
    <w:rsid w:val="00085A81"/>
    <w:rsid w:val="00086E46"/>
    <w:rsid w:val="0008782F"/>
    <w:rsid w:val="000878D2"/>
    <w:rsid w:val="00087B8E"/>
    <w:rsid w:val="00090BEE"/>
    <w:rsid w:val="000938DF"/>
    <w:rsid w:val="00093CAE"/>
    <w:rsid w:val="00094711"/>
    <w:rsid w:val="00096416"/>
    <w:rsid w:val="00096DCF"/>
    <w:rsid w:val="000A14B4"/>
    <w:rsid w:val="000A1B6D"/>
    <w:rsid w:val="000A2267"/>
    <w:rsid w:val="000A34F2"/>
    <w:rsid w:val="000A4995"/>
    <w:rsid w:val="000A52D3"/>
    <w:rsid w:val="000A67A7"/>
    <w:rsid w:val="000A7C53"/>
    <w:rsid w:val="000A7DEB"/>
    <w:rsid w:val="000B093E"/>
    <w:rsid w:val="000B09F6"/>
    <w:rsid w:val="000B1D0A"/>
    <w:rsid w:val="000B2BA2"/>
    <w:rsid w:val="000B3A6D"/>
    <w:rsid w:val="000B5A3F"/>
    <w:rsid w:val="000B7133"/>
    <w:rsid w:val="000C325E"/>
    <w:rsid w:val="000C38A6"/>
    <w:rsid w:val="000C47FB"/>
    <w:rsid w:val="000C4A17"/>
    <w:rsid w:val="000C4E68"/>
    <w:rsid w:val="000C5E25"/>
    <w:rsid w:val="000D1649"/>
    <w:rsid w:val="000D2359"/>
    <w:rsid w:val="000D451B"/>
    <w:rsid w:val="000D5381"/>
    <w:rsid w:val="000D5AFC"/>
    <w:rsid w:val="000D765A"/>
    <w:rsid w:val="000D7CB5"/>
    <w:rsid w:val="000E1283"/>
    <w:rsid w:val="000E282B"/>
    <w:rsid w:val="000E4B03"/>
    <w:rsid w:val="000E6899"/>
    <w:rsid w:val="000E6A41"/>
    <w:rsid w:val="000F297B"/>
    <w:rsid w:val="000F46BB"/>
    <w:rsid w:val="000F4F3C"/>
    <w:rsid w:val="000F6753"/>
    <w:rsid w:val="001022DE"/>
    <w:rsid w:val="00104B3F"/>
    <w:rsid w:val="0010586A"/>
    <w:rsid w:val="00105EE6"/>
    <w:rsid w:val="001063C5"/>
    <w:rsid w:val="00106791"/>
    <w:rsid w:val="00113D2B"/>
    <w:rsid w:val="00117D65"/>
    <w:rsid w:val="00120264"/>
    <w:rsid w:val="00121EC7"/>
    <w:rsid w:val="00123AA0"/>
    <w:rsid w:val="00125EC3"/>
    <w:rsid w:val="00127335"/>
    <w:rsid w:val="0013239F"/>
    <w:rsid w:val="001346AA"/>
    <w:rsid w:val="00134AB2"/>
    <w:rsid w:val="00136368"/>
    <w:rsid w:val="0014193D"/>
    <w:rsid w:val="001439CD"/>
    <w:rsid w:val="0014622F"/>
    <w:rsid w:val="001469FD"/>
    <w:rsid w:val="00147A2B"/>
    <w:rsid w:val="001522CB"/>
    <w:rsid w:val="0016015A"/>
    <w:rsid w:val="001601DC"/>
    <w:rsid w:val="0016077F"/>
    <w:rsid w:val="00165B7B"/>
    <w:rsid w:val="00166939"/>
    <w:rsid w:val="00166F75"/>
    <w:rsid w:val="00167779"/>
    <w:rsid w:val="00167F18"/>
    <w:rsid w:val="00174FE8"/>
    <w:rsid w:val="00175CAE"/>
    <w:rsid w:val="00176588"/>
    <w:rsid w:val="00177B6E"/>
    <w:rsid w:val="00181421"/>
    <w:rsid w:val="00182330"/>
    <w:rsid w:val="00182897"/>
    <w:rsid w:val="0018304A"/>
    <w:rsid w:val="00186068"/>
    <w:rsid w:val="00190C14"/>
    <w:rsid w:val="00190D5E"/>
    <w:rsid w:val="00190FAA"/>
    <w:rsid w:val="001919E1"/>
    <w:rsid w:val="0019255F"/>
    <w:rsid w:val="00192E0D"/>
    <w:rsid w:val="00193831"/>
    <w:rsid w:val="00193BD9"/>
    <w:rsid w:val="001943CE"/>
    <w:rsid w:val="00194510"/>
    <w:rsid w:val="0019597C"/>
    <w:rsid w:val="00196A56"/>
    <w:rsid w:val="00197530"/>
    <w:rsid w:val="001A03F7"/>
    <w:rsid w:val="001A0625"/>
    <w:rsid w:val="001A0726"/>
    <w:rsid w:val="001A09A6"/>
    <w:rsid w:val="001A1142"/>
    <w:rsid w:val="001A19A9"/>
    <w:rsid w:val="001A2D23"/>
    <w:rsid w:val="001A37B0"/>
    <w:rsid w:val="001A3C0B"/>
    <w:rsid w:val="001A685E"/>
    <w:rsid w:val="001A7078"/>
    <w:rsid w:val="001B0866"/>
    <w:rsid w:val="001B2377"/>
    <w:rsid w:val="001B33B5"/>
    <w:rsid w:val="001C1F50"/>
    <w:rsid w:val="001C202D"/>
    <w:rsid w:val="001C2B4A"/>
    <w:rsid w:val="001C4C5D"/>
    <w:rsid w:val="001C50C3"/>
    <w:rsid w:val="001C51CC"/>
    <w:rsid w:val="001C7480"/>
    <w:rsid w:val="001D1446"/>
    <w:rsid w:val="001D5661"/>
    <w:rsid w:val="001D5F5E"/>
    <w:rsid w:val="001E198F"/>
    <w:rsid w:val="001E30DA"/>
    <w:rsid w:val="001E45A2"/>
    <w:rsid w:val="001E55C2"/>
    <w:rsid w:val="001E6249"/>
    <w:rsid w:val="001E7715"/>
    <w:rsid w:val="001F74F8"/>
    <w:rsid w:val="002000A2"/>
    <w:rsid w:val="00200A5E"/>
    <w:rsid w:val="00201040"/>
    <w:rsid w:val="00203218"/>
    <w:rsid w:val="00203CF6"/>
    <w:rsid w:val="002074B7"/>
    <w:rsid w:val="002109DB"/>
    <w:rsid w:val="002110B1"/>
    <w:rsid w:val="00211171"/>
    <w:rsid w:val="0021376F"/>
    <w:rsid w:val="00213EA2"/>
    <w:rsid w:val="00214083"/>
    <w:rsid w:val="00214B25"/>
    <w:rsid w:val="00215234"/>
    <w:rsid w:val="0021595C"/>
    <w:rsid w:val="0021791B"/>
    <w:rsid w:val="00217C05"/>
    <w:rsid w:val="00217C2E"/>
    <w:rsid w:val="00221044"/>
    <w:rsid w:val="00221158"/>
    <w:rsid w:val="0022142A"/>
    <w:rsid w:val="00225310"/>
    <w:rsid w:val="002259AD"/>
    <w:rsid w:val="0023446C"/>
    <w:rsid w:val="00243057"/>
    <w:rsid w:val="002434D3"/>
    <w:rsid w:val="002448A9"/>
    <w:rsid w:val="002459F9"/>
    <w:rsid w:val="00246822"/>
    <w:rsid w:val="00246E20"/>
    <w:rsid w:val="002477C1"/>
    <w:rsid w:val="00247C52"/>
    <w:rsid w:val="002519E4"/>
    <w:rsid w:val="00252434"/>
    <w:rsid w:val="002530A7"/>
    <w:rsid w:val="00253F1D"/>
    <w:rsid w:val="002549B2"/>
    <w:rsid w:val="00254F8C"/>
    <w:rsid w:val="00255602"/>
    <w:rsid w:val="00255DEA"/>
    <w:rsid w:val="00257379"/>
    <w:rsid w:val="00260E96"/>
    <w:rsid w:val="00261350"/>
    <w:rsid w:val="002634D2"/>
    <w:rsid w:val="00264F30"/>
    <w:rsid w:val="00271103"/>
    <w:rsid w:val="002724B8"/>
    <w:rsid w:val="00276E8C"/>
    <w:rsid w:val="002802AC"/>
    <w:rsid w:val="00280A16"/>
    <w:rsid w:val="00280F05"/>
    <w:rsid w:val="002830F1"/>
    <w:rsid w:val="0028598C"/>
    <w:rsid w:val="00286CBE"/>
    <w:rsid w:val="00287070"/>
    <w:rsid w:val="00287884"/>
    <w:rsid w:val="00290FDC"/>
    <w:rsid w:val="00292CCB"/>
    <w:rsid w:val="00296289"/>
    <w:rsid w:val="002978CC"/>
    <w:rsid w:val="002A0C00"/>
    <w:rsid w:val="002A2B36"/>
    <w:rsid w:val="002A2E02"/>
    <w:rsid w:val="002A409E"/>
    <w:rsid w:val="002A48A1"/>
    <w:rsid w:val="002B1813"/>
    <w:rsid w:val="002B1A28"/>
    <w:rsid w:val="002B1C13"/>
    <w:rsid w:val="002B495A"/>
    <w:rsid w:val="002B51B4"/>
    <w:rsid w:val="002C0B6A"/>
    <w:rsid w:val="002C189F"/>
    <w:rsid w:val="002C1E06"/>
    <w:rsid w:val="002C24ED"/>
    <w:rsid w:val="002C258C"/>
    <w:rsid w:val="002C53AB"/>
    <w:rsid w:val="002C65B2"/>
    <w:rsid w:val="002C6CC7"/>
    <w:rsid w:val="002D0E4D"/>
    <w:rsid w:val="002D1DF9"/>
    <w:rsid w:val="002D2162"/>
    <w:rsid w:val="002D3581"/>
    <w:rsid w:val="002D35C3"/>
    <w:rsid w:val="002D4802"/>
    <w:rsid w:val="002D48F8"/>
    <w:rsid w:val="002D4B4B"/>
    <w:rsid w:val="002E1366"/>
    <w:rsid w:val="002E4C50"/>
    <w:rsid w:val="002E5E36"/>
    <w:rsid w:val="002E5F9A"/>
    <w:rsid w:val="002E7B23"/>
    <w:rsid w:val="002E7EEC"/>
    <w:rsid w:val="002F2A60"/>
    <w:rsid w:val="002F4A1C"/>
    <w:rsid w:val="002F5441"/>
    <w:rsid w:val="002F5CDA"/>
    <w:rsid w:val="002F5E77"/>
    <w:rsid w:val="002F6307"/>
    <w:rsid w:val="002F6767"/>
    <w:rsid w:val="0030022F"/>
    <w:rsid w:val="00300ADF"/>
    <w:rsid w:val="00300ECC"/>
    <w:rsid w:val="00301F37"/>
    <w:rsid w:val="00302776"/>
    <w:rsid w:val="00302B23"/>
    <w:rsid w:val="00306EC0"/>
    <w:rsid w:val="00310AB4"/>
    <w:rsid w:val="00312455"/>
    <w:rsid w:val="0031265C"/>
    <w:rsid w:val="00312ED5"/>
    <w:rsid w:val="003146C7"/>
    <w:rsid w:val="0031497E"/>
    <w:rsid w:val="00314E07"/>
    <w:rsid w:val="00315173"/>
    <w:rsid w:val="00315E76"/>
    <w:rsid w:val="00316EE5"/>
    <w:rsid w:val="00317E1A"/>
    <w:rsid w:val="003205DA"/>
    <w:rsid w:val="00320BFD"/>
    <w:rsid w:val="003222EE"/>
    <w:rsid w:val="00322371"/>
    <w:rsid w:val="00322378"/>
    <w:rsid w:val="00322F33"/>
    <w:rsid w:val="00322F8E"/>
    <w:rsid w:val="003262A7"/>
    <w:rsid w:val="00326AEE"/>
    <w:rsid w:val="00327752"/>
    <w:rsid w:val="00327C4B"/>
    <w:rsid w:val="00330C21"/>
    <w:rsid w:val="003324BB"/>
    <w:rsid w:val="00332709"/>
    <w:rsid w:val="003338B0"/>
    <w:rsid w:val="00333F19"/>
    <w:rsid w:val="00335114"/>
    <w:rsid w:val="00335BE7"/>
    <w:rsid w:val="00340A91"/>
    <w:rsid w:val="00340E12"/>
    <w:rsid w:val="00342FB0"/>
    <w:rsid w:val="00343333"/>
    <w:rsid w:val="003436A9"/>
    <w:rsid w:val="00343F91"/>
    <w:rsid w:val="00346256"/>
    <w:rsid w:val="00346FD6"/>
    <w:rsid w:val="0034799E"/>
    <w:rsid w:val="00350879"/>
    <w:rsid w:val="00351711"/>
    <w:rsid w:val="0035354E"/>
    <w:rsid w:val="00353B75"/>
    <w:rsid w:val="00353DD8"/>
    <w:rsid w:val="00353F03"/>
    <w:rsid w:val="00354BD4"/>
    <w:rsid w:val="00354DA5"/>
    <w:rsid w:val="00356975"/>
    <w:rsid w:val="0035783B"/>
    <w:rsid w:val="0036004D"/>
    <w:rsid w:val="00360413"/>
    <w:rsid w:val="003616D4"/>
    <w:rsid w:val="00361E94"/>
    <w:rsid w:val="0036282B"/>
    <w:rsid w:val="003633DD"/>
    <w:rsid w:val="00364006"/>
    <w:rsid w:val="003644A8"/>
    <w:rsid w:val="00365E26"/>
    <w:rsid w:val="00366558"/>
    <w:rsid w:val="00371C77"/>
    <w:rsid w:val="00372656"/>
    <w:rsid w:val="0037273E"/>
    <w:rsid w:val="00372DC1"/>
    <w:rsid w:val="00374380"/>
    <w:rsid w:val="003744BF"/>
    <w:rsid w:val="00375F10"/>
    <w:rsid w:val="00377825"/>
    <w:rsid w:val="0038034A"/>
    <w:rsid w:val="00382A94"/>
    <w:rsid w:val="00382DBC"/>
    <w:rsid w:val="003852D8"/>
    <w:rsid w:val="003868A1"/>
    <w:rsid w:val="00386DBD"/>
    <w:rsid w:val="00391CA1"/>
    <w:rsid w:val="00393692"/>
    <w:rsid w:val="00394123"/>
    <w:rsid w:val="0039587C"/>
    <w:rsid w:val="00395E4F"/>
    <w:rsid w:val="003A0EAF"/>
    <w:rsid w:val="003A1EA9"/>
    <w:rsid w:val="003A29E2"/>
    <w:rsid w:val="003A480F"/>
    <w:rsid w:val="003A4CB2"/>
    <w:rsid w:val="003A597D"/>
    <w:rsid w:val="003A7A04"/>
    <w:rsid w:val="003A7C62"/>
    <w:rsid w:val="003B096D"/>
    <w:rsid w:val="003B1775"/>
    <w:rsid w:val="003B307F"/>
    <w:rsid w:val="003B41C6"/>
    <w:rsid w:val="003B4838"/>
    <w:rsid w:val="003B4B7D"/>
    <w:rsid w:val="003B587D"/>
    <w:rsid w:val="003B6349"/>
    <w:rsid w:val="003B63D7"/>
    <w:rsid w:val="003B7867"/>
    <w:rsid w:val="003C0FE6"/>
    <w:rsid w:val="003C2766"/>
    <w:rsid w:val="003C4B0E"/>
    <w:rsid w:val="003C50DB"/>
    <w:rsid w:val="003C7455"/>
    <w:rsid w:val="003C76F2"/>
    <w:rsid w:val="003C7D68"/>
    <w:rsid w:val="003D1DC5"/>
    <w:rsid w:val="003D2065"/>
    <w:rsid w:val="003D3A77"/>
    <w:rsid w:val="003D4453"/>
    <w:rsid w:val="003D688D"/>
    <w:rsid w:val="003D6C77"/>
    <w:rsid w:val="003E744F"/>
    <w:rsid w:val="003F3338"/>
    <w:rsid w:val="003F3661"/>
    <w:rsid w:val="003F4047"/>
    <w:rsid w:val="003F43FA"/>
    <w:rsid w:val="003F494A"/>
    <w:rsid w:val="003F573D"/>
    <w:rsid w:val="003F647C"/>
    <w:rsid w:val="003F72B9"/>
    <w:rsid w:val="004004EB"/>
    <w:rsid w:val="0040090E"/>
    <w:rsid w:val="00410779"/>
    <w:rsid w:val="00411F02"/>
    <w:rsid w:val="00412CA6"/>
    <w:rsid w:val="00415D81"/>
    <w:rsid w:val="00420895"/>
    <w:rsid w:val="00421394"/>
    <w:rsid w:val="004225BF"/>
    <w:rsid w:val="00422B80"/>
    <w:rsid w:val="00423AA3"/>
    <w:rsid w:val="00423E20"/>
    <w:rsid w:val="00426ABA"/>
    <w:rsid w:val="004270C2"/>
    <w:rsid w:val="004270CB"/>
    <w:rsid w:val="00427808"/>
    <w:rsid w:val="00427B5B"/>
    <w:rsid w:val="00431009"/>
    <w:rsid w:val="0043265D"/>
    <w:rsid w:val="004341E9"/>
    <w:rsid w:val="0043639B"/>
    <w:rsid w:val="00441244"/>
    <w:rsid w:val="0044171D"/>
    <w:rsid w:val="00442F1A"/>
    <w:rsid w:val="004433F7"/>
    <w:rsid w:val="004436F6"/>
    <w:rsid w:val="00443F59"/>
    <w:rsid w:val="00444860"/>
    <w:rsid w:val="004460CE"/>
    <w:rsid w:val="00451BE9"/>
    <w:rsid w:val="00452E0E"/>
    <w:rsid w:val="004543A4"/>
    <w:rsid w:val="00456B3D"/>
    <w:rsid w:val="004576F2"/>
    <w:rsid w:val="00457847"/>
    <w:rsid w:val="004579E2"/>
    <w:rsid w:val="004607D8"/>
    <w:rsid w:val="0046358A"/>
    <w:rsid w:val="00464FC1"/>
    <w:rsid w:val="00465A31"/>
    <w:rsid w:val="0046783E"/>
    <w:rsid w:val="004726C1"/>
    <w:rsid w:val="00476008"/>
    <w:rsid w:val="00477606"/>
    <w:rsid w:val="0048217D"/>
    <w:rsid w:val="00482876"/>
    <w:rsid w:val="004865D3"/>
    <w:rsid w:val="00486B64"/>
    <w:rsid w:val="00490CA1"/>
    <w:rsid w:val="00491B0C"/>
    <w:rsid w:val="00492613"/>
    <w:rsid w:val="004927F2"/>
    <w:rsid w:val="00492875"/>
    <w:rsid w:val="004930E1"/>
    <w:rsid w:val="004937E7"/>
    <w:rsid w:val="00494C86"/>
    <w:rsid w:val="0049599F"/>
    <w:rsid w:val="00497A0F"/>
    <w:rsid w:val="004A33BC"/>
    <w:rsid w:val="004A3C82"/>
    <w:rsid w:val="004A4BF9"/>
    <w:rsid w:val="004A5137"/>
    <w:rsid w:val="004A681C"/>
    <w:rsid w:val="004B0C77"/>
    <w:rsid w:val="004B1252"/>
    <w:rsid w:val="004B3297"/>
    <w:rsid w:val="004C025A"/>
    <w:rsid w:val="004C053C"/>
    <w:rsid w:val="004C17CF"/>
    <w:rsid w:val="004C212A"/>
    <w:rsid w:val="004C6EDC"/>
    <w:rsid w:val="004C7425"/>
    <w:rsid w:val="004C77A5"/>
    <w:rsid w:val="004D2BCC"/>
    <w:rsid w:val="004D30C6"/>
    <w:rsid w:val="004D4F30"/>
    <w:rsid w:val="004D5812"/>
    <w:rsid w:val="004D5CC3"/>
    <w:rsid w:val="004D6A0B"/>
    <w:rsid w:val="004E0DDF"/>
    <w:rsid w:val="004E4C49"/>
    <w:rsid w:val="004F0D45"/>
    <w:rsid w:val="004F3407"/>
    <w:rsid w:val="004F3BE4"/>
    <w:rsid w:val="004F49A8"/>
    <w:rsid w:val="00500523"/>
    <w:rsid w:val="005006B0"/>
    <w:rsid w:val="005039DB"/>
    <w:rsid w:val="00503AAB"/>
    <w:rsid w:val="005040DE"/>
    <w:rsid w:val="00506280"/>
    <w:rsid w:val="00506C7A"/>
    <w:rsid w:val="00506DBD"/>
    <w:rsid w:val="005078A2"/>
    <w:rsid w:val="005106B1"/>
    <w:rsid w:val="00510967"/>
    <w:rsid w:val="00510CBC"/>
    <w:rsid w:val="00511D68"/>
    <w:rsid w:val="00512491"/>
    <w:rsid w:val="00512BAE"/>
    <w:rsid w:val="005130DC"/>
    <w:rsid w:val="00513CD9"/>
    <w:rsid w:val="005140FF"/>
    <w:rsid w:val="0051475F"/>
    <w:rsid w:val="00514C86"/>
    <w:rsid w:val="005150DF"/>
    <w:rsid w:val="00516EE9"/>
    <w:rsid w:val="00516FDD"/>
    <w:rsid w:val="00517BA7"/>
    <w:rsid w:val="0052381F"/>
    <w:rsid w:val="00527634"/>
    <w:rsid w:val="00527CDE"/>
    <w:rsid w:val="00527FFD"/>
    <w:rsid w:val="00530F38"/>
    <w:rsid w:val="00530F7D"/>
    <w:rsid w:val="00532094"/>
    <w:rsid w:val="00540FE1"/>
    <w:rsid w:val="005416F0"/>
    <w:rsid w:val="00541865"/>
    <w:rsid w:val="00545F01"/>
    <w:rsid w:val="005475C7"/>
    <w:rsid w:val="005477B1"/>
    <w:rsid w:val="005519C2"/>
    <w:rsid w:val="0055200F"/>
    <w:rsid w:val="00552D2F"/>
    <w:rsid w:val="00553565"/>
    <w:rsid w:val="0055375B"/>
    <w:rsid w:val="005559B4"/>
    <w:rsid w:val="005571AE"/>
    <w:rsid w:val="00557E99"/>
    <w:rsid w:val="00566249"/>
    <w:rsid w:val="005675BA"/>
    <w:rsid w:val="00567E42"/>
    <w:rsid w:val="005719E4"/>
    <w:rsid w:val="005739AD"/>
    <w:rsid w:val="00577AAE"/>
    <w:rsid w:val="005804AB"/>
    <w:rsid w:val="005814BD"/>
    <w:rsid w:val="00581667"/>
    <w:rsid w:val="00582189"/>
    <w:rsid w:val="005831C6"/>
    <w:rsid w:val="005847CE"/>
    <w:rsid w:val="005867D5"/>
    <w:rsid w:val="00586CB8"/>
    <w:rsid w:val="00590278"/>
    <w:rsid w:val="00590D38"/>
    <w:rsid w:val="00591C7E"/>
    <w:rsid w:val="00591E33"/>
    <w:rsid w:val="00591E46"/>
    <w:rsid w:val="00593D08"/>
    <w:rsid w:val="00594765"/>
    <w:rsid w:val="00594990"/>
    <w:rsid w:val="00594BBF"/>
    <w:rsid w:val="00594E31"/>
    <w:rsid w:val="00595348"/>
    <w:rsid w:val="00595B4C"/>
    <w:rsid w:val="00596AC8"/>
    <w:rsid w:val="00597E38"/>
    <w:rsid w:val="005A1738"/>
    <w:rsid w:val="005A2535"/>
    <w:rsid w:val="005A2B96"/>
    <w:rsid w:val="005A3D20"/>
    <w:rsid w:val="005A630E"/>
    <w:rsid w:val="005B036E"/>
    <w:rsid w:val="005B5CB7"/>
    <w:rsid w:val="005B610E"/>
    <w:rsid w:val="005B6E68"/>
    <w:rsid w:val="005B768F"/>
    <w:rsid w:val="005C03F7"/>
    <w:rsid w:val="005C0CFC"/>
    <w:rsid w:val="005C1059"/>
    <w:rsid w:val="005C1ED9"/>
    <w:rsid w:val="005C2C0D"/>
    <w:rsid w:val="005C5C61"/>
    <w:rsid w:val="005C6A4E"/>
    <w:rsid w:val="005C7D08"/>
    <w:rsid w:val="005D0849"/>
    <w:rsid w:val="005D1D0F"/>
    <w:rsid w:val="005D36BF"/>
    <w:rsid w:val="005D512B"/>
    <w:rsid w:val="005D569C"/>
    <w:rsid w:val="005E07FF"/>
    <w:rsid w:val="005E0A40"/>
    <w:rsid w:val="005E1226"/>
    <w:rsid w:val="005F097C"/>
    <w:rsid w:val="005F1A1B"/>
    <w:rsid w:val="005F2E3B"/>
    <w:rsid w:val="005F4993"/>
    <w:rsid w:val="005F4C55"/>
    <w:rsid w:val="005F5146"/>
    <w:rsid w:val="005F69E7"/>
    <w:rsid w:val="005F6A18"/>
    <w:rsid w:val="00600AC1"/>
    <w:rsid w:val="00601A2A"/>
    <w:rsid w:val="00601A89"/>
    <w:rsid w:val="00601AF3"/>
    <w:rsid w:val="006022A0"/>
    <w:rsid w:val="00604737"/>
    <w:rsid w:val="00606C2E"/>
    <w:rsid w:val="00606F7D"/>
    <w:rsid w:val="00607745"/>
    <w:rsid w:val="006077DE"/>
    <w:rsid w:val="006101CD"/>
    <w:rsid w:val="00610660"/>
    <w:rsid w:val="00610E68"/>
    <w:rsid w:val="00611285"/>
    <w:rsid w:val="00620623"/>
    <w:rsid w:val="00621D30"/>
    <w:rsid w:val="0062391C"/>
    <w:rsid w:val="006246A3"/>
    <w:rsid w:val="006256CE"/>
    <w:rsid w:val="00625790"/>
    <w:rsid w:val="00627931"/>
    <w:rsid w:val="00627C30"/>
    <w:rsid w:val="0063096F"/>
    <w:rsid w:val="00631324"/>
    <w:rsid w:val="0063436F"/>
    <w:rsid w:val="0063458D"/>
    <w:rsid w:val="006412B7"/>
    <w:rsid w:val="00643AE4"/>
    <w:rsid w:val="0064440C"/>
    <w:rsid w:val="006445A4"/>
    <w:rsid w:val="006448C6"/>
    <w:rsid w:val="00644FF5"/>
    <w:rsid w:val="0064590E"/>
    <w:rsid w:val="0064666E"/>
    <w:rsid w:val="0064673A"/>
    <w:rsid w:val="00646FBE"/>
    <w:rsid w:val="00650C07"/>
    <w:rsid w:val="00652AFC"/>
    <w:rsid w:val="00654AC5"/>
    <w:rsid w:val="00655C93"/>
    <w:rsid w:val="006578A1"/>
    <w:rsid w:val="00660307"/>
    <w:rsid w:val="00660E1E"/>
    <w:rsid w:val="0066251E"/>
    <w:rsid w:val="00662601"/>
    <w:rsid w:val="006629CE"/>
    <w:rsid w:val="006633D3"/>
    <w:rsid w:val="00663CEA"/>
    <w:rsid w:val="00664AE3"/>
    <w:rsid w:val="00666BEE"/>
    <w:rsid w:val="00667088"/>
    <w:rsid w:val="006671F8"/>
    <w:rsid w:val="00672083"/>
    <w:rsid w:val="00676635"/>
    <w:rsid w:val="00676B10"/>
    <w:rsid w:val="00677FB2"/>
    <w:rsid w:val="006812A3"/>
    <w:rsid w:val="00684D71"/>
    <w:rsid w:val="00684F0B"/>
    <w:rsid w:val="00685B51"/>
    <w:rsid w:val="00687BF5"/>
    <w:rsid w:val="00691650"/>
    <w:rsid w:val="0069192B"/>
    <w:rsid w:val="006928FD"/>
    <w:rsid w:val="00693FD7"/>
    <w:rsid w:val="0069429E"/>
    <w:rsid w:val="00694DF0"/>
    <w:rsid w:val="00694F42"/>
    <w:rsid w:val="006966F3"/>
    <w:rsid w:val="00697753"/>
    <w:rsid w:val="0069777A"/>
    <w:rsid w:val="006A04A2"/>
    <w:rsid w:val="006A14B6"/>
    <w:rsid w:val="006A2607"/>
    <w:rsid w:val="006A4221"/>
    <w:rsid w:val="006A5F33"/>
    <w:rsid w:val="006A6FAC"/>
    <w:rsid w:val="006A77EF"/>
    <w:rsid w:val="006B0FBA"/>
    <w:rsid w:val="006B3357"/>
    <w:rsid w:val="006B419C"/>
    <w:rsid w:val="006B56F8"/>
    <w:rsid w:val="006B6511"/>
    <w:rsid w:val="006C151F"/>
    <w:rsid w:val="006C19FD"/>
    <w:rsid w:val="006C2E0B"/>
    <w:rsid w:val="006C31CC"/>
    <w:rsid w:val="006C391B"/>
    <w:rsid w:val="006C613A"/>
    <w:rsid w:val="006C789C"/>
    <w:rsid w:val="006C7BE3"/>
    <w:rsid w:val="006D0AAA"/>
    <w:rsid w:val="006D25A7"/>
    <w:rsid w:val="006D294B"/>
    <w:rsid w:val="006D326E"/>
    <w:rsid w:val="006D3BAB"/>
    <w:rsid w:val="006D4BD3"/>
    <w:rsid w:val="006D4D0F"/>
    <w:rsid w:val="006D765E"/>
    <w:rsid w:val="006D76D4"/>
    <w:rsid w:val="006D7E1E"/>
    <w:rsid w:val="006E1B51"/>
    <w:rsid w:val="006E2E0F"/>
    <w:rsid w:val="006E3BF9"/>
    <w:rsid w:val="006E5558"/>
    <w:rsid w:val="006E5808"/>
    <w:rsid w:val="006E625B"/>
    <w:rsid w:val="006E638E"/>
    <w:rsid w:val="006E7A9C"/>
    <w:rsid w:val="006F0FEA"/>
    <w:rsid w:val="006F1545"/>
    <w:rsid w:val="006F22CD"/>
    <w:rsid w:val="006F23A9"/>
    <w:rsid w:val="006F25BD"/>
    <w:rsid w:val="006F3904"/>
    <w:rsid w:val="006F3EFE"/>
    <w:rsid w:val="007003BA"/>
    <w:rsid w:val="00700E60"/>
    <w:rsid w:val="0070105C"/>
    <w:rsid w:val="007029C3"/>
    <w:rsid w:val="00707937"/>
    <w:rsid w:val="0070798F"/>
    <w:rsid w:val="007114AA"/>
    <w:rsid w:val="0071170A"/>
    <w:rsid w:val="0071382B"/>
    <w:rsid w:val="00714C5C"/>
    <w:rsid w:val="007157A3"/>
    <w:rsid w:val="00715855"/>
    <w:rsid w:val="00715D35"/>
    <w:rsid w:val="007204FA"/>
    <w:rsid w:val="007216F5"/>
    <w:rsid w:val="00721F11"/>
    <w:rsid w:val="007230C2"/>
    <w:rsid w:val="007236B3"/>
    <w:rsid w:val="00725121"/>
    <w:rsid w:val="00727372"/>
    <w:rsid w:val="007303AD"/>
    <w:rsid w:val="007303B8"/>
    <w:rsid w:val="007327A9"/>
    <w:rsid w:val="007328ED"/>
    <w:rsid w:val="00734A79"/>
    <w:rsid w:val="00740609"/>
    <w:rsid w:val="00740993"/>
    <w:rsid w:val="00741697"/>
    <w:rsid w:val="007420E9"/>
    <w:rsid w:val="0074498E"/>
    <w:rsid w:val="00745B47"/>
    <w:rsid w:val="007509CC"/>
    <w:rsid w:val="0075126C"/>
    <w:rsid w:val="007515A8"/>
    <w:rsid w:val="00753505"/>
    <w:rsid w:val="0075437C"/>
    <w:rsid w:val="007551E1"/>
    <w:rsid w:val="00755C5C"/>
    <w:rsid w:val="00755E3B"/>
    <w:rsid w:val="00762018"/>
    <w:rsid w:val="007621D4"/>
    <w:rsid w:val="00762B13"/>
    <w:rsid w:val="00764037"/>
    <w:rsid w:val="00764F7E"/>
    <w:rsid w:val="00767623"/>
    <w:rsid w:val="00770185"/>
    <w:rsid w:val="0077294F"/>
    <w:rsid w:val="00774973"/>
    <w:rsid w:val="00775688"/>
    <w:rsid w:val="00775BB8"/>
    <w:rsid w:val="00776760"/>
    <w:rsid w:val="00782FD7"/>
    <w:rsid w:val="00784C8B"/>
    <w:rsid w:val="007853CA"/>
    <w:rsid w:val="0078796E"/>
    <w:rsid w:val="00792C91"/>
    <w:rsid w:val="00792F09"/>
    <w:rsid w:val="00794512"/>
    <w:rsid w:val="00794BE2"/>
    <w:rsid w:val="007951E5"/>
    <w:rsid w:val="00795872"/>
    <w:rsid w:val="00796143"/>
    <w:rsid w:val="00796781"/>
    <w:rsid w:val="00797CC7"/>
    <w:rsid w:val="00797CD9"/>
    <w:rsid w:val="007A26DE"/>
    <w:rsid w:val="007A4C62"/>
    <w:rsid w:val="007A52D1"/>
    <w:rsid w:val="007A53CC"/>
    <w:rsid w:val="007A5E09"/>
    <w:rsid w:val="007A66C8"/>
    <w:rsid w:val="007A6CC7"/>
    <w:rsid w:val="007A7436"/>
    <w:rsid w:val="007A777B"/>
    <w:rsid w:val="007B0423"/>
    <w:rsid w:val="007B0FB9"/>
    <w:rsid w:val="007B10B5"/>
    <w:rsid w:val="007B13FA"/>
    <w:rsid w:val="007B1403"/>
    <w:rsid w:val="007B2A8A"/>
    <w:rsid w:val="007B3D41"/>
    <w:rsid w:val="007B45FA"/>
    <w:rsid w:val="007B59A0"/>
    <w:rsid w:val="007B6107"/>
    <w:rsid w:val="007C1FA0"/>
    <w:rsid w:val="007C30A4"/>
    <w:rsid w:val="007C3F23"/>
    <w:rsid w:val="007C58E5"/>
    <w:rsid w:val="007C6CE6"/>
    <w:rsid w:val="007D0B15"/>
    <w:rsid w:val="007D3266"/>
    <w:rsid w:val="007D4B35"/>
    <w:rsid w:val="007D5FA7"/>
    <w:rsid w:val="007D6149"/>
    <w:rsid w:val="007D718C"/>
    <w:rsid w:val="007D7830"/>
    <w:rsid w:val="007D7D86"/>
    <w:rsid w:val="007E14D8"/>
    <w:rsid w:val="007E3014"/>
    <w:rsid w:val="007E3EFD"/>
    <w:rsid w:val="007E52EB"/>
    <w:rsid w:val="007E57A9"/>
    <w:rsid w:val="007E5D1B"/>
    <w:rsid w:val="007E6A7A"/>
    <w:rsid w:val="007E7B55"/>
    <w:rsid w:val="007F073A"/>
    <w:rsid w:val="007F1BCB"/>
    <w:rsid w:val="007F2D9C"/>
    <w:rsid w:val="007F3C1E"/>
    <w:rsid w:val="007F4344"/>
    <w:rsid w:val="007F453D"/>
    <w:rsid w:val="007F501F"/>
    <w:rsid w:val="007F65B7"/>
    <w:rsid w:val="00800583"/>
    <w:rsid w:val="00801794"/>
    <w:rsid w:val="0080198D"/>
    <w:rsid w:val="00801BA2"/>
    <w:rsid w:val="0080526D"/>
    <w:rsid w:val="00805803"/>
    <w:rsid w:val="008167BD"/>
    <w:rsid w:val="008172E8"/>
    <w:rsid w:val="00820375"/>
    <w:rsid w:val="00821470"/>
    <w:rsid w:val="00824C57"/>
    <w:rsid w:val="00826314"/>
    <w:rsid w:val="0083052E"/>
    <w:rsid w:val="008305D6"/>
    <w:rsid w:val="00831A03"/>
    <w:rsid w:val="00833245"/>
    <w:rsid w:val="00833402"/>
    <w:rsid w:val="008336CC"/>
    <w:rsid w:val="00834F87"/>
    <w:rsid w:val="008355F8"/>
    <w:rsid w:val="00835DAE"/>
    <w:rsid w:val="00836F30"/>
    <w:rsid w:val="00841655"/>
    <w:rsid w:val="008416A4"/>
    <w:rsid w:val="008447BD"/>
    <w:rsid w:val="008469D5"/>
    <w:rsid w:val="008476F0"/>
    <w:rsid w:val="00853C9A"/>
    <w:rsid w:val="00854354"/>
    <w:rsid w:val="008574D6"/>
    <w:rsid w:val="00857F3B"/>
    <w:rsid w:val="008622CD"/>
    <w:rsid w:val="008623E9"/>
    <w:rsid w:val="00865B8A"/>
    <w:rsid w:val="00865D56"/>
    <w:rsid w:val="00867494"/>
    <w:rsid w:val="00867F97"/>
    <w:rsid w:val="008736AB"/>
    <w:rsid w:val="00874724"/>
    <w:rsid w:val="00881F24"/>
    <w:rsid w:val="008852F9"/>
    <w:rsid w:val="00886702"/>
    <w:rsid w:val="008878BB"/>
    <w:rsid w:val="00890C64"/>
    <w:rsid w:val="008910C9"/>
    <w:rsid w:val="008926C7"/>
    <w:rsid w:val="00893CCA"/>
    <w:rsid w:val="00896E02"/>
    <w:rsid w:val="008A1C88"/>
    <w:rsid w:val="008A2145"/>
    <w:rsid w:val="008A2D5C"/>
    <w:rsid w:val="008A2E39"/>
    <w:rsid w:val="008A6842"/>
    <w:rsid w:val="008B3D1A"/>
    <w:rsid w:val="008B433B"/>
    <w:rsid w:val="008B5188"/>
    <w:rsid w:val="008B5361"/>
    <w:rsid w:val="008B5D90"/>
    <w:rsid w:val="008C1DB8"/>
    <w:rsid w:val="008C1FBB"/>
    <w:rsid w:val="008C26F4"/>
    <w:rsid w:val="008C2827"/>
    <w:rsid w:val="008C316A"/>
    <w:rsid w:val="008C560D"/>
    <w:rsid w:val="008D0A47"/>
    <w:rsid w:val="008D63D8"/>
    <w:rsid w:val="008D710D"/>
    <w:rsid w:val="008E312A"/>
    <w:rsid w:val="008E3A68"/>
    <w:rsid w:val="008E5492"/>
    <w:rsid w:val="008E58BE"/>
    <w:rsid w:val="008F0827"/>
    <w:rsid w:val="008F1DBB"/>
    <w:rsid w:val="008F268F"/>
    <w:rsid w:val="008F4A93"/>
    <w:rsid w:val="008F59D7"/>
    <w:rsid w:val="008F7FBB"/>
    <w:rsid w:val="009000B6"/>
    <w:rsid w:val="009016EE"/>
    <w:rsid w:val="00902828"/>
    <w:rsid w:val="00904B0F"/>
    <w:rsid w:val="00906D83"/>
    <w:rsid w:val="00911128"/>
    <w:rsid w:val="00911457"/>
    <w:rsid w:val="00914721"/>
    <w:rsid w:val="00915310"/>
    <w:rsid w:val="00916361"/>
    <w:rsid w:val="009202B2"/>
    <w:rsid w:val="00921B1D"/>
    <w:rsid w:val="00926572"/>
    <w:rsid w:val="00926CC9"/>
    <w:rsid w:val="00926EF4"/>
    <w:rsid w:val="0093154E"/>
    <w:rsid w:val="009327DD"/>
    <w:rsid w:val="00932F1D"/>
    <w:rsid w:val="00933209"/>
    <w:rsid w:val="00933E88"/>
    <w:rsid w:val="009356C6"/>
    <w:rsid w:val="00936131"/>
    <w:rsid w:val="00937405"/>
    <w:rsid w:val="0094018A"/>
    <w:rsid w:val="0094192F"/>
    <w:rsid w:val="00943F3F"/>
    <w:rsid w:val="0094660E"/>
    <w:rsid w:val="00950EC1"/>
    <w:rsid w:val="00951D95"/>
    <w:rsid w:val="009529B9"/>
    <w:rsid w:val="00952C27"/>
    <w:rsid w:val="009536D3"/>
    <w:rsid w:val="00953743"/>
    <w:rsid w:val="0095433C"/>
    <w:rsid w:val="0095528F"/>
    <w:rsid w:val="00956102"/>
    <w:rsid w:val="00957FF0"/>
    <w:rsid w:val="009616AA"/>
    <w:rsid w:val="009645C6"/>
    <w:rsid w:val="00964A2B"/>
    <w:rsid w:val="009660BE"/>
    <w:rsid w:val="00967737"/>
    <w:rsid w:val="0097083B"/>
    <w:rsid w:val="00971312"/>
    <w:rsid w:val="00973944"/>
    <w:rsid w:val="00973E1E"/>
    <w:rsid w:val="009763AA"/>
    <w:rsid w:val="0097663D"/>
    <w:rsid w:val="00976DD4"/>
    <w:rsid w:val="0098099E"/>
    <w:rsid w:val="00983FE6"/>
    <w:rsid w:val="00984416"/>
    <w:rsid w:val="009871ED"/>
    <w:rsid w:val="00990B3C"/>
    <w:rsid w:val="00991D05"/>
    <w:rsid w:val="00992703"/>
    <w:rsid w:val="009948A0"/>
    <w:rsid w:val="00995B5F"/>
    <w:rsid w:val="00995EA8"/>
    <w:rsid w:val="00997C21"/>
    <w:rsid w:val="009A077E"/>
    <w:rsid w:val="009A0F9B"/>
    <w:rsid w:val="009A22B6"/>
    <w:rsid w:val="009A67E7"/>
    <w:rsid w:val="009B05BD"/>
    <w:rsid w:val="009B0BB4"/>
    <w:rsid w:val="009B111F"/>
    <w:rsid w:val="009B267D"/>
    <w:rsid w:val="009B27AA"/>
    <w:rsid w:val="009B2A40"/>
    <w:rsid w:val="009B346A"/>
    <w:rsid w:val="009B3C0A"/>
    <w:rsid w:val="009B6575"/>
    <w:rsid w:val="009B7BDC"/>
    <w:rsid w:val="009C177C"/>
    <w:rsid w:val="009C19D4"/>
    <w:rsid w:val="009C1AD8"/>
    <w:rsid w:val="009C25D8"/>
    <w:rsid w:val="009C3977"/>
    <w:rsid w:val="009C6B9E"/>
    <w:rsid w:val="009C6E2F"/>
    <w:rsid w:val="009C7AC8"/>
    <w:rsid w:val="009D4DE0"/>
    <w:rsid w:val="009D72C4"/>
    <w:rsid w:val="009E16CA"/>
    <w:rsid w:val="009E3D9A"/>
    <w:rsid w:val="009E4320"/>
    <w:rsid w:val="009E4FF6"/>
    <w:rsid w:val="009E51FF"/>
    <w:rsid w:val="009E5D56"/>
    <w:rsid w:val="009E6DF8"/>
    <w:rsid w:val="009F154D"/>
    <w:rsid w:val="009F2570"/>
    <w:rsid w:val="009F3919"/>
    <w:rsid w:val="009F4E86"/>
    <w:rsid w:val="009F5135"/>
    <w:rsid w:val="009F59BE"/>
    <w:rsid w:val="009F6FBF"/>
    <w:rsid w:val="00A00812"/>
    <w:rsid w:val="00A01951"/>
    <w:rsid w:val="00A02DAB"/>
    <w:rsid w:val="00A035A9"/>
    <w:rsid w:val="00A04028"/>
    <w:rsid w:val="00A05DC1"/>
    <w:rsid w:val="00A070E4"/>
    <w:rsid w:val="00A07721"/>
    <w:rsid w:val="00A101D5"/>
    <w:rsid w:val="00A1078C"/>
    <w:rsid w:val="00A107C8"/>
    <w:rsid w:val="00A114AB"/>
    <w:rsid w:val="00A11C01"/>
    <w:rsid w:val="00A138B1"/>
    <w:rsid w:val="00A13A08"/>
    <w:rsid w:val="00A14741"/>
    <w:rsid w:val="00A15E26"/>
    <w:rsid w:val="00A16E6B"/>
    <w:rsid w:val="00A16ED2"/>
    <w:rsid w:val="00A223AC"/>
    <w:rsid w:val="00A227D7"/>
    <w:rsid w:val="00A2293E"/>
    <w:rsid w:val="00A2401D"/>
    <w:rsid w:val="00A26BD7"/>
    <w:rsid w:val="00A309F7"/>
    <w:rsid w:val="00A30E12"/>
    <w:rsid w:val="00A32E18"/>
    <w:rsid w:val="00A32E6E"/>
    <w:rsid w:val="00A32EDB"/>
    <w:rsid w:val="00A33432"/>
    <w:rsid w:val="00A35A40"/>
    <w:rsid w:val="00A3697A"/>
    <w:rsid w:val="00A370FA"/>
    <w:rsid w:val="00A37356"/>
    <w:rsid w:val="00A40D1B"/>
    <w:rsid w:val="00A43BE2"/>
    <w:rsid w:val="00A45817"/>
    <w:rsid w:val="00A45FEC"/>
    <w:rsid w:val="00A46D19"/>
    <w:rsid w:val="00A478D3"/>
    <w:rsid w:val="00A5083C"/>
    <w:rsid w:val="00A51B7A"/>
    <w:rsid w:val="00A52D9D"/>
    <w:rsid w:val="00A53B35"/>
    <w:rsid w:val="00A572EF"/>
    <w:rsid w:val="00A61B8B"/>
    <w:rsid w:val="00A623B2"/>
    <w:rsid w:val="00A6357B"/>
    <w:rsid w:val="00A64ED2"/>
    <w:rsid w:val="00A65914"/>
    <w:rsid w:val="00A66394"/>
    <w:rsid w:val="00A66451"/>
    <w:rsid w:val="00A716FC"/>
    <w:rsid w:val="00A72D6A"/>
    <w:rsid w:val="00A7330C"/>
    <w:rsid w:val="00A73A68"/>
    <w:rsid w:val="00A7411A"/>
    <w:rsid w:val="00A74B46"/>
    <w:rsid w:val="00A74E38"/>
    <w:rsid w:val="00A75E1D"/>
    <w:rsid w:val="00A762B6"/>
    <w:rsid w:val="00A767F1"/>
    <w:rsid w:val="00A80400"/>
    <w:rsid w:val="00A8090D"/>
    <w:rsid w:val="00A82121"/>
    <w:rsid w:val="00A841F1"/>
    <w:rsid w:val="00A86DE2"/>
    <w:rsid w:val="00A92EAE"/>
    <w:rsid w:val="00A93EDA"/>
    <w:rsid w:val="00A96500"/>
    <w:rsid w:val="00AA03BC"/>
    <w:rsid w:val="00AA1CB9"/>
    <w:rsid w:val="00AA2AC4"/>
    <w:rsid w:val="00AA6071"/>
    <w:rsid w:val="00AA79F3"/>
    <w:rsid w:val="00AB07C7"/>
    <w:rsid w:val="00AB1665"/>
    <w:rsid w:val="00AB1ADB"/>
    <w:rsid w:val="00AB31CD"/>
    <w:rsid w:val="00AC1803"/>
    <w:rsid w:val="00AC5D36"/>
    <w:rsid w:val="00AC7581"/>
    <w:rsid w:val="00AD1EBC"/>
    <w:rsid w:val="00AD326A"/>
    <w:rsid w:val="00AD34A9"/>
    <w:rsid w:val="00AD5432"/>
    <w:rsid w:val="00AD58B0"/>
    <w:rsid w:val="00AD5988"/>
    <w:rsid w:val="00AD6AAA"/>
    <w:rsid w:val="00AD70F7"/>
    <w:rsid w:val="00AD7192"/>
    <w:rsid w:val="00AD7B58"/>
    <w:rsid w:val="00AE0A40"/>
    <w:rsid w:val="00AE2129"/>
    <w:rsid w:val="00AE34F7"/>
    <w:rsid w:val="00AE5C05"/>
    <w:rsid w:val="00AE5E9D"/>
    <w:rsid w:val="00AF0C3A"/>
    <w:rsid w:val="00AF0EFC"/>
    <w:rsid w:val="00AF11AA"/>
    <w:rsid w:val="00AF4727"/>
    <w:rsid w:val="00AF48C2"/>
    <w:rsid w:val="00AF5A4A"/>
    <w:rsid w:val="00AF5CCA"/>
    <w:rsid w:val="00AF5FBE"/>
    <w:rsid w:val="00AF6588"/>
    <w:rsid w:val="00B000D9"/>
    <w:rsid w:val="00B00211"/>
    <w:rsid w:val="00B00496"/>
    <w:rsid w:val="00B01896"/>
    <w:rsid w:val="00B02163"/>
    <w:rsid w:val="00B030B8"/>
    <w:rsid w:val="00B036B7"/>
    <w:rsid w:val="00B04CA8"/>
    <w:rsid w:val="00B06E80"/>
    <w:rsid w:val="00B06F4A"/>
    <w:rsid w:val="00B11939"/>
    <w:rsid w:val="00B1707D"/>
    <w:rsid w:val="00B21486"/>
    <w:rsid w:val="00B21A5F"/>
    <w:rsid w:val="00B21BFA"/>
    <w:rsid w:val="00B22BA2"/>
    <w:rsid w:val="00B23664"/>
    <w:rsid w:val="00B24985"/>
    <w:rsid w:val="00B254B5"/>
    <w:rsid w:val="00B25A2A"/>
    <w:rsid w:val="00B25B01"/>
    <w:rsid w:val="00B32AC3"/>
    <w:rsid w:val="00B332EA"/>
    <w:rsid w:val="00B351E2"/>
    <w:rsid w:val="00B35647"/>
    <w:rsid w:val="00B3595F"/>
    <w:rsid w:val="00B379FE"/>
    <w:rsid w:val="00B37AE6"/>
    <w:rsid w:val="00B42512"/>
    <w:rsid w:val="00B473C0"/>
    <w:rsid w:val="00B5293D"/>
    <w:rsid w:val="00B5326B"/>
    <w:rsid w:val="00B54E70"/>
    <w:rsid w:val="00B56EC9"/>
    <w:rsid w:val="00B57F19"/>
    <w:rsid w:val="00B60F49"/>
    <w:rsid w:val="00B61DAD"/>
    <w:rsid w:val="00B6495E"/>
    <w:rsid w:val="00B65502"/>
    <w:rsid w:val="00B65AE4"/>
    <w:rsid w:val="00B65CB3"/>
    <w:rsid w:val="00B673AC"/>
    <w:rsid w:val="00B6759E"/>
    <w:rsid w:val="00B702EA"/>
    <w:rsid w:val="00B71A0E"/>
    <w:rsid w:val="00B72171"/>
    <w:rsid w:val="00B72C51"/>
    <w:rsid w:val="00B751C5"/>
    <w:rsid w:val="00B7576C"/>
    <w:rsid w:val="00B75776"/>
    <w:rsid w:val="00B7622E"/>
    <w:rsid w:val="00B80CBB"/>
    <w:rsid w:val="00B83863"/>
    <w:rsid w:val="00B846E3"/>
    <w:rsid w:val="00B8480D"/>
    <w:rsid w:val="00B873D5"/>
    <w:rsid w:val="00B907A5"/>
    <w:rsid w:val="00B90CA9"/>
    <w:rsid w:val="00B93A6A"/>
    <w:rsid w:val="00B93DF6"/>
    <w:rsid w:val="00B9730C"/>
    <w:rsid w:val="00B97FD9"/>
    <w:rsid w:val="00BA0C59"/>
    <w:rsid w:val="00BA4C35"/>
    <w:rsid w:val="00BB160A"/>
    <w:rsid w:val="00BB2BB6"/>
    <w:rsid w:val="00BB3586"/>
    <w:rsid w:val="00BB3FD0"/>
    <w:rsid w:val="00BC0973"/>
    <w:rsid w:val="00BC1626"/>
    <w:rsid w:val="00BC16D0"/>
    <w:rsid w:val="00BC187F"/>
    <w:rsid w:val="00BC23F0"/>
    <w:rsid w:val="00BC5C0D"/>
    <w:rsid w:val="00BC5C51"/>
    <w:rsid w:val="00BC6FEE"/>
    <w:rsid w:val="00BC7361"/>
    <w:rsid w:val="00BC7511"/>
    <w:rsid w:val="00BD279E"/>
    <w:rsid w:val="00BD2F48"/>
    <w:rsid w:val="00BD309A"/>
    <w:rsid w:val="00BD3678"/>
    <w:rsid w:val="00BD374B"/>
    <w:rsid w:val="00BD4FB3"/>
    <w:rsid w:val="00BD52B0"/>
    <w:rsid w:val="00BD5DF7"/>
    <w:rsid w:val="00BD630B"/>
    <w:rsid w:val="00BD6A2A"/>
    <w:rsid w:val="00BE0901"/>
    <w:rsid w:val="00BE1C57"/>
    <w:rsid w:val="00BE28A4"/>
    <w:rsid w:val="00BE6398"/>
    <w:rsid w:val="00BE6CA5"/>
    <w:rsid w:val="00BE799D"/>
    <w:rsid w:val="00BE7DCB"/>
    <w:rsid w:val="00BF3644"/>
    <w:rsid w:val="00BF497C"/>
    <w:rsid w:val="00BF53BD"/>
    <w:rsid w:val="00BF6643"/>
    <w:rsid w:val="00C03209"/>
    <w:rsid w:val="00C03736"/>
    <w:rsid w:val="00C03F53"/>
    <w:rsid w:val="00C043E2"/>
    <w:rsid w:val="00C04631"/>
    <w:rsid w:val="00C049C4"/>
    <w:rsid w:val="00C06193"/>
    <w:rsid w:val="00C0779A"/>
    <w:rsid w:val="00C10A06"/>
    <w:rsid w:val="00C12187"/>
    <w:rsid w:val="00C14F19"/>
    <w:rsid w:val="00C1741F"/>
    <w:rsid w:val="00C177C2"/>
    <w:rsid w:val="00C21100"/>
    <w:rsid w:val="00C22902"/>
    <w:rsid w:val="00C25E18"/>
    <w:rsid w:val="00C27906"/>
    <w:rsid w:val="00C30AB9"/>
    <w:rsid w:val="00C31E73"/>
    <w:rsid w:val="00C33350"/>
    <w:rsid w:val="00C35E63"/>
    <w:rsid w:val="00C377A3"/>
    <w:rsid w:val="00C4092B"/>
    <w:rsid w:val="00C41314"/>
    <w:rsid w:val="00C414FE"/>
    <w:rsid w:val="00C45E83"/>
    <w:rsid w:val="00C45F88"/>
    <w:rsid w:val="00C46D3E"/>
    <w:rsid w:val="00C46DA9"/>
    <w:rsid w:val="00C50048"/>
    <w:rsid w:val="00C50B1C"/>
    <w:rsid w:val="00C533FC"/>
    <w:rsid w:val="00C53B20"/>
    <w:rsid w:val="00C544A9"/>
    <w:rsid w:val="00C554B7"/>
    <w:rsid w:val="00C55D9F"/>
    <w:rsid w:val="00C560B5"/>
    <w:rsid w:val="00C56ED3"/>
    <w:rsid w:val="00C5733D"/>
    <w:rsid w:val="00C57807"/>
    <w:rsid w:val="00C57B58"/>
    <w:rsid w:val="00C6109C"/>
    <w:rsid w:val="00C61FFB"/>
    <w:rsid w:val="00C624FF"/>
    <w:rsid w:val="00C6332E"/>
    <w:rsid w:val="00C63BA1"/>
    <w:rsid w:val="00C652ED"/>
    <w:rsid w:val="00C66512"/>
    <w:rsid w:val="00C67900"/>
    <w:rsid w:val="00C7055F"/>
    <w:rsid w:val="00C715F4"/>
    <w:rsid w:val="00C72928"/>
    <w:rsid w:val="00C73AB8"/>
    <w:rsid w:val="00C74514"/>
    <w:rsid w:val="00C763AC"/>
    <w:rsid w:val="00C80AA4"/>
    <w:rsid w:val="00C8229C"/>
    <w:rsid w:val="00C83D90"/>
    <w:rsid w:val="00C84BF9"/>
    <w:rsid w:val="00C87E87"/>
    <w:rsid w:val="00C909C5"/>
    <w:rsid w:val="00C91EFC"/>
    <w:rsid w:val="00C94A1A"/>
    <w:rsid w:val="00C961C1"/>
    <w:rsid w:val="00C9668F"/>
    <w:rsid w:val="00C97AF0"/>
    <w:rsid w:val="00CA1DCF"/>
    <w:rsid w:val="00CA2D9A"/>
    <w:rsid w:val="00CA332F"/>
    <w:rsid w:val="00CA3ACC"/>
    <w:rsid w:val="00CA45B0"/>
    <w:rsid w:val="00CA4782"/>
    <w:rsid w:val="00CA4A06"/>
    <w:rsid w:val="00CA5C05"/>
    <w:rsid w:val="00CA5EBD"/>
    <w:rsid w:val="00CA68AB"/>
    <w:rsid w:val="00CA745A"/>
    <w:rsid w:val="00CA76B3"/>
    <w:rsid w:val="00CB134B"/>
    <w:rsid w:val="00CB18C1"/>
    <w:rsid w:val="00CB21BD"/>
    <w:rsid w:val="00CB26BC"/>
    <w:rsid w:val="00CB4836"/>
    <w:rsid w:val="00CC1325"/>
    <w:rsid w:val="00CC20EF"/>
    <w:rsid w:val="00CC31DA"/>
    <w:rsid w:val="00CC3362"/>
    <w:rsid w:val="00CC37C9"/>
    <w:rsid w:val="00CC494B"/>
    <w:rsid w:val="00CC5185"/>
    <w:rsid w:val="00CC5B20"/>
    <w:rsid w:val="00CC64E6"/>
    <w:rsid w:val="00CC75BA"/>
    <w:rsid w:val="00CD0D46"/>
    <w:rsid w:val="00CD2C6B"/>
    <w:rsid w:val="00CD4266"/>
    <w:rsid w:val="00CD581E"/>
    <w:rsid w:val="00CD722B"/>
    <w:rsid w:val="00CE245C"/>
    <w:rsid w:val="00CE2C13"/>
    <w:rsid w:val="00CE2E12"/>
    <w:rsid w:val="00CE2E36"/>
    <w:rsid w:val="00CE3936"/>
    <w:rsid w:val="00CE406E"/>
    <w:rsid w:val="00CE459E"/>
    <w:rsid w:val="00CE4630"/>
    <w:rsid w:val="00CE4E37"/>
    <w:rsid w:val="00CE59A5"/>
    <w:rsid w:val="00CE62FA"/>
    <w:rsid w:val="00CE79D7"/>
    <w:rsid w:val="00CF03D7"/>
    <w:rsid w:val="00CF0EEF"/>
    <w:rsid w:val="00CF360E"/>
    <w:rsid w:val="00CF36E0"/>
    <w:rsid w:val="00CF5927"/>
    <w:rsid w:val="00CF6BEF"/>
    <w:rsid w:val="00D008E1"/>
    <w:rsid w:val="00D01DB9"/>
    <w:rsid w:val="00D028EB"/>
    <w:rsid w:val="00D04DF5"/>
    <w:rsid w:val="00D063F7"/>
    <w:rsid w:val="00D10CCE"/>
    <w:rsid w:val="00D1144B"/>
    <w:rsid w:val="00D12788"/>
    <w:rsid w:val="00D13B2B"/>
    <w:rsid w:val="00D14252"/>
    <w:rsid w:val="00D155AC"/>
    <w:rsid w:val="00D15AAC"/>
    <w:rsid w:val="00D16032"/>
    <w:rsid w:val="00D16710"/>
    <w:rsid w:val="00D176C3"/>
    <w:rsid w:val="00D20E74"/>
    <w:rsid w:val="00D21B96"/>
    <w:rsid w:val="00D22226"/>
    <w:rsid w:val="00D225C6"/>
    <w:rsid w:val="00D22866"/>
    <w:rsid w:val="00D22C72"/>
    <w:rsid w:val="00D22DC7"/>
    <w:rsid w:val="00D22F55"/>
    <w:rsid w:val="00D234B7"/>
    <w:rsid w:val="00D240C9"/>
    <w:rsid w:val="00D24398"/>
    <w:rsid w:val="00D24FA7"/>
    <w:rsid w:val="00D2566D"/>
    <w:rsid w:val="00D257C0"/>
    <w:rsid w:val="00D2600D"/>
    <w:rsid w:val="00D27603"/>
    <w:rsid w:val="00D3245F"/>
    <w:rsid w:val="00D32E9F"/>
    <w:rsid w:val="00D36495"/>
    <w:rsid w:val="00D37B5A"/>
    <w:rsid w:val="00D410A1"/>
    <w:rsid w:val="00D4201A"/>
    <w:rsid w:val="00D44456"/>
    <w:rsid w:val="00D45838"/>
    <w:rsid w:val="00D46A96"/>
    <w:rsid w:val="00D50F37"/>
    <w:rsid w:val="00D51D77"/>
    <w:rsid w:val="00D574F0"/>
    <w:rsid w:val="00D57A83"/>
    <w:rsid w:val="00D57FBC"/>
    <w:rsid w:val="00D60F21"/>
    <w:rsid w:val="00D6277A"/>
    <w:rsid w:val="00D63B54"/>
    <w:rsid w:val="00D6508D"/>
    <w:rsid w:val="00D71743"/>
    <w:rsid w:val="00D751CC"/>
    <w:rsid w:val="00D754DC"/>
    <w:rsid w:val="00D762E9"/>
    <w:rsid w:val="00D770B2"/>
    <w:rsid w:val="00D7762C"/>
    <w:rsid w:val="00D807E0"/>
    <w:rsid w:val="00D80A6C"/>
    <w:rsid w:val="00D81D3F"/>
    <w:rsid w:val="00D81E69"/>
    <w:rsid w:val="00D82171"/>
    <w:rsid w:val="00D917E7"/>
    <w:rsid w:val="00D91EE7"/>
    <w:rsid w:val="00D93331"/>
    <w:rsid w:val="00D93895"/>
    <w:rsid w:val="00D9472A"/>
    <w:rsid w:val="00D96451"/>
    <w:rsid w:val="00D96C78"/>
    <w:rsid w:val="00DA0E7F"/>
    <w:rsid w:val="00DA0F83"/>
    <w:rsid w:val="00DA18CA"/>
    <w:rsid w:val="00DA1E4A"/>
    <w:rsid w:val="00DA6C9F"/>
    <w:rsid w:val="00DA7336"/>
    <w:rsid w:val="00DA7AB7"/>
    <w:rsid w:val="00DB2246"/>
    <w:rsid w:val="00DB2660"/>
    <w:rsid w:val="00DB3B30"/>
    <w:rsid w:val="00DB4C42"/>
    <w:rsid w:val="00DB5A33"/>
    <w:rsid w:val="00DB78BA"/>
    <w:rsid w:val="00DC0BC7"/>
    <w:rsid w:val="00DC50CB"/>
    <w:rsid w:val="00DC5944"/>
    <w:rsid w:val="00DC6164"/>
    <w:rsid w:val="00DC66A0"/>
    <w:rsid w:val="00DD309C"/>
    <w:rsid w:val="00DD3C3D"/>
    <w:rsid w:val="00DD4F99"/>
    <w:rsid w:val="00DD66C1"/>
    <w:rsid w:val="00DD6CE8"/>
    <w:rsid w:val="00DD77F3"/>
    <w:rsid w:val="00DD784E"/>
    <w:rsid w:val="00DE0FC1"/>
    <w:rsid w:val="00DE19BB"/>
    <w:rsid w:val="00DE32AF"/>
    <w:rsid w:val="00DE490B"/>
    <w:rsid w:val="00DE4B24"/>
    <w:rsid w:val="00DE50D1"/>
    <w:rsid w:val="00DF004D"/>
    <w:rsid w:val="00DF06B9"/>
    <w:rsid w:val="00DF14C6"/>
    <w:rsid w:val="00DF251D"/>
    <w:rsid w:val="00DF26F4"/>
    <w:rsid w:val="00DF356A"/>
    <w:rsid w:val="00DF3EA4"/>
    <w:rsid w:val="00DF4074"/>
    <w:rsid w:val="00E01658"/>
    <w:rsid w:val="00E02C9A"/>
    <w:rsid w:val="00E0326B"/>
    <w:rsid w:val="00E04568"/>
    <w:rsid w:val="00E04B0D"/>
    <w:rsid w:val="00E056B5"/>
    <w:rsid w:val="00E06417"/>
    <w:rsid w:val="00E06441"/>
    <w:rsid w:val="00E12B58"/>
    <w:rsid w:val="00E1333A"/>
    <w:rsid w:val="00E13716"/>
    <w:rsid w:val="00E15960"/>
    <w:rsid w:val="00E15C82"/>
    <w:rsid w:val="00E165CB"/>
    <w:rsid w:val="00E16EC4"/>
    <w:rsid w:val="00E206AC"/>
    <w:rsid w:val="00E2143B"/>
    <w:rsid w:val="00E21EE5"/>
    <w:rsid w:val="00E25949"/>
    <w:rsid w:val="00E26747"/>
    <w:rsid w:val="00E26CAF"/>
    <w:rsid w:val="00E321CB"/>
    <w:rsid w:val="00E40323"/>
    <w:rsid w:val="00E408FE"/>
    <w:rsid w:val="00E416AB"/>
    <w:rsid w:val="00E42E12"/>
    <w:rsid w:val="00E44C6A"/>
    <w:rsid w:val="00E50B8F"/>
    <w:rsid w:val="00E51809"/>
    <w:rsid w:val="00E52347"/>
    <w:rsid w:val="00E5307E"/>
    <w:rsid w:val="00E54095"/>
    <w:rsid w:val="00E54F7F"/>
    <w:rsid w:val="00E57011"/>
    <w:rsid w:val="00E57A8A"/>
    <w:rsid w:val="00E60977"/>
    <w:rsid w:val="00E61580"/>
    <w:rsid w:val="00E63767"/>
    <w:rsid w:val="00E6517D"/>
    <w:rsid w:val="00E70139"/>
    <w:rsid w:val="00E71B5B"/>
    <w:rsid w:val="00E7294F"/>
    <w:rsid w:val="00E735B0"/>
    <w:rsid w:val="00E74DC4"/>
    <w:rsid w:val="00E769D9"/>
    <w:rsid w:val="00E77C5A"/>
    <w:rsid w:val="00E8063B"/>
    <w:rsid w:val="00E8194E"/>
    <w:rsid w:val="00E828BB"/>
    <w:rsid w:val="00E85781"/>
    <w:rsid w:val="00E868F8"/>
    <w:rsid w:val="00E87D8E"/>
    <w:rsid w:val="00E902C2"/>
    <w:rsid w:val="00E90518"/>
    <w:rsid w:val="00E907C8"/>
    <w:rsid w:val="00E91246"/>
    <w:rsid w:val="00E956E9"/>
    <w:rsid w:val="00E96407"/>
    <w:rsid w:val="00EA1458"/>
    <w:rsid w:val="00EA22F8"/>
    <w:rsid w:val="00EA3785"/>
    <w:rsid w:val="00EA4F10"/>
    <w:rsid w:val="00EA55E9"/>
    <w:rsid w:val="00EA692D"/>
    <w:rsid w:val="00EA72F7"/>
    <w:rsid w:val="00EA7C98"/>
    <w:rsid w:val="00EB0CB1"/>
    <w:rsid w:val="00EB1618"/>
    <w:rsid w:val="00EB3496"/>
    <w:rsid w:val="00EB4FBE"/>
    <w:rsid w:val="00EB55BC"/>
    <w:rsid w:val="00EB572A"/>
    <w:rsid w:val="00EB582F"/>
    <w:rsid w:val="00EB5BC1"/>
    <w:rsid w:val="00EB6610"/>
    <w:rsid w:val="00EC099B"/>
    <w:rsid w:val="00EC129D"/>
    <w:rsid w:val="00EC12B6"/>
    <w:rsid w:val="00EC1430"/>
    <w:rsid w:val="00EC399D"/>
    <w:rsid w:val="00EC47DB"/>
    <w:rsid w:val="00EC5592"/>
    <w:rsid w:val="00EC5A0C"/>
    <w:rsid w:val="00EC75F7"/>
    <w:rsid w:val="00ED0EE6"/>
    <w:rsid w:val="00ED1A17"/>
    <w:rsid w:val="00ED1EB2"/>
    <w:rsid w:val="00ED40C8"/>
    <w:rsid w:val="00ED52D0"/>
    <w:rsid w:val="00ED55D3"/>
    <w:rsid w:val="00ED5A14"/>
    <w:rsid w:val="00ED793D"/>
    <w:rsid w:val="00ED7B1F"/>
    <w:rsid w:val="00EE442C"/>
    <w:rsid w:val="00EF04E3"/>
    <w:rsid w:val="00EF12B9"/>
    <w:rsid w:val="00EF162A"/>
    <w:rsid w:val="00EF28E3"/>
    <w:rsid w:val="00EF5460"/>
    <w:rsid w:val="00EF5573"/>
    <w:rsid w:val="00EF62B2"/>
    <w:rsid w:val="00EF668A"/>
    <w:rsid w:val="00EF66C0"/>
    <w:rsid w:val="00EF697B"/>
    <w:rsid w:val="00F00206"/>
    <w:rsid w:val="00F00AC0"/>
    <w:rsid w:val="00F0262C"/>
    <w:rsid w:val="00F02ACE"/>
    <w:rsid w:val="00F06406"/>
    <w:rsid w:val="00F101FF"/>
    <w:rsid w:val="00F11DF4"/>
    <w:rsid w:val="00F12F5A"/>
    <w:rsid w:val="00F13034"/>
    <w:rsid w:val="00F133FA"/>
    <w:rsid w:val="00F139AB"/>
    <w:rsid w:val="00F14460"/>
    <w:rsid w:val="00F1549B"/>
    <w:rsid w:val="00F15DD7"/>
    <w:rsid w:val="00F17032"/>
    <w:rsid w:val="00F172D7"/>
    <w:rsid w:val="00F207E6"/>
    <w:rsid w:val="00F209D4"/>
    <w:rsid w:val="00F22D30"/>
    <w:rsid w:val="00F232E8"/>
    <w:rsid w:val="00F23A15"/>
    <w:rsid w:val="00F26B39"/>
    <w:rsid w:val="00F2701F"/>
    <w:rsid w:val="00F27771"/>
    <w:rsid w:val="00F27AA2"/>
    <w:rsid w:val="00F31F05"/>
    <w:rsid w:val="00F320D7"/>
    <w:rsid w:val="00F329D4"/>
    <w:rsid w:val="00F3553C"/>
    <w:rsid w:val="00F408D5"/>
    <w:rsid w:val="00F41081"/>
    <w:rsid w:val="00F43B9E"/>
    <w:rsid w:val="00F444B1"/>
    <w:rsid w:val="00F448EE"/>
    <w:rsid w:val="00F45832"/>
    <w:rsid w:val="00F45C1D"/>
    <w:rsid w:val="00F467E5"/>
    <w:rsid w:val="00F46967"/>
    <w:rsid w:val="00F4772C"/>
    <w:rsid w:val="00F50AD5"/>
    <w:rsid w:val="00F510D4"/>
    <w:rsid w:val="00F53293"/>
    <w:rsid w:val="00F53437"/>
    <w:rsid w:val="00F53898"/>
    <w:rsid w:val="00F5541C"/>
    <w:rsid w:val="00F55916"/>
    <w:rsid w:val="00F563DE"/>
    <w:rsid w:val="00F63012"/>
    <w:rsid w:val="00F63137"/>
    <w:rsid w:val="00F63CCA"/>
    <w:rsid w:val="00F654B3"/>
    <w:rsid w:val="00F66C7B"/>
    <w:rsid w:val="00F675A2"/>
    <w:rsid w:val="00F67EB8"/>
    <w:rsid w:val="00F709A9"/>
    <w:rsid w:val="00F71E30"/>
    <w:rsid w:val="00F721D9"/>
    <w:rsid w:val="00F73413"/>
    <w:rsid w:val="00F74B6B"/>
    <w:rsid w:val="00F74E5B"/>
    <w:rsid w:val="00F74FCA"/>
    <w:rsid w:val="00F759D3"/>
    <w:rsid w:val="00F75C23"/>
    <w:rsid w:val="00F75EEB"/>
    <w:rsid w:val="00F76D16"/>
    <w:rsid w:val="00F76FDF"/>
    <w:rsid w:val="00F816DB"/>
    <w:rsid w:val="00F82715"/>
    <w:rsid w:val="00F8612A"/>
    <w:rsid w:val="00F863A0"/>
    <w:rsid w:val="00F8763F"/>
    <w:rsid w:val="00F9064B"/>
    <w:rsid w:val="00F9081B"/>
    <w:rsid w:val="00F927AF"/>
    <w:rsid w:val="00F9437C"/>
    <w:rsid w:val="00F96432"/>
    <w:rsid w:val="00FA0559"/>
    <w:rsid w:val="00FA246F"/>
    <w:rsid w:val="00FA258A"/>
    <w:rsid w:val="00FA4658"/>
    <w:rsid w:val="00FA580A"/>
    <w:rsid w:val="00FA6430"/>
    <w:rsid w:val="00FB137C"/>
    <w:rsid w:val="00FB143D"/>
    <w:rsid w:val="00FB1507"/>
    <w:rsid w:val="00FB1879"/>
    <w:rsid w:val="00FB1948"/>
    <w:rsid w:val="00FB2166"/>
    <w:rsid w:val="00FB2262"/>
    <w:rsid w:val="00FB3121"/>
    <w:rsid w:val="00FB441D"/>
    <w:rsid w:val="00FB4986"/>
    <w:rsid w:val="00FB6BE4"/>
    <w:rsid w:val="00FC07BF"/>
    <w:rsid w:val="00FC1B87"/>
    <w:rsid w:val="00FC20F7"/>
    <w:rsid w:val="00FC42EA"/>
    <w:rsid w:val="00FC4BE0"/>
    <w:rsid w:val="00FC69D0"/>
    <w:rsid w:val="00FC6F79"/>
    <w:rsid w:val="00FD1091"/>
    <w:rsid w:val="00FD1810"/>
    <w:rsid w:val="00FD1FFD"/>
    <w:rsid w:val="00FD252D"/>
    <w:rsid w:val="00FD46A8"/>
    <w:rsid w:val="00FD5550"/>
    <w:rsid w:val="00FD6253"/>
    <w:rsid w:val="00FD66D9"/>
    <w:rsid w:val="00FE005F"/>
    <w:rsid w:val="00FE34FE"/>
    <w:rsid w:val="00FE3B89"/>
    <w:rsid w:val="00FE4212"/>
    <w:rsid w:val="00FE4749"/>
    <w:rsid w:val="00FE4F2C"/>
    <w:rsid w:val="00FE6F18"/>
    <w:rsid w:val="00FF09F0"/>
    <w:rsid w:val="00FF2B75"/>
    <w:rsid w:val="00FF4510"/>
    <w:rsid w:val="00FF4516"/>
    <w:rsid w:val="00FF5540"/>
    <w:rsid w:val="00FF5D10"/>
    <w:rsid w:val="00FF66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4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page number" w:uiPriority="0"/>
    <w:lsdException w:name="endnote tex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0F7"/>
    <w:rPr>
      <w:rFonts w:ascii="Times New Roman" w:eastAsia="Times New Roman" w:hAnsi="Times New Roman"/>
    </w:rPr>
  </w:style>
  <w:style w:type="paragraph" w:styleId="1">
    <w:name w:val="heading 1"/>
    <w:basedOn w:val="a"/>
    <w:next w:val="a"/>
    <w:link w:val="10"/>
    <w:qFormat/>
    <w:rsid w:val="002F6307"/>
    <w:pPr>
      <w:keepNext/>
      <w:widowControl w:val="0"/>
      <w:jc w:val="both"/>
      <w:outlineLvl w:val="0"/>
    </w:pPr>
    <w:rPr>
      <w:b/>
      <w:bCs/>
      <w:sz w:val="24"/>
      <w:szCs w:val="24"/>
    </w:rPr>
  </w:style>
  <w:style w:type="paragraph" w:styleId="2">
    <w:name w:val="heading 2"/>
    <w:basedOn w:val="a"/>
    <w:next w:val="a"/>
    <w:link w:val="20"/>
    <w:qFormat/>
    <w:rsid w:val="005A2B96"/>
    <w:pPr>
      <w:keepNext/>
      <w:jc w:val="center"/>
      <w:outlineLvl w:val="1"/>
    </w:pPr>
    <w:rPr>
      <w:b/>
      <w:spacing w:val="60"/>
      <w:sz w:val="22"/>
    </w:rPr>
  </w:style>
  <w:style w:type="paragraph" w:styleId="3">
    <w:name w:val="heading 3"/>
    <w:basedOn w:val="a"/>
    <w:next w:val="a"/>
    <w:link w:val="30"/>
    <w:qFormat/>
    <w:rsid w:val="005A2B96"/>
    <w:pPr>
      <w:keepNext/>
      <w:jc w:val="center"/>
      <w:outlineLvl w:val="2"/>
    </w:pPr>
    <w:rPr>
      <w:b/>
    </w:rPr>
  </w:style>
  <w:style w:type="paragraph" w:styleId="4">
    <w:name w:val="heading 4"/>
    <w:basedOn w:val="a"/>
    <w:next w:val="a"/>
    <w:link w:val="40"/>
    <w:qFormat/>
    <w:rsid w:val="005A2B96"/>
    <w:pPr>
      <w:keepNext/>
      <w:ind w:right="-1" w:firstLine="567"/>
      <w:jc w:val="both"/>
      <w:outlineLvl w:val="3"/>
    </w:pPr>
    <w:rPr>
      <w:b/>
      <w:sz w:val="24"/>
    </w:rPr>
  </w:style>
  <w:style w:type="paragraph" w:styleId="5">
    <w:name w:val="heading 5"/>
    <w:basedOn w:val="a"/>
    <w:next w:val="a"/>
    <w:link w:val="50"/>
    <w:qFormat/>
    <w:rsid w:val="005A2B96"/>
    <w:pPr>
      <w:keepNext/>
      <w:ind w:right="-1" w:firstLine="709"/>
      <w:jc w:val="both"/>
      <w:outlineLvl w:val="4"/>
    </w:pPr>
    <w:rPr>
      <w:b/>
      <w:sz w:val="24"/>
    </w:rPr>
  </w:style>
  <w:style w:type="paragraph" w:styleId="6">
    <w:name w:val="heading 6"/>
    <w:basedOn w:val="a"/>
    <w:next w:val="a"/>
    <w:link w:val="60"/>
    <w:qFormat/>
    <w:rsid w:val="005A2B96"/>
    <w:pPr>
      <w:keepNext/>
      <w:ind w:firstLine="709"/>
      <w:jc w:val="both"/>
      <w:outlineLvl w:val="5"/>
    </w:pPr>
    <w:rPr>
      <w:b/>
      <w:i/>
    </w:rPr>
  </w:style>
  <w:style w:type="paragraph" w:styleId="7">
    <w:name w:val="heading 7"/>
    <w:basedOn w:val="a"/>
    <w:next w:val="a"/>
    <w:link w:val="70"/>
    <w:qFormat/>
    <w:rsid w:val="005A2B96"/>
    <w:pPr>
      <w:keepNext/>
      <w:outlineLvl w:val="6"/>
    </w:pPr>
    <w:rPr>
      <w:b/>
      <w:i/>
    </w:rPr>
  </w:style>
  <w:style w:type="paragraph" w:styleId="8">
    <w:name w:val="heading 8"/>
    <w:basedOn w:val="a"/>
    <w:next w:val="a"/>
    <w:link w:val="80"/>
    <w:qFormat/>
    <w:rsid w:val="005A2B96"/>
    <w:pPr>
      <w:keepNext/>
      <w:outlineLvl w:val="7"/>
    </w:pPr>
    <w:rPr>
      <w:i/>
      <w:sz w:val="16"/>
    </w:rPr>
  </w:style>
  <w:style w:type="paragraph" w:styleId="9">
    <w:name w:val="heading 9"/>
    <w:basedOn w:val="a"/>
    <w:next w:val="a"/>
    <w:link w:val="90"/>
    <w:qFormat/>
    <w:rsid w:val="005A2B96"/>
    <w:pPr>
      <w:keepNext/>
      <w:jc w:val="righ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F6307"/>
    <w:rPr>
      <w:rFonts w:ascii="Times New Roman" w:eastAsia="Times New Roman" w:hAnsi="Times New Roman" w:cs="Times New Roman"/>
      <w:b/>
      <w:bCs/>
      <w:sz w:val="24"/>
      <w:szCs w:val="24"/>
      <w:lang w:eastAsia="ru-RU"/>
    </w:rPr>
  </w:style>
  <w:style w:type="character" w:customStyle="1" w:styleId="20">
    <w:name w:val="Заголовок 2 Знак"/>
    <w:link w:val="2"/>
    <w:rsid w:val="005A2B96"/>
    <w:rPr>
      <w:rFonts w:ascii="Times New Roman" w:eastAsia="Times New Roman" w:hAnsi="Times New Roman"/>
      <w:b/>
      <w:spacing w:val="60"/>
      <w:sz w:val="22"/>
    </w:rPr>
  </w:style>
  <w:style w:type="character" w:customStyle="1" w:styleId="30">
    <w:name w:val="Заголовок 3 Знак"/>
    <w:link w:val="3"/>
    <w:rsid w:val="005A2B96"/>
    <w:rPr>
      <w:rFonts w:ascii="Times New Roman" w:eastAsia="Times New Roman" w:hAnsi="Times New Roman"/>
      <w:b/>
    </w:rPr>
  </w:style>
  <w:style w:type="character" w:customStyle="1" w:styleId="40">
    <w:name w:val="Заголовок 4 Знак"/>
    <w:link w:val="4"/>
    <w:rsid w:val="005A2B96"/>
    <w:rPr>
      <w:rFonts w:ascii="Times New Roman" w:eastAsia="Times New Roman" w:hAnsi="Times New Roman"/>
      <w:b/>
      <w:sz w:val="24"/>
    </w:rPr>
  </w:style>
  <w:style w:type="character" w:customStyle="1" w:styleId="50">
    <w:name w:val="Заголовок 5 Знак"/>
    <w:link w:val="5"/>
    <w:rsid w:val="005A2B96"/>
    <w:rPr>
      <w:rFonts w:ascii="Times New Roman" w:eastAsia="Times New Roman" w:hAnsi="Times New Roman"/>
      <w:b/>
      <w:sz w:val="24"/>
    </w:rPr>
  </w:style>
  <w:style w:type="character" w:customStyle="1" w:styleId="60">
    <w:name w:val="Заголовок 6 Знак"/>
    <w:link w:val="6"/>
    <w:rsid w:val="005A2B96"/>
    <w:rPr>
      <w:rFonts w:ascii="Times New Roman" w:eastAsia="Times New Roman" w:hAnsi="Times New Roman"/>
      <w:b/>
      <w:i/>
    </w:rPr>
  </w:style>
  <w:style w:type="character" w:customStyle="1" w:styleId="70">
    <w:name w:val="Заголовок 7 Знак"/>
    <w:link w:val="7"/>
    <w:rsid w:val="005A2B96"/>
    <w:rPr>
      <w:rFonts w:ascii="Times New Roman" w:eastAsia="Times New Roman" w:hAnsi="Times New Roman"/>
      <w:b/>
      <w:i/>
    </w:rPr>
  </w:style>
  <w:style w:type="character" w:customStyle="1" w:styleId="80">
    <w:name w:val="Заголовок 8 Знак"/>
    <w:link w:val="8"/>
    <w:rsid w:val="005A2B96"/>
    <w:rPr>
      <w:rFonts w:ascii="Times New Roman" w:eastAsia="Times New Roman" w:hAnsi="Times New Roman"/>
      <w:i/>
      <w:sz w:val="16"/>
    </w:rPr>
  </w:style>
  <w:style w:type="character" w:customStyle="1" w:styleId="90">
    <w:name w:val="Заголовок 9 Знак"/>
    <w:link w:val="9"/>
    <w:rsid w:val="005A2B96"/>
    <w:rPr>
      <w:rFonts w:ascii="Times New Roman" w:eastAsia="Times New Roman" w:hAnsi="Times New Roman"/>
      <w:b/>
    </w:rPr>
  </w:style>
  <w:style w:type="paragraph" w:styleId="a3">
    <w:name w:val="Body Text"/>
    <w:basedOn w:val="a"/>
    <w:link w:val="a4"/>
    <w:rsid w:val="002F6307"/>
    <w:pPr>
      <w:widowControl w:val="0"/>
      <w:jc w:val="both"/>
    </w:pPr>
  </w:style>
  <w:style w:type="character" w:customStyle="1" w:styleId="a4">
    <w:name w:val="Основной текст Знак"/>
    <w:link w:val="a3"/>
    <w:rsid w:val="002F6307"/>
    <w:rPr>
      <w:rFonts w:ascii="Times New Roman" w:eastAsia="Times New Roman" w:hAnsi="Times New Roman" w:cs="Times New Roman"/>
      <w:sz w:val="20"/>
      <w:szCs w:val="20"/>
      <w:lang w:eastAsia="ru-RU"/>
    </w:rPr>
  </w:style>
  <w:style w:type="table" w:styleId="a5">
    <w:name w:val="Table Grid"/>
    <w:basedOn w:val="a1"/>
    <w:uiPriority w:val="59"/>
    <w:rsid w:val="002F63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3">
    <w:name w:val="FR3"/>
    <w:rsid w:val="00D16032"/>
    <w:pPr>
      <w:widowControl w:val="0"/>
      <w:spacing w:before="420" w:line="300" w:lineRule="auto"/>
    </w:pPr>
    <w:rPr>
      <w:rFonts w:ascii="Arial" w:eastAsia="Times New Roman" w:hAnsi="Arial"/>
      <w:snapToGrid w:val="0"/>
      <w:sz w:val="24"/>
    </w:rPr>
  </w:style>
  <w:style w:type="paragraph" w:styleId="a6">
    <w:name w:val="Balloon Text"/>
    <w:basedOn w:val="a"/>
    <w:link w:val="a7"/>
    <w:semiHidden/>
    <w:rsid w:val="002C24ED"/>
    <w:pPr>
      <w:jc w:val="both"/>
    </w:pPr>
    <w:rPr>
      <w:rFonts w:ascii="Tahoma" w:hAnsi="Tahoma"/>
      <w:sz w:val="16"/>
      <w:szCs w:val="16"/>
    </w:rPr>
  </w:style>
  <w:style w:type="character" w:customStyle="1" w:styleId="a7">
    <w:name w:val="Текст выноски Знак"/>
    <w:link w:val="a6"/>
    <w:semiHidden/>
    <w:rsid w:val="002C24ED"/>
    <w:rPr>
      <w:rFonts w:ascii="Tahoma" w:eastAsia="Times New Roman" w:hAnsi="Tahoma" w:cs="Tahoma"/>
      <w:sz w:val="16"/>
      <w:szCs w:val="16"/>
    </w:rPr>
  </w:style>
  <w:style w:type="paragraph" w:styleId="a8">
    <w:name w:val="header"/>
    <w:basedOn w:val="a"/>
    <w:link w:val="a9"/>
    <w:uiPriority w:val="99"/>
    <w:unhideWhenUsed/>
    <w:rsid w:val="008469D5"/>
    <w:pPr>
      <w:tabs>
        <w:tab w:val="center" w:pos="4677"/>
        <w:tab w:val="right" w:pos="9355"/>
      </w:tabs>
    </w:pPr>
    <w:rPr>
      <w:sz w:val="24"/>
      <w:szCs w:val="24"/>
    </w:rPr>
  </w:style>
  <w:style w:type="character" w:customStyle="1" w:styleId="a9">
    <w:name w:val="Верхний колонтитул Знак"/>
    <w:link w:val="a8"/>
    <w:uiPriority w:val="99"/>
    <w:semiHidden/>
    <w:rsid w:val="008469D5"/>
    <w:rPr>
      <w:rFonts w:ascii="Times New Roman" w:eastAsia="Times New Roman" w:hAnsi="Times New Roman"/>
      <w:sz w:val="24"/>
      <w:szCs w:val="24"/>
    </w:rPr>
  </w:style>
  <w:style w:type="paragraph" w:styleId="aa">
    <w:name w:val="footer"/>
    <w:basedOn w:val="a"/>
    <w:link w:val="ab"/>
    <w:uiPriority w:val="99"/>
    <w:unhideWhenUsed/>
    <w:rsid w:val="008469D5"/>
    <w:pPr>
      <w:tabs>
        <w:tab w:val="center" w:pos="4677"/>
        <w:tab w:val="right" w:pos="9355"/>
      </w:tabs>
    </w:pPr>
    <w:rPr>
      <w:sz w:val="24"/>
      <w:szCs w:val="24"/>
    </w:rPr>
  </w:style>
  <w:style w:type="character" w:customStyle="1" w:styleId="ab">
    <w:name w:val="Нижний колонтитул Знак"/>
    <w:link w:val="aa"/>
    <w:uiPriority w:val="99"/>
    <w:semiHidden/>
    <w:rsid w:val="008469D5"/>
    <w:rPr>
      <w:rFonts w:ascii="Times New Roman" w:eastAsia="Times New Roman" w:hAnsi="Times New Roman"/>
      <w:sz w:val="24"/>
      <w:szCs w:val="24"/>
    </w:rPr>
  </w:style>
  <w:style w:type="paragraph" w:customStyle="1" w:styleId="11">
    <w:name w:val="çàãîëîâîê 1"/>
    <w:basedOn w:val="a"/>
    <w:next w:val="a"/>
    <w:rsid w:val="005A2B96"/>
    <w:pPr>
      <w:keepNext/>
      <w:spacing w:before="240" w:after="60"/>
    </w:pPr>
    <w:rPr>
      <w:rFonts w:ascii="Arial" w:hAnsi="Arial"/>
      <w:b/>
      <w:kern w:val="28"/>
      <w:sz w:val="28"/>
    </w:rPr>
  </w:style>
  <w:style w:type="character" w:customStyle="1" w:styleId="ac">
    <w:name w:val="Îñíîâíîé øðèôò"/>
    <w:rsid w:val="005A2B96"/>
  </w:style>
  <w:style w:type="character" w:customStyle="1" w:styleId="ad">
    <w:name w:val="íîìåð ñòðàíèöû"/>
    <w:basedOn w:val="ac"/>
    <w:rsid w:val="005A2B96"/>
  </w:style>
  <w:style w:type="paragraph" w:styleId="ae">
    <w:name w:val="Body Text Indent"/>
    <w:basedOn w:val="a"/>
    <w:link w:val="af"/>
    <w:rsid w:val="005A2B96"/>
    <w:pPr>
      <w:ind w:firstLine="709"/>
      <w:jc w:val="both"/>
    </w:pPr>
    <w:rPr>
      <w:sz w:val="24"/>
    </w:rPr>
  </w:style>
  <w:style w:type="character" w:customStyle="1" w:styleId="af">
    <w:name w:val="Основной текст с отступом Знак"/>
    <w:link w:val="ae"/>
    <w:rsid w:val="005A2B96"/>
    <w:rPr>
      <w:rFonts w:ascii="Times New Roman" w:eastAsia="Times New Roman" w:hAnsi="Times New Roman"/>
      <w:sz w:val="24"/>
    </w:rPr>
  </w:style>
  <w:style w:type="paragraph" w:styleId="21">
    <w:name w:val="Body Text Indent 2"/>
    <w:basedOn w:val="a"/>
    <w:link w:val="22"/>
    <w:rsid w:val="005A2B96"/>
    <w:pPr>
      <w:ind w:firstLine="720"/>
      <w:jc w:val="both"/>
    </w:pPr>
    <w:rPr>
      <w:sz w:val="24"/>
    </w:rPr>
  </w:style>
  <w:style w:type="character" w:customStyle="1" w:styleId="22">
    <w:name w:val="Основной текст с отступом 2 Знак"/>
    <w:link w:val="21"/>
    <w:rsid w:val="005A2B96"/>
    <w:rPr>
      <w:rFonts w:ascii="Times New Roman" w:eastAsia="Times New Roman" w:hAnsi="Times New Roman"/>
      <w:sz w:val="24"/>
    </w:rPr>
  </w:style>
  <w:style w:type="paragraph" w:styleId="31">
    <w:name w:val="Body Text Indent 3"/>
    <w:basedOn w:val="a"/>
    <w:link w:val="32"/>
    <w:rsid w:val="005A2B96"/>
    <w:pPr>
      <w:numPr>
        <w:ilvl w:val="12"/>
      </w:numPr>
      <w:ind w:firstLine="709"/>
      <w:jc w:val="both"/>
    </w:pPr>
  </w:style>
  <w:style w:type="character" w:customStyle="1" w:styleId="32">
    <w:name w:val="Основной текст с отступом 3 Знак"/>
    <w:link w:val="31"/>
    <w:rsid w:val="005A2B96"/>
    <w:rPr>
      <w:rFonts w:ascii="Times New Roman" w:eastAsia="Times New Roman" w:hAnsi="Times New Roman"/>
    </w:rPr>
  </w:style>
  <w:style w:type="paragraph" w:styleId="af0">
    <w:name w:val="Document Map"/>
    <w:basedOn w:val="a"/>
    <w:link w:val="af1"/>
    <w:semiHidden/>
    <w:rsid w:val="005A2B96"/>
    <w:pPr>
      <w:shd w:val="clear" w:color="auto" w:fill="000080"/>
    </w:pPr>
    <w:rPr>
      <w:rFonts w:ascii="Tahoma" w:hAnsi="Tahoma"/>
    </w:rPr>
  </w:style>
  <w:style w:type="character" w:customStyle="1" w:styleId="af1">
    <w:name w:val="Схема документа Знак"/>
    <w:link w:val="af0"/>
    <w:semiHidden/>
    <w:rsid w:val="005A2B96"/>
    <w:rPr>
      <w:rFonts w:ascii="Tahoma" w:eastAsia="Times New Roman" w:hAnsi="Tahoma"/>
      <w:shd w:val="clear" w:color="auto" w:fill="000080"/>
    </w:rPr>
  </w:style>
  <w:style w:type="paragraph" w:styleId="23">
    <w:name w:val="Body Text 2"/>
    <w:basedOn w:val="a"/>
    <w:link w:val="24"/>
    <w:rsid w:val="005A2B96"/>
    <w:pPr>
      <w:ind w:right="-1"/>
      <w:jc w:val="both"/>
    </w:pPr>
  </w:style>
  <w:style w:type="character" w:customStyle="1" w:styleId="24">
    <w:name w:val="Основной текст 2 Знак"/>
    <w:link w:val="23"/>
    <w:rsid w:val="005A2B96"/>
    <w:rPr>
      <w:rFonts w:ascii="Times New Roman" w:eastAsia="Times New Roman" w:hAnsi="Times New Roman"/>
    </w:rPr>
  </w:style>
  <w:style w:type="paragraph" w:customStyle="1" w:styleId="af2">
    <w:name w:val="Обычный текст с отступом"/>
    <w:basedOn w:val="a"/>
    <w:rsid w:val="005A2B96"/>
    <w:pPr>
      <w:spacing w:before="120"/>
      <w:ind w:firstLine="720"/>
      <w:jc w:val="both"/>
    </w:pPr>
    <w:rPr>
      <w:rFonts w:ascii="Courier New" w:hAnsi="Courier New"/>
      <w:sz w:val="24"/>
    </w:rPr>
  </w:style>
  <w:style w:type="character" w:styleId="af3">
    <w:name w:val="page number"/>
    <w:rsid w:val="005A2B96"/>
    <w:rPr>
      <w:noProof w:val="0"/>
      <w:sz w:val="20"/>
    </w:rPr>
  </w:style>
  <w:style w:type="paragraph" w:customStyle="1" w:styleId="12">
    <w:name w:val="заголовок 1"/>
    <w:basedOn w:val="a"/>
    <w:next w:val="25"/>
    <w:rsid w:val="005A2B96"/>
    <w:pPr>
      <w:spacing w:before="240"/>
      <w:ind w:firstLine="709"/>
    </w:pPr>
    <w:rPr>
      <w:b/>
      <w:sz w:val="28"/>
      <w:lang w:val="en-GB"/>
    </w:rPr>
  </w:style>
  <w:style w:type="paragraph" w:customStyle="1" w:styleId="25">
    <w:name w:val="заголовок 2"/>
    <w:basedOn w:val="a"/>
    <w:next w:val="a"/>
    <w:rsid w:val="005A2B96"/>
    <w:pPr>
      <w:keepNext/>
      <w:keepLines/>
      <w:spacing w:before="240"/>
      <w:ind w:left="1440" w:hanging="720"/>
    </w:pPr>
    <w:rPr>
      <w:sz w:val="28"/>
    </w:rPr>
  </w:style>
  <w:style w:type="paragraph" w:customStyle="1" w:styleId="norm11">
    <w:name w:val="norm11"/>
    <w:basedOn w:val="a"/>
    <w:rsid w:val="005A2B96"/>
    <w:pPr>
      <w:spacing w:after="60"/>
      <w:ind w:firstLine="567"/>
      <w:jc w:val="both"/>
    </w:pPr>
    <w:rPr>
      <w:sz w:val="22"/>
    </w:rPr>
  </w:style>
  <w:style w:type="character" w:customStyle="1" w:styleId="af4">
    <w:name w:val="номер страницы"/>
    <w:basedOn w:val="a0"/>
    <w:rsid w:val="005A2B96"/>
  </w:style>
  <w:style w:type="paragraph" w:customStyle="1" w:styleId="33">
    <w:name w:val="заголовок 3"/>
    <w:basedOn w:val="a"/>
    <w:next w:val="a"/>
    <w:rsid w:val="005A2B96"/>
    <w:pPr>
      <w:keepNext/>
    </w:pPr>
    <w:rPr>
      <w:b/>
      <w:sz w:val="22"/>
    </w:rPr>
  </w:style>
  <w:style w:type="character" w:styleId="af5">
    <w:name w:val="Hyperlink"/>
    <w:uiPriority w:val="99"/>
    <w:rsid w:val="005A2B96"/>
    <w:rPr>
      <w:color w:val="0000FF"/>
      <w:u w:val="single"/>
    </w:rPr>
  </w:style>
  <w:style w:type="paragraph" w:styleId="34">
    <w:name w:val="Body Text 3"/>
    <w:basedOn w:val="a"/>
    <w:link w:val="35"/>
    <w:rsid w:val="005A2B96"/>
    <w:pPr>
      <w:jc w:val="both"/>
    </w:pPr>
    <w:rPr>
      <w:b/>
      <w:i/>
      <w:sz w:val="18"/>
    </w:rPr>
  </w:style>
  <w:style w:type="character" w:customStyle="1" w:styleId="35">
    <w:name w:val="Основной текст 3 Знак"/>
    <w:link w:val="34"/>
    <w:rsid w:val="005A2B96"/>
    <w:rPr>
      <w:rFonts w:ascii="Times New Roman" w:eastAsia="Times New Roman" w:hAnsi="Times New Roman"/>
      <w:b/>
      <w:i/>
      <w:sz w:val="18"/>
    </w:rPr>
  </w:style>
  <w:style w:type="paragraph" w:customStyle="1" w:styleId="af6">
    <w:name w:val="Время"/>
    <w:basedOn w:val="a3"/>
    <w:next w:val="a3"/>
    <w:autoRedefine/>
    <w:rsid w:val="005A2B96"/>
    <w:pPr>
      <w:keepNext/>
      <w:widowControl/>
      <w:tabs>
        <w:tab w:val="num" w:pos="720"/>
      </w:tabs>
      <w:spacing w:after="120"/>
      <w:ind w:left="924" w:hanging="357"/>
    </w:pPr>
    <w:rPr>
      <w:i/>
      <w:iCs/>
      <w:sz w:val="18"/>
      <w:szCs w:val="18"/>
    </w:rPr>
  </w:style>
  <w:style w:type="paragraph" w:styleId="af7">
    <w:name w:val="caption"/>
    <w:basedOn w:val="a"/>
    <w:next w:val="a"/>
    <w:qFormat/>
    <w:rsid w:val="005A2B96"/>
    <w:rPr>
      <w:rFonts w:ascii="Arial" w:hAnsi="Arial" w:cs="Arial"/>
      <w:b/>
      <w:bCs/>
      <w:u w:val="single"/>
    </w:rPr>
  </w:style>
  <w:style w:type="paragraph" w:customStyle="1" w:styleId="MZagolvok-Center">
    <w:name w:val="MZagolvok - Center"/>
    <w:basedOn w:val="a"/>
    <w:next w:val="a"/>
    <w:rsid w:val="005A2B96"/>
    <w:pPr>
      <w:overflowPunct w:val="0"/>
      <w:autoSpaceDE w:val="0"/>
      <w:autoSpaceDN w:val="0"/>
      <w:adjustRightInd w:val="0"/>
      <w:spacing w:before="170" w:after="113"/>
      <w:jc w:val="center"/>
      <w:textAlignment w:val="baseline"/>
    </w:pPr>
    <w:rPr>
      <w:rFonts w:ascii="PragmaticaCondC" w:hAnsi="PragmaticaCondC"/>
      <w:b/>
      <w:color w:val="0000FF"/>
      <w:sz w:val="24"/>
      <w:lang w:val="en-US"/>
    </w:rPr>
  </w:style>
  <w:style w:type="paragraph" w:customStyle="1" w:styleId="MainText-BezOtstupa">
    <w:name w:val="MainText - BezOtstupa"/>
    <w:basedOn w:val="a"/>
    <w:next w:val="a"/>
    <w:rsid w:val="005A2B96"/>
    <w:pPr>
      <w:numPr>
        <w:numId w:val="1"/>
      </w:numPr>
      <w:tabs>
        <w:tab w:val="clear" w:pos="360"/>
      </w:tabs>
      <w:overflowPunct w:val="0"/>
      <w:autoSpaceDE w:val="0"/>
      <w:autoSpaceDN w:val="0"/>
      <w:adjustRightInd w:val="0"/>
      <w:ind w:left="0" w:firstLine="0"/>
      <w:jc w:val="both"/>
      <w:textAlignment w:val="baseline"/>
    </w:pPr>
    <w:rPr>
      <w:rFonts w:ascii="PragmaticaC" w:hAnsi="PragmaticaC"/>
      <w:color w:val="000000"/>
      <w:sz w:val="19"/>
      <w:lang w:val="en-US"/>
    </w:rPr>
  </w:style>
  <w:style w:type="paragraph" w:customStyle="1" w:styleId="Inioaeno">
    <w:name w:val="Ini. oaeno"/>
    <w:rsid w:val="005A2B96"/>
    <w:pPr>
      <w:overflowPunct w:val="0"/>
      <w:autoSpaceDE w:val="0"/>
      <w:autoSpaceDN w:val="0"/>
      <w:adjustRightInd w:val="0"/>
      <w:ind w:firstLine="567"/>
      <w:jc w:val="both"/>
      <w:textAlignment w:val="baseline"/>
    </w:pPr>
    <w:rPr>
      <w:rFonts w:ascii="Pragmatica" w:eastAsia="Times New Roman" w:hAnsi="Pragmatica"/>
      <w:color w:val="000000"/>
      <w:lang w:val="en-US"/>
    </w:rPr>
  </w:style>
  <w:style w:type="paragraph" w:styleId="af8">
    <w:name w:val="Title"/>
    <w:basedOn w:val="a"/>
    <w:link w:val="af9"/>
    <w:qFormat/>
    <w:rsid w:val="005A2B96"/>
    <w:pPr>
      <w:jc w:val="center"/>
    </w:pPr>
    <w:rPr>
      <w:i/>
      <w:sz w:val="24"/>
    </w:rPr>
  </w:style>
  <w:style w:type="character" w:customStyle="1" w:styleId="af9">
    <w:name w:val="Название Знак"/>
    <w:link w:val="af8"/>
    <w:rsid w:val="005A2B96"/>
    <w:rPr>
      <w:rFonts w:ascii="Times New Roman" w:eastAsia="Times New Roman" w:hAnsi="Times New Roman"/>
      <w:i/>
      <w:sz w:val="24"/>
    </w:rPr>
  </w:style>
  <w:style w:type="paragraph" w:customStyle="1" w:styleId="ConsNormal">
    <w:name w:val="ConsNormal"/>
    <w:rsid w:val="005A2B96"/>
    <w:pPr>
      <w:autoSpaceDE w:val="0"/>
      <w:autoSpaceDN w:val="0"/>
      <w:adjustRightInd w:val="0"/>
      <w:ind w:firstLine="720"/>
    </w:pPr>
    <w:rPr>
      <w:rFonts w:ascii="Arial" w:eastAsia="Times New Roman" w:hAnsi="Arial" w:cs="Arial"/>
    </w:rPr>
  </w:style>
  <w:style w:type="paragraph" w:styleId="26">
    <w:name w:val="List 2"/>
    <w:basedOn w:val="a"/>
    <w:rsid w:val="005A2B96"/>
    <w:pPr>
      <w:ind w:left="566" w:hanging="283"/>
    </w:pPr>
  </w:style>
  <w:style w:type="paragraph" w:customStyle="1" w:styleId="13">
    <w:name w:val="Обычный1"/>
    <w:rsid w:val="005A2B96"/>
    <w:rPr>
      <w:rFonts w:ascii="Times New Roman" w:eastAsia="Times New Roman" w:hAnsi="Times New Roman"/>
      <w:snapToGrid w:val="0"/>
    </w:rPr>
  </w:style>
  <w:style w:type="paragraph" w:customStyle="1" w:styleId="27">
    <w:name w:val="Стиль2"/>
    <w:rsid w:val="005A2B96"/>
    <w:pPr>
      <w:widowControl w:val="0"/>
    </w:pPr>
    <w:rPr>
      <w:rFonts w:ascii="Times New Roman" w:eastAsia="Times New Roman" w:hAnsi="Times New Roman"/>
      <w:snapToGrid w:val="0"/>
      <w:spacing w:val="-1"/>
      <w:kern w:val="65535"/>
      <w:position w:val="-1"/>
      <w:lang w:val="en-US"/>
    </w:rPr>
  </w:style>
  <w:style w:type="paragraph" w:styleId="afa">
    <w:name w:val="endnote text"/>
    <w:basedOn w:val="a"/>
    <w:link w:val="afb"/>
    <w:semiHidden/>
    <w:rsid w:val="005A2B96"/>
  </w:style>
  <w:style w:type="character" w:customStyle="1" w:styleId="afb">
    <w:name w:val="Текст концевой сноски Знак"/>
    <w:link w:val="afa"/>
    <w:semiHidden/>
    <w:rsid w:val="005A2B96"/>
    <w:rPr>
      <w:rFonts w:ascii="Times New Roman" w:eastAsia="Times New Roman" w:hAnsi="Times New Roman"/>
    </w:rPr>
  </w:style>
  <w:style w:type="paragraph" w:customStyle="1" w:styleId="ConsPlusNonformat">
    <w:name w:val="ConsPlusNonformat"/>
    <w:rsid w:val="005A2B96"/>
    <w:pPr>
      <w:autoSpaceDE w:val="0"/>
      <w:autoSpaceDN w:val="0"/>
      <w:adjustRightInd w:val="0"/>
    </w:pPr>
    <w:rPr>
      <w:rFonts w:ascii="Courier New" w:eastAsia="Times New Roman" w:hAnsi="Courier New" w:cs="Courier New"/>
    </w:rPr>
  </w:style>
  <w:style w:type="paragraph" w:styleId="afc">
    <w:name w:val="Plain Text"/>
    <w:basedOn w:val="a"/>
    <w:link w:val="afd"/>
    <w:uiPriority w:val="99"/>
    <w:rsid w:val="005A2B96"/>
    <w:rPr>
      <w:rFonts w:ascii="Courier New" w:hAnsi="Courier New"/>
    </w:rPr>
  </w:style>
  <w:style w:type="character" w:customStyle="1" w:styleId="afd">
    <w:name w:val="Текст Знак"/>
    <w:link w:val="afc"/>
    <w:uiPriority w:val="99"/>
    <w:rsid w:val="005A2B96"/>
    <w:rPr>
      <w:rFonts w:ascii="Courier New" w:eastAsia="Times New Roman" w:hAnsi="Courier New" w:cs="Courier New"/>
    </w:rPr>
  </w:style>
  <w:style w:type="paragraph" w:styleId="afe">
    <w:name w:val="annotation text"/>
    <w:basedOn w:val="a"/>
    <w:link w:val="aff"/>
    <w:unhideWhenUsed/>
    <w:rsid w:val="005A2B96"/>
  </w:style>
  <w:style w:type="character" w:customStyle="1" w:styleId="aff">
    <w:name w:val="Текст примечания Знак"/>
    <w:link w:val="afe"/>
    <w:rsid w:val="005A2B96"/>
    <w:rPr>
      <w:rFonts w:ascii="Times New Roman" w:eastAsia="Times New Roman" w:hAnsi="Times New Roman"/>
    </w:rPr>
  </w:style>
  <w:style w:type="paragraph" w:styleId="aff0">
    <w:name w:val="annotation subject"/>
    <w:basedOn w:val="afe"/>
    <w:next w:val="afe"/>
    <w:link w:val="aff1"/>
    <w:uiPriority w:val="99"/>
    <w:semiHidden/>
    <w:unhideWhenUsed/>
    <w:rsid w:val="005A2B96"/>
    <w:rPr>
      <w:b/>
      <w:bCs/>
    </w:rPr>
  </w:style>
  <w:style w:type="character" w:customStyle="1" w:styleId="aff1">
    <w:name w:val="Тема примечания Знак"/>
    <w:link w:val="aff0"/>
    <w:uiPriority w:val="99"/>
    <w:semiHidden/>
    <w:rsid w:val="005A2B96"/>
    <w:rPr>
      <w:rFonts w:ascii="Times New Roman" w:eastAsia="Times New Roman" w:hAnsi="Times New Roman"/>
      <w:b/>
      <w:bCs/>
    </w:rPr>
  </w:style>
  <w:style w:type="paragraph" w:styleId="aff2">
    <w:name w:val="List Paragraph"/>
    <w:basedOn w:val="a"/>
    <w:link w:val="aff3"/>
    <w:uiPriority w:val="34"/>
    <w:qFormat/>
    <w:rsid w:val="005A2B96"/>
    <w:pPr>
      <w:ind w:left="720"/>
      <w:contextualSpacing/>
    </w:pPr>
    <w:rPr>
      <w:snapToGrid w:val="0"/>
      <w:sz w:val="22"/>
    </w:rPr>
  </w:style>
  <w:style w:type="paragraph" w:styleId="aff4">
    <w:name w:val="Revision"/>
    <w:hidden/>
    <w:uiPriority w:val="99"/>
    <w:semiHidden/>
    <w:rsid w:val="005A2B96"/>
    <w:rPr>
      <w:rFonts w:ascii="Times New Roman" w:eastAsia="Times New Roman" w:hAnsi="Times New Roman"/>
    </w:rPr>
  </w:style>
  <w:style w:type="paragraph" w:customStyle="1" w:styleId="ConsPlusNormal">
    <w:name w:val="ConsPlusNormal"/>
    <w:rsid w:val="004D4F30"/>
    <w:pPr>
      <w:widowControl w:val="0"/>
      <w:autoSpaceDE w:val="0"/>
      <w:autoSpaceDN w:val="0"/>
      <w:adjustRightInd w:val="0"/>
      <w:ind w:firstLine="720"/>
    </w:pPr>
    <w:rPr>
      <w:rFonts w:ascii="Arial" w:eastAsia="Times New Roman" w:hAnsi="Arial" w:cs="Arial"/>
    </w:rPr>
  </w:style>
  <w:style w:type="character" w:customStyle="1" w:styleId="28">
    <w:name w:val="номер страницы2"/>
    <w:rsid w:val="001E55C2"/>
    <w:rPr>
      <w:noProof w:val="0"/>
      <w:sz w:val="20"/>
    </w:rPr>
  </w:style>
  <w:style w:type="character" w:styleId="aff5">
    <w:name w:val="annotation reference"/>
    <w:uiPriority w:val="99"/>
    <w:semiHidden/>
    <w:unhideWhenUsed/>
    <w:rsid w:val="00D01DB9"/>
    <w:rPr>
      <w:sz w:val="16"/>
      <w:szCs w:val="16"/>
    </w:rPr>
  </w:style>
  <w:style w:type="paragraph" w:customStyle="1" w:styleId="81">
    <w:name w:val="Основной текст (8)1"/>
    <w:basedOn w:val="a"/>
    <w:rsid w:val="00A74E38"/>
    <w:pPr>
      <w:shd w:val="clear" w:color="auto" w:fill="FFFFFF"/>
      <w:spacing w:before="180" w:line="250" w:lineRule="exact"/>
    </w:pPr>
    <w:rPr>
      <w:sz w:val="24"/>
      <w:szCs w:val="24"/>
      <w:shd w:val="clear" w:color="auto" w:fill="FFFFFF"/>
    </w:rPr>
  </w:style>
  <w:style w:type="paragraph" w:styleId="aff6">
    <w:name w:val="footnote text"/>
    <w:basedOn w:val="a"/>
    <w:link w:val="aff7"/>
    <w:uiPriority w:val="99"/>
    <w:unhideWhenUsed/>
    <w:rsid w:val="00BF6643"/>
  </w:style>
  <w:style w:type="character" w:customStyle="1" w:styleId="aff7">
    <w:name w:val="Текст сноски Знак"/>
    <w:link w:val="aff6"/>
    <w:uiPriority w:val="99"/>
    <w:rsid w:val="00BF6643"/>
    <w:rPr>
      <w:rFonts w:ascii="Times New Roman" w:eastAsia="Times New Roman" w:hAnsi="Times New Roman"/>
    </w:rPr>
  </w:style>
  <w:style w:type="character" w:styleId="aff8">
    <w:name w:val="footnote reference"/>
    <w:uiPriority w:val="99"/>
    <w:unhideWhenUsed/>
    <w:rsid w:val="00BF6643"/>
    <w:rPr>
      <w:vertAlign w:val="superscript"/>
    </w:rPr>
  </w:style>
  <w:style w:type="paragraph" w:styleId="aff9">
    <w:name w:val="TOC Heading"/>
    <w:basedOn w:val="1"/>
    <w:next w:val="a"/>
    <w:uiPriority w:val="39"/>
    <w:semiHidden/>
    <w:unhideWhenUsed/>
    <w:qFormat/>
    <w:rsid w:val="00BF6643"/>
    <w:pPr>
      <w:keepLines/>
      <w:widowControl/>
      <w:spacing w:before="480" w:line="276" w:lineRule="auto"/>
      <w:jc w:val="left"/>
      <w:outlineLvl w:val="9"/>
    </w:pPr>
    <w:rPr>
      <w:rFonts w:ascii="Cambria" w:hAnsi="Cambria"/>
      <w:color w:val="365F91"/>
      <w:sz w:val="28"/>
      <w:szCs w:val="28"/>
      <w:lang w:eastAsia="en-US"/>
    </w:rPr>
  </w:style>
  <w:style w:type="paragraph" w:styleId="29">
    <w:name w:val="toc 2"/>
    <w:basedOn w:val="a"/>
    <w:next w:val="a"/>
    <w:autoRedefine/>
    <w:uiPriority w:val="39"/>
    <w:semiHidden/>
    <w:unhideWhenUsed/>
    <w:qFormat/>
    <w:rsid w:val="00BF6643"/>
    <w:pPr>
      <w:spacing w:after="100" w:line="276" w:lineRule="auto"/>
      <w:ind w:left="220"/>
    </w:pPr>
    <w:rPr>
      <w:rFonts w:ascii="Calibri" w:hAnsi="Calibri"/>
      <w:sz w:val="22"/>
      <w:szCs w:val="22"/>
      <w:lang w:eastAsia="en-US"/>
    </w:rPr>
  </w:style>
  <w:style w:type="paragraph" w:styleId="14">
    <w:name w:val="toc 1"/>
    <w:basedOn w:val="a"/>
    <w:next w:val="a"/>
    <w:autoRedefine/>
    <w:uiPriority w:val="39"/>
    <w:unhideWhenUsed/>
    <w:qFormat/>
    <w:rsid w:val="00BF6643"/>
    <w:pPr>
      <w:spacing w:after="100" w:line="276" w:lineRule="auto"/>
    </w:pPr>
    <w:rPr>
      <w:rFonts w:ascii="Calibri" w:hAnsi="Calibri"/>
      <w:sz w:val="22"/>
      <w:szCs w:val="22"/>
      <w:lang w:eastAsia="en-US"/>
    </w:rPr>
  </w:style>
  <w:style w:type="paragraph" w:styleId="36">
    <w:name w:val="toc 3"/>
    <w:basedOn w:val="a"/>
    <w:next w:val="a"/>
    <w:autoRedefine/>
    <w:uiPriority w:val="39"/>
    <w:unhideWhenUsed/>
    <w:qFormat/>
    <w:rsid w:val="00BF6643"/>
    <w:pPr>
      <w:spacing w:after="100" w:line="276" w:lineRule="auto"/>
      <w:ind w:left="440"/>
    </w:pPr>
    <w:rPr>
      <w:rFonts w:ascii="Calibri" w:hAnsi="Calibri"/>
      <w:sz w:val="22"/>
      <w:szCs w:val="22"/>
      <w:lang w:eastAsia="en-US"/>
    </w:rPr>
  </w:style>
  <w:style w:type="paragraph" w:customStyle="1" w:styleId="Iauiue">
    <w:name w:val="Iau?iue"/>
    <w:rsid w:val="00A86DE2"/>
    <w:rPr>
      <w:rFonts w:ascii="Symbol" w:eastAsia="Times New Roman" w:hAnsi="Symbol"/>
      <w:lang w:val="en-US"/>
    </w:rPr>
  </w:style>
  <w:style w:type="paragraph" w:customStyle="1" w:styleId="Default">
    <w:name w:val="Default"/>
    <w:rsid w:val="00B72C51"/>
    <w:pPr>
      <w:autoSpaceDE w:val="0"/>
      <w:autoSpaceDN w:val="0"/>
      <w:adjustRightInd w:val="0"/>
    </w:pPr>
    <w:rPr>
      <w:rFonts w:ascii="Times New Roman" w:hAnsi="Times New Roman"/>
      <w:color w:val="000000"/>
      <w:sz w:val="24"/>
      <w:szCs w:val="24"/>
    </w:rPr>
  </w:style>
  <w:style w:type="paragraph" w:customStyle="1" w:styleId="affa">
    <w:name w:val="Подпункт договора"/>
    <w:basedOn w:val="a"/>
    <w:link w:val="affb"/>
    <w:rsid w:val="00023752"/>
    <w:pPr>
      <w:tabs>
        <w:tab w:val="num" w:pos="720"/>
      </w:tabs>
      <w:ind w:left="720" w:hanging="720"/>
      <w:jc w:val="both"/>
    </w:pPr>
    <w:rPr>
      <w:rFonts w:ascii="Arial" w:hAnsi="Arial"/>
    </w:rPr>
  </w:style>
  <w:style w:type="character" w:customStyle="1" w:styleId="affb">
    <w:name w:val="Подпункт договора Знак"/>
    <w:link w:val="affa"/>
    <w:locked/>
    <w:rsid w:val="00023752"/>
    <w:rPr>
      <w:rFonts w:ascii="Arial" w:eastAsia="Times New Roman" w:hAnsi="Arial"/>
    </w:rPr>
  </w:style>
  <w:style w:type="character" w:customStyle="1" w:styleId="affc">
    <w:name w:val="Гипертекстовая ссылка"/>
    <w:basedOn w:val="a0"/>
    <w:uiPriority w:val="99"/>
    <w:rsid w:val="00F26B39"/>
    <w:rPr>
      <w:color w:val="106BBE"/>
    </w:rPr>
  </w:style>
  <w:style w:type="paragraph" w:styleId="affd">
    <w:name w:val="Normal Indent"/>
    <w:basedOn w:val="a"/>
    <w:rsid w:val="007327A9"/>
    <w:pPr>
      <w:spacing w:before="120"/>
      <w:ind w:firstLine="720"/>
      <w:jc w:val="both"/>
    </w:pPr>
    <w:rPr>
      <w:rFonts w:ascii="Courier New" w:hAnsi="Courier New"/>
      <w:sz w:val="24"/>
    </w:rPr>
  </w:style>
  <w:style w:type="character" w:customStyle="1" w:styleId="affe">
    <w:name w:val="Цветовое выделение"/>
    <w:uiPriority w:val="99"/>
    <w:rsid w:val="00DB3B30"/>
    <w:rPr>
      <w:b/>
      <w:bCs/>
      <w:color w:val="26282F"/>
    </w:rPr>
  </w:style>
  <w:style w:type="paragraph" w:customStyle="1" w:styleId="Normal1">
    <w:name w:val="Normal1"/>
    <w:rsid w:val="002459F9"/>
    <w:pPr>
      <w:widowControl w:val="0"/>
      <w:adjustRightInd w:val="0"/>
      <w:spacing w:before="60" w:after="60" w:line="20" w:lineRule="atLeast"/>
      <w:ind w:left="113" w:firstLine="851"/>
      <w:jc w:val="both"/>
      <w:textAlignment w:val="baseline"/>
    </w:pPr>
    <w:rPr>
      <w:rFonts w:ascii="Times New Roman" w:eastAsia="Times New Roman" w:hAnsi="Times New Roman"/>
      <w:snapToGrid w:val="0"/>
    </w:rPr>
  </w:style>
  <w:style w:type="character" w:customStyle="1" w:styleId="15">
    <w:name w:val="номер страницы1"/>
    <w:basedOn w:val="a0"/>
    <w:rsid w:val="002459F9"/>
  </w:style>
  <w:style w:type="character" w:customStyle="1" w:styleId="apple-converted-space">
    <w:name w:val="apple-converted-space"/>
    <w:basedOn w:val="a0"/>
    <w:rsid w:val="00214B25"/>
  </w:style>
  <w:style w:type="character" w:customStyle="1" w:styleId="aff3">
    <w:name w:val="Абзац списка Знак"/>
    <w:link w:val="aff2"/>
    <w:uiPriority w:val="34"/>
    <w:locked/>
    <w:rsid w:val="00506C7A"/>
    <w:rPr>
      <w:rFonts w:ascii="Times New Roman" w:eastAsia="Times New Roman" w:hAnsi="Times New Roman"/>
      <w:snapToGrid w:val="0"/>
      <w:sz w:val="22"/>
    </w:rPr>
  </w:style>
  <w:style w:type="paragraph" w:customStyle="1" w:styleId="afff">
    <w:name w:val="Комментарий"/>
    <w:basedOn w:val="a"/>
    <w:next w:val="a"/>
    <w:uiPriority w:val="99"/>
    <w:rsid w:val="00B9730C"/>
    <w:pPr>
      <w:autoSpaceDE w:val="0"/>
      <w:autoSpaceDN w:val="0"/>
      <w:adjustRightInd w:val="0"/>
      <w:spacing w:before="75"/>
      <w:ind w:left="170"/>
      <w:jc w:val="both"/>
    </w:pPr>
    <w:rPr>
      <w:rFonts w:ascii="Arial" w:eastAsia="Calibri" w:hAnsi="Arial" w:cs="Arial"/>
      <w:color w:val="353842"/>
      <w:sz w:val="24"/>
      <w:szCs w:val="24"/>
      <w:shd w:val="clear" w:color="auto" w:fill="F0F0F0"/>
    </w:rPr>
  </w:style>
</w:styles>
</file>

<file path=word/webSettings.xml><?xml version="1.0" encoding="utf-8"?>
<w:webSettings xmlns:r="http://schemas.openxmlformats.org/officeDocument/2006/relationships" xmlns:w="http://schemas.openxmlformats.org/wordprocessingml/2006/main">
  <w:divs>
    <w:div w:id="167601804">
      <w:bodyDiv w:val="1"/>
      <w:marLeft w:val="0"/>
      <w:marRight w:val="0"/>
      <w:marTop w:val="0"/>
      <w:marBottom w:val="0"/>
      <w:divBdr>
        <w:top w:val="none" w:sz="0" w:space="0" w:color="auto"/>
        <w:left w:val="none" w:sz="0" w:space="0" w:color="auto"/>
        <w:bottom w:val="none" w:sz="0" w:space="0" w:color="auto"/>
        <w:right w:val="none" w:sz="0" w:space="0" w:color="auto"/>
      </w:divBdr>
    </w:div>
    <w:div w:id="452098911">
      <w:bodyDiv w:val="1"/>
      <w:marLeft w:val="0"/>
      <w:marRight w:val="0"/>
      <w:marTop w:val="0"/>
      <w:marBottom w:val="0"/>
      <w:divBdr>
        <w:top w:val="none" w:sz="0" w:space="0" w:color="auto"/>
        <w:left w:val="none" w:sz="0" w:space="0" w:color="auto"/>
        <w:bottom w:val="none" w:sz="0" w:space="0" w:color="auto"/>
        <w:right w:val="none" w:sz="0" w:space="0" w:color="auto"/>
      </w:divBdr>
    </w:div>
    <w:div w:id="669870654">
      <w:bodyDiv w:val="1"/>
      <w:marLeft w:val="0"/>
      <w:marRight w:val="0"/>
      <w:marTop w:val="0"/>
      <w:marBottom w:val="0"/>
      <w:divBdr>
        <w:top w:val="none" w:sz="0" w:space="0" w:color="auto"/>
        <w:left w:val="none" w:sz="0" w:space="0" w:color="auto"/>
        <w:bottom w:val="none" w:sz="0" w:space="0" w:color="auto"/>
        <w:right w:val="none" w:sz="0" w:space="0" w:color="auto"/>
      </w:divBdr>
      <w:divsChild>
        <w:div w:id="1320844121">
          <w:marLeft w:val="0"/>
          <w:marRight w:val="0"/>
          <w:marTop w:val="0"/>
          <w:marBottom w:val="0"/>
          <w:divBdr>
            <w:top w:val="none" w:sz="0" w:space="0" w:color="auto"/>
            <w:left w:val="none" w:sz="0" w:space="0" w:color="auto"/>
            <w:bottom w:val="none" w:sz="0" w:space="0" w:color="auto"/>
            <w:right w:val="none" w:sz="0" w:space="0" w:color="auto"/>
          </w:divBdr>
        </w:div>
      </w:divsChild>
    </w:div>
    <w:div w:id="716323302">
      <w:bodyDiv w:val="1"/>
      <w:marLeft w:val="0"/>
      <w:marRight w:val="0"/>
      <w:marTop w:val="0"/>
      <w:marBottom w:val="0"/>
      <w:divBdr>
        <w:top w:val="none" w:sz="0" w:space="0" w:color="auto"/>
        <w:left w:val="none" w:sz="0" w:space="0" w:color="auto"/>
        <w:bottom w:val="none" w:sz="0" w:space="0" w:color="auto"/>
        <w:right w:val="none" w:sz="0" w:space="0" w:color="auto"/>
      </w:divBdr>
    </w:div>
    <w:div w:id="1025714716">
      <w:bodyDiv w:val="1"/>
      <w:marLeft w:val="0"/>
      <w:marRight w:val="0"/>
      <w:marTop w:val="0"/>
      <w:marBottom w:val="0"/>
      <w:divBdr>
        <w:top w:val="none" w:sz="0" w:space="0" w:color="auto"/>
        <w:left w:val="none" w:sz="0" w:space="0" w:color="auto"/>
        <w:bottom w:val="none" w:sz="0" w:space="0" w:color="auto"/>
        <w:right w:val="none" w:sz="0" w:space="0" w:color="auto"/>
      </w:divBdr>
    </w:div>
    <w:div w:id="1036735313">
      <w:bodyDiv w:val="1"/>
      <w:marLeft w:val="0"/>
      <w:marRight w:val="0"/>
      <w:marTop w:val="0"/>
      <w:marBottom w:val="0"/>
      <w:divBdr>
        <w:top w:val="none" w:sz="0" w:space="0" w:color="auto"/>
        <w:left w:val="none" w:sz="0" w:space="0" w:color="auto"/>
        <w:bottom w:val="none" w:sz="0" w:space="0" w:color="auto"/>
        <w:right w:val="none" w:sz="0" w:space="0" w:color="auto"/>
      </w:divBdr>
    </w:div>
    <w:div w:id="1300722798">
      <w:bodyDiv w:val="1"/>
      <w:marLeft w:val="0"/>
      <w:marRight w:val="0"/>
      <w:marTop w:val="0"/>
      <w:marBottom w:val="0"/>
      <w:divBdr>
        <w:top w:val="none" w:sz="0" w:space="0" w:color="auto"/>
        <w:left w:val="none" w:sz="0" w:space="0" w:color="auto"/>
        <w:bottom w:val="none" w:sz="0" w:space="0" w:color="auto"/>
        <w:right w:val="none" w:sz="0" w:space="0" w:color="auto"/>
      </w:divBdr>
    </w:div>
    <w:div w:id="1408575048">
      <w:bodyDiv w:val="1"/>
      <w:marLeft w:val="0"/>
      <w:marRight w:val="0"/>
      <w:marTop w:val="0"/>
      <w:marBottom w:val="0"/>
      <w:divBdr>
        <w:top w:val="none" w:sz="0" w:space="0" w:color="auto"/>
        <w:left w:val="none" w:sz="0" w:space="0" w:color="auto"/>
        <w:bottom w:val="none" w:sz="0" w:space="0" w:color="auto"/>
        <w:right w:val="none" w:sz="0" w:space="0" w:color="auto"/>
      </w:divBdr>
    </w:div>
    <w:div w:id="1533493551">
      <w:bodyDiv w:val="1"/>
      <w:marLeft w:val="0"/>
      <w:marRight w:val="0"/>
      <w:marTop w:val="0"/>
      <w:marBottom w:val="0"/>
      <w:divBdr>
        <w:top w:val="none" w:sz="0" w:space="0" w:color="auto"/>
        <w:left w:val="none" w:sz="0" w:space="0" w:color="auto"/>
        <w:bottom w:val="none" w:sz="0" w:space="0" w:color="auto"/>
        <w:right w:val="none" w:sz="0" w:space="0" w:color="auto"/>
      </w:divBdr>
    </w:div>
    <w:div w:id="1626109711">
      <w:bodyDiv w:val="1"/>
      <w:marLeft w:val="0"/>
      <w:marRight w:val="0"/>
      <w:marTop w:val="0"/>
      <w:marBottom w:val="0"/>
      <w:divBdr>
        <w:top w:val="none" w:sz="0" w:space="0" w:color="auto"/>
        <w:left w:val="none" w:sz="0" w:space="0" w:color="auto"/>
        <w:bottom w:val="none" w:sz="0" w:space="0" w:color="auto"/>
        <w:right w:val="none" w:sz="0" w:space="0" w:color="auto"/>
      </w:divBdr>
    </w:div>
    <w:div w:id="166751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altinvestbank.com" TargetMode="External"/><Relationship Id="rId18" Type="http://schemas.openxmlformats.org/officeDocument/2006/relationships/hyperlink" Target="garantF1://12086407.200" TargetMode="External"/><Relationship Id="rId26" Type="http://schemas.openxmlformats.org/officeDocument/2006/relationships/hyperlink" Target="garantF1://10005712.848" TargetMode="External"/><Relationship Id="rId3" Type="http://schemas.openxmlformats.org/officeDocument/2006/relationships/styles" Target="styles.xml"/><Relationship Id="rId21" Type="http://schemas.openxmlformats.org/officeDocument/2006/relationships/hyperlink" Target="garantF1://10005712.7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ortal.ca.sbrf.ru/cons/cgi/online.cgi?req=doc;base=LAW;n=149747;fld=134" TargetMode="External"/><Relationship Id="rId17" Type="http://schemas.openxmlformats.org/officeDocument/2006/relationships/hyperlink" Target="http://services.fms.gov.ru" TargetMode="External"/><Relationship Id="rId25" Type="http://schemas.openxmlformats.org/officeDocument/2006/relationships/hyperlink" Target="garantF1://10005712.8411"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12022754.0" TargetMode="External"/><Relationship Id="rId20" Type="http://schemas.openxmlformats.org/officeDocument/2006/relationships/hyperlink" Target="garantF1://10005712.848" TargetMode="External"/><Relationship Id="rId29" Type="http://schemas.openxmlformats.org/officeDocument/2006/relationships/hyperlink" Target="garantF1://10005712.8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tinvestbank.com" TargetMode="External"/><Relationship Id="rId24" Type="http://schemas.openxmlformats.org/officeDocument/2006/relationships/hyperlink" Target="garantF1://10005712.8478" TargetMode="External"/><Relationship Id="rId32" Type="http://schemas.openxmlformats.org/officeDocument/2006/relationships/hyperlink" Target="consultantplus://offline/ref=8056FE0007E2044B731C718A8B08E4982AC7D7A06B021DE39A390B799F4756E386120B4C579B1ED1B31AH" TargetMode="External"/><Relationship Id="rId5" Type="http://schemas.openxmlformats.org/officeDocument/2006/relationships/webSettings" Target="webSettings.xml"/><Relationship Id="rId15" Type="http://schemas.openxmlformats.org/officeDocument/2006/relationships/hyperlink" Target="garantF1://12027475.0" TargetMode="External"/><Relationship Id="rId23" Type="http://schemas.openxmlformats.org/officeDocument/2006/relationships/hyperlink" Target="garantF1://10005712.843" TargetMode="External"/><Relationship Id="rId28" Type="http://schemas.openxmlformats.org/officeDocument/2006/relationships/hyperlink" Target="garantF1://10005712.76" TargetMode="External"/><Relationship Id="rId10" Type="http://schemas.openxmlformats.org/officeDocument/2006/relationships/hyperlink" Target="garantF1://12023862.0" TargetMode="External"/><Relationship Id="rId19" Type="http://schemas.openxmlformats.org/officeDocument/2006/relationships/hyperlink" Target="garantF1://10064072.0" TargetMode="External"/><Relationship Id="rId31" Type="http://schemas.openxmlformats.org/officeDocument/2006/relationships/hyperlink" Target="garantF1://10005712.848"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10064072.1195" TargetMode="External"/><Relationship Id="rId22" Type="http://schemas.openxmlformats.org/officeDocument/2006/relationships/hyperlink" Target="garantF1://10005712.76" TargetMode="External"/><Relationship Id="rId27" Type="http://schemas.openxmlformats.org/officeDocument/2006/relationships/hyperlink" Target="garantF1://10005712.72" TargetMode="External"/><Relationship Id="rId30" Type="http://schemas.openxmlformats.org/officeDocument/2006/relationships/hyperlink" Target="garantF1://10005712.8478"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lena\absolut_bank\chablon.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73A29-0DF8-4586-9F68-C8DD40BE1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chablon.dotx</Template>
  <TotalTime>5796</TotalTime>
  <Pages>83</Pages>
  <Words>37857</Words>
  <Characters>215787</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253138</CharactersWithSpaces>
  <SharedDoc>false</SharedDoc>
  <HLinks>
    <vt:vector size="378" baseType="variant">
      <vt:variant>
        <vt:i4>2752608</vt:i4>
      </vt:variant>
      <vt:variant>
        <vt:i4>345</vt:i4>
      </vt:variant>
      <vt:variant>
        <vt:i4>0</vt:i4>
      </vt:variant>
      <vt:variant>
        <vt:i4>5</vt:i4>
      </vt:variant>
      <vt:variant>
        <vt:lpwstr>consultantplus://offline/ref=8056FE0007E2044B731C718A8B08E4982AC7D7A06B021DE39A390B799F4756E386120B4C579B1ED1B31AH</vt:lpwstr>
      </vt:variant>
      <vt:variant>
        <vt:lpwstr/>
      </vt:variant>
      <vt:variant>
        <vt:i4>5898253</vt:i4>
      </vt:variant>
      <vt:variant>
        <vt:i4>342</vt:i4>
      </vt:variant>
      <vt:variant>
        <vt:i4>0</vt:i4>
      </vt:variant>
      <vt:variant>
        <vt:i4>5</vt:i4>
      </vt:variant>
      <vt:variant>
        <vt:lpwstr>garantf1://10005712.848/</vt:lpwstr>
      </vt:variant>
      <vt:variant>
        <vt:lpwstr/>
      </vt:variant>
      <vt:variant>
        <vt:i4>5898253</vt:i4>
      </vt:variant>
      <vt:variant>
        <vt:i4>339</vt:i4>
      </vt:variant>
      <vt:variant>
        <vt:i4>0</vt:i4>
      </vt:variant>
      <vt:variant>
        <vt:i4>5</vt:i4>
      </vt:variant>
      <vt:variant>
        <vt:lpwstr>garantf1://10005712.848/</vt:lpwstr>
      </vt:variant>
      <vt:variant>
        <vt:lpwstr/>
      </vt:variant>
      <vt:variant>
        <vt:i4>1572899</vt:i4>
      </vt:variant>
      <vt:variant>
        <vt:i4>336</vt:i4>
      </vt:variant>
      <vt:variant>
        <vt:i4>0</vt:i4>
      </vt:variant>
      <vt:variant>
        <vt:i4>5</vt:i4>
      </vt:variant>
      <vt:variant>
        <vt:lpwstr/>
      </vt:variant>
      <vt:variant>
        <vt:lpwstr>sub_22</vt:lpwstr>
      </vt:variant>
      <vt:variant>
        <vt:i4>6029315</vt:i4>
      </vt:variant>
      <vt:variant>
        <vt:i4>333</vt:i4>
      </vt:variant>
      <vt:variant>
        <vt:i4>0</vt:i4>
      </vt:variant>
      <vt:variant>
        <vt:i4>5</vt:i4>
      </vt:variant>
      <vt:variant>
        <vt:lpwstr>garantf1://12086407.200/</vt:lpwstr>
      </vt:variant>
      <vt:variant>
        <vt:lpwstr/>
      </vt:variant>
      <vt:variant>
        <vt:i4>2818110</vt:i4>
      </vt:variant>
      <vt:variant>
        <vt:i4>330</vt:i4>
      </vt:variant>
      <vt:variant>
        <vt:i4>0</vt:i4>
      </vt:variant>
      <vt:variant>
        <vt:i4>5</vt:i4>
      </vt:variant>
      <vt:variant>
        <vt:lpwstr>http://www.baltinvestbank.com/</vt:lpwstr>
      </vt:variant>
      <vt:variant>
        <vt:lpwstr/>
      </vt:variant>
      <vt:variant>
        <vt:i4>4325380</vt:i4>
      </vt:variant>
      <vt:variant>
        <vt:i4>327</vt:i4>
      </vt:variant>
      <vt:variant>
        <vt:i4>0</vt:i4>
      </vt:variant>
      <vt:variant>
        <vt:i4>5</vt:i4>
      </vt:variant>
      <vt:variant>
        <vt:lpwstr>garantf1://10064072.1195/</vt:lpwstr>
      </vt:variant>
      <vt:variant>
        <vt:lpwstr/>
      </vt:variant>
      <vt:variant>
        <vt:i4>2818070</vt:i4>
      </vt:variant>
      <vt:variant>
        <vt:i4>324</vt:i4>
      </vt:variant>
      <vt:variant>
        <vt:i4>0</vt:i4>
      </vt:variant>
      <vt:variant>
        <vt:i4>5</vt:i4>
      </vt:variant>
      <vt:variant>
        <vt:lpwstr/>
      </vt:variant>
      <vt:variant>
        <vt:lpwstr>sub_51205</vt:lpwstr>
      </vt:variant>
      <vt:variant>
        <vt:i4>2818070</vt:i4>
      </vt:variant>
      <vt:variant>
        <vt:i4>321</vt:i4>
      </vt:variant>
      <vt:variant>
        <vt:i4>0</vt:i4>
      </vt:variant>
      <vt:variant>
        <vt:i4>5</vt:i4>
      </vt:variant>
      <vt:variant>
        <vt:lpwstr/>
      </vt:variant>
      <vt:variant>
        <vt:lpwstr>sub_51204</vt:lpwstr>
      </vt:variant>
      <vt:variant>
        <vt:i4>2818110</vt:i4>
      </vt:variant>
      <vt:variant>
        <vt:i4>318</vt:i4>
      </vt:variant>
      <vt:variant>
        <vt:i4>0</vt:i4>
      </vt:variant>
      <vt:variant>
        <vt:i4>5</vt:i4>
      </vt:variant>
      <vt:variant>
        <vt:lpwstr>http://www.baltinvestbank.com/</vt:lpwstr>
      </vt:variant>
      <vt:variant>
        <vt:lpwstr/>
      </vt:variant>
      <vt:variant>
        <vt:i4>7274546</vt:i4>
      </vt:variant>
      <vt:variant>
        <vt:i4>315</vt:i4>
      </vt:variant>
      <vt:variant>
        <vt:i4>0</vt:i4>
      </vt:variant>
      <vt:variant>
        <vt:i4>5</vt:i4>
      </vt:variant>
      <vt:variant>
        <vt:lpwstr>garantf1://12023862.0/</vt:lpwstr>
      </vt:variant>
      <vt:variant>
        <vt:lpwstr/>
      </vt:variant>
      <vt:variant>
        <vt:i4>1966140</vt:i4>
      </vt:variant>
      <vt:variant>
        <vt:i4>308</vt:i4>
      </vt:variant>
      <vt:variant>
        <vt:i4>0</vt:i4>
      </vt:variant>
      <vt:variant>
        <vt:i4>5</vt:i4>
      </vt:variant>
      <vt:variant>
        <vt:lpwstr/>
      </vt:variant>
      <vt:variant>
        <vt:lpwstr>_Toc461197098</vt:lpwstr>
      </vt:variant>
      <vt:variant>
        <vt:i4>1966140</vt:i4>
      </vt:variant>
      <vt:variant>
        <vt:i4>302</vt:i4>
      </vt:variant>
      <vt:variant>
        <vt:i4>0</vt:i4>
      </vt:variant>
      <vt:variant>
        <vt:i4>5</vt:i4>
      </vt:variant>
      <vt:variant>
        <vt:lpwstr/>
      </vt:variant>
      <vt:variant>
        <vt:lpwstr>_Toc461197097</vt:lpwstr>
      </vt:variant>
      <vt:variant>
        <vt:i4>1966140</vt:i4>
      </vt:variant>
      <vt:variant>
        <vt:i4>296</vt:i4>
      </vt:variant>
      <vt:variant>
        <vt:i4>0</vt:i4>
      </vt:variant>
      <vt:variant>
        <vt:i4>5</vt:i4>
      </vt:variant>
      <vt:variant>
        <vt:lpwstr/>
      </vt:variant>
      <vt:variant>
        <vt:lpwstr>_Toc461197096</vt:lpwstr>
      </vt:variant>
      <vt:variant>
        <vt:i4>1966140</vt:i4>
      </vt:variant>
      <vt:variant>
        <vt:i4>290</vt:i4>
      </vt:variant>
      <vt:variant>
        <vt:i4>0</vt:i4>
      </vt:variant>
      <vt:variant>
        <vt:i4>5</vt:i4>
      </vt:variant>
      <vt:variant>
        <vt:lpwstr/>
      </vt:variant>
      <vt:variant>
        <vt:lpwstr>_Toc461197095</vt:lpwstr>
      </vt:variant>
      <vt:variant>
        <vt:i4>1966140</vt:i4>
      </vt:variant>
      <vt:variant>
        <vt:i4>284</vt:i4>
      </vt:variant>
      <vt:variant>
        <vt:i4>0</vt:i4>
      </vt:variant>
      <vt:variant>
        <vt:i4>5</vt:i4>
      </vt:variant>
      <vt:variant>
        <vt:lpwstr/>
      </vt:variant>
      <vt:variant>
        <vt:lpwstr>_Toc461197094</vt:lpwstr>
      </vt:variant>
      <vt:variant>
        <vt:i4>1966140</vt:i4>
      </vt:variant>
      <vt:variant>
        <vt:i4>278</vt:i4>
      </vt:variant>
      <vt:variant>
        <vt:i4>0</vt:i4>
      </vt:variant>
      <vt:variant>
        <vt:i4>5</vt:i4>
      </vt:variant>
      <vt:variant>
        <vt:lpwstr/>
      </vt:variant>
      <vt:variant>
        <vt:lpwstr>_Toc461197093</vt:lpwstr>
      </vt:variant>
      <vt:variant>
        <vt:i4>1966140</vt:i4>
      </vt:variant>
      <vt:variant>
        <vt:i4>272</vt:i4>
      </vt:variant>
      <vt:variant>
        <vt:i4>0</vt:i4>
      </vt:variant>
      <vt:variant>
        <vt:i4>5</vt:i4>
      </vt:variant>
      <vt:variant>
        <vt:lpwstr/>
      </vt:variant>
      <vt:variant>
        <vt:lpwstr>_Toc461197092</vt:lpwstr>
      </vt:variant>
      <vt:variant>
        <vt:i4>1966140</vt:i4>
      </vt:variant>
      <vt:variant>
        <vt:i4>266</vt:i4>
      </vt:variant>
      <vt:variant>
        <vt:i4>0</vt:i4>
      </vt:variant>
      <vt:variant>
        <vt:i4>5</vt:i4>
      </vt:variant>
      <vt:variant>
        <vt:lpwstr/>
      </vt:variant>
      <vt:variant>
        <vt:lpwstr>_Toc461197091</vt:lpwstr>
      </vt:variant>
      <vt:variant>
        <vt:i4>1966140</vt:i4>
      </vt:variant>
      <vt:variant>
        <vt:i4>260</vt:i4>
      </vt:variant>
      <vt:variant>
        <vt:i4>0</vt:i4>
      </vt:variant>
      <vt:variant>
        <vt:i4>5</vt:i4>
      </vt:variant>
      <vt:variant>
        <vt:lpwstr/>
      </vt:variant>
      <vt:variant>
        <vt:lpwstr>_Toc461197090</vt:lpwstr>
      </vt:variant>
      <vt:variant>
        <vt:i4>2031676</vt:i4>
      </vt:variant>
      <vt:variant>
        <vt:i4>254</vt:i4>
      </vt:variant>
      <vt:variant>
        <vt:i4>0</vt:i4>
      </vt:variant>
      <vt:variant>
        <vt:i4>5</vt:i4>
      </vt:variant>
      <vt:variant>
        <vt:lpwstr/>
      </vt:variant>
      <vt:variant>
        <vt:lpwstr>_Toc461197089</vt:lpwstr>
      </vt:variant>
      <vt:variant>
        <vt:i4>2031676</vt:i4>
      </vt:variant>
      <vt:variant>
        <vt:i4>248</vt:i4>
      </vt:variant>
      <vt:variant>
        <vt:i4>0</vt:i4>
      </vt:variant>
      <vt:variant>
        <vt:i4>5</vt:i4>
      </vt:variant>
      <vt:variant>
        <vt:lpwstr/>
      </vt:variant>
      <vt:variant>
        <vt:lpwstr>_Toc461197088</vt:lpwstr>
      </vt:variant>
      <vt:variant>
        <vt:i4>2031676</vt:i4>
      </vt:variant>
      <vt:variant>
        <vt:i4>242</vt:i4>
      </vt:variant>
      <vt:variant>
        <vt:i4>0</vt:i4>
      </vt:variant>
      <vt:variant>
        <vt:i4>5</vt:i4>
      </vt:variant>
      <vt:variant>
        <vt:lpwstr/>
      </vt:variant>
      <vt:variant>
        <vt:lpwstr>_Toc461197087</vt:lpwstr>
      </vt:variant>
      <vt:variant>
        <vt:i4>2031676</vt:i4>
      </vt:variant>
      <vt:variant>
        <vt:i4>236</vt:i4>
      </vt:variant>
      <vt:variant>
        <vt:i4>0</vt:i4>
      </vt:variant>
      <vt:variant>
        <vt:i4>5</vt:i4>
      </vt:variant>
      <vt:variant>
        <vt:lpwstr/>
      </vt:variant>
      <vt:variant>
        <vt:lpwstr>_Toc461197086</vt:lpwstr>
      </vt:variant>
      <vt:variant>
        <vt:i4>2031676</vt:i4>
      </vt:variant>
      <vt:variant>
        <vt:i4>230</vt:i4>
      </vt:variant>
      <vt:variant>
        <vt:i4>0</vt:i4>
      </vt:variant>
      <vt:variant>
        <vt:i4>5</vt:i4>
      </vt:variant>
      <vt:variant>
        <vt:lpwstr/>
      </vt:variant>
      <vt:variant>
        <vt:lpwstr>_Toc461197085</vt:lpwstr>
      </vt:variant>
      <vt:variant>
        <vt:i4>2031676</vt:i4>
      </vt:variant>
      <vt:variant>
        <vt:i4>224</vt:i4>
      </vt:variant>
      <vt:variant>
        <vt:i4>0</vt:i4>
      </vt:variant>
      <vt:variant>
        <vt:i4>5</vt:i4>
      </vt:variant>
      <vt:variant>
        <vt:lpwstr/>
      </vt:variant>
      <vt:variant>
        <vt:lpwstr>_Toc461197084</vt:lpwstr>
      </vt:variant>
      <vt:variant>
        <vt:i4>2031676</vt:i4>
      </vt:variant>
      <vt:variant>
        <vt:i4>218</vt:i4>
      </vt:variant>
      <vt:variant>
        <vt:i4>0</vt:i4>
      </vt:variant>
      <vt:variant>
        <vt:i4>5</vt:i4>
      </vt:variant>
      <vt:variant>
        <vt:lpwstr/>
      </vt:variant>
      <vt:variant>
        <vt:lpwstr>_Toc461197083</vt:lpwstr>
      </vt:variant>
      <vt:variant>
        <vt:i4>2031676</vt:i4>
      </vt:variant>
      <vt:variant>
        <vt:i4>212</vt:i4>
      </vt:variant>
      <vt:variant>
        <vt:i4>0</vt:i4>
      </vt:variant>
      <vt:variant>
        <vt:i4>5</vt:i4>
      </vt:variant>
      <vt:variant>
        <vt:lpwstr/>
      </vt:variant>
      <vt:variant>
        <vt:lpwstr>_Toc461197082</vt:lpwstr>
      </vt:variant>
      <vt:variant>
        <vt:i4>2031676</vt:i4>
      </vt:variant>
      <vt:variant>
        <vt:i4>206</vt:i4>
      </vt:variant>
      <vt:variant>
        <vt:i4>0</vt:i4>
      </vt:variant>
      <vt:variant>
        <vt:i4>5</vt:i4>
      </vt:variant>
      <vt:variant>
        <vt:lpwstr/>
      </vt:variant>
      <vt:variant>
        <vt:lpwstr>_Toc461197081</vt:lpwstr>
      </vt:variant>
      <vt:variant>
        <vt:i4>2031676</vt:i4>
      </vt:variant>
      <vt:variant>
        <vt:i4>200</vt:i4>
      </vt:variant>
      <vt:variant>
        <vt:i4>0</vt:i4>
      </vt:variant>
      <vt:variant>
        <vt:i4>5</vt:i4>
      </vt:variant>
      <vt:variant>
        <vt:lpwstr/>
      </vt:variant>
      <vt:variant>
        <vt:lpwstr>_Toc461197080</vt:lpwstr>
      </vt:variant>
      <vt:variant>
        <vt:i4>1048636</vt:i4>
      </vt:variant>
      <vt:variant>
        <vt:i4>194</vt:i4>
      </vt:variant>
      <vt:variant>
        <vt:i4>0</vt:i4>
      </vt:variant>
      <vt:variant>
        <vt:i4>5</vt:i4>
      </vt:variant>
      <vt:variant>
        <vt:lpwstr/>
      </vt:variant>
      <vt:variant>
        <vt:lpwstr>_Toc461197079</vt:lpwstr>
      </vt:variant>
      <vt:variant>
        <vt:i4>1048636</vt:i4>
      </vt:variant>
      <vt:variant>
        <vt:i4>188</vt:i4>
      </vt:variant>
      <vt:variant>
        <vt:i4>0</vt:i4>
      </vt:variant>
      <vt:variant>
        <vt:i4>5</vt:i4>
      </vt:variant>
      <vt:variant>
        <vt:lpwstr/>
      </vt:variant>
      <vt:variant>
        <vt:lpwstr>_Toc461197078</vt:lpwstr>
      </vt:variant>
      <vt:variant>
        <vt:i4>1048636</vt:i4>
      </vt:variant>
      <vt:variant>
        <vt:i4>182</vt:i4>
      </vt:variant>
      <vt:variant>
        <vt:i4>0</vt:i4>
      </vt:variant>
      <vt:variant>
        <vt:i4>5</vt:i4>
      </vt:variant>
      <vt:variant>
        <vt:lpwstr/>
      </vt:variant>
      <vt:variant>
        <vt:lpwstr>_Toc461197077</vt:lpwstr>
      </vt:variant>
      <vt:variant>
        <vt:i4>1048636</vt:i4>
      </vt:variant>
      <vt:variant>
        <vt:i4>176</vt:i4>
      </vt:variant>
      <vt:variant>
        <vt:i4>0</vt:i4>
      </vt:variant>
      <vt:variant>
        <vt:i4>5</vt:i4>
      </vt:variant>
      <vt:variant>
        <vt:lpwstr/>
      </vt:variant>
      <vt:variant>
        <vt:lpwstr>_Toc461197076</vt:lpwstr>
      </vt:variant>
      <vt:variant>
        <vt:i4>1048636</vt:i4>
      </vt:variant>
      <vt:variant>
        <vt:i4>170</vt:i4>
      </vt:variant>
      <vt:variant>
        <vt:i4>0</vt:i4>
      </vt:variant>
      <vt:variant>
        <vt:i4>5</vt:i4>
      </vt:variant>
      <vt:variant>
        <vt:lpwstr/>
      </vt:variant>
      <vt:variant>
        <vt:lpwstr>_Toc461197075</vt:lpwstr>
      </vt:variant>
      <vt:variant>
        <vt:i4>1048636</vt:i4>
      </vt:variant>
      <vt:variant>
        <vt:i4>164</vt:i4>
      </vt:variant>
      <vt:variant>
        <vt:i4>0</vt:i4>
      </vt:variant>
      <vt:variant>
        <vt:i4>5</vt:i4>
      </vt:variant>
      <vt:variant>
        <vt:lpwstr/>
      </vt:variant>
      <vt:variant>
        <vt:lpwstr>_Toc461197074</vt:lpwstr>
      </vt:variant>
      <vt:variant>
        <vt:i4>1048636</vt:i4>
      </vt:variant>
      <vt:variant>
        <vt:i4>158</vt:i4>
      </vt:variant>
      <vt:variant>
        <vt:i4>0</vt:i4>
      </vt:variant>
      <vt:variant>
        <vt:i4>5</vt:i4>
      </vt:variant>
      <vt:variant>
        <vt:lpwstr/>
      </vt:variant>
      <vt:variant>
        <vt:lpwstr>_Toc461197073</vt:lpwstr>
      </vt:variant>
      <vt:variant>
        <vt:i4>1048636</vt:i4>
      </vt:variant>
      <vt:variant>
        <vt:i4>152</vt:i4>
      </vt:variant>
      <vt:variant>
        <vt:i4>0</vt:i4>
      </vt:variant>
      <vt:variant>
        <vt:i4>5</vt:i4>
      </vt:variant>
      <vt:variant>
        <vt:lpwstr/>
      </vt:variant>
      <vt:variant>
        <vt:lpwstr>_Toc461197072</vt:lpwstr>
      </vt:variant>
      <vt:variant>
        <vt:i4>1048636</vt:i4>
      </vt:variant>
      <vt:variant>
        <vt:i4>146</vt:i4>
      </vt:variant>
      <vt:variant>
        <vt:i4>0</vt:i4>
      </vt:variant>
      <vt:variant>
        <vt:i4>5</vt:i4>
      </vt:variant>
      <vt:variant>
        <vt:lpwstr/>
      </vt:variant>
      <vt:variant>
        <vt:lpwstr>_Toc461197071</vt:lpwstr>
      </vt:variant>
      <vt:variant>
        <vt:i4>1048636</vt:i4>
      </vt:variant>
      <vt:variant>
        <vt:i4>140</vt:i4>
      </vt:variant>
      <vt:variant>
        <vt:i4>0</vt:i4>
      </vt:variant>
      <vt:variant>
        <vt:i4>5</vt:i4>
      </vt:variant>
      <vt:variant>
        <vt:lpwstr/>
      </vt:variant>
      <vt:variant>
        <vt:lpwstr>_Toc461197070</vt:lpwstr>
      </vt:variant>
      <vt:variant>
        <vt:i4>1114172</vt:i4>
      </vt:variant>
      <vt:variant>
        <vt:i4>134</vt:i4>
      </vt:variant>
      <vt:variant>
        <vt:i4>0</vt:i4>
      </vt:variant>
      <vt:variant>
        <vt:i4>5</vt:i4>
      </vt:variant>
      <vt:variant>
        <vt:lpwstr/>
      </vt:variant>
      <vt:variant>
        <vt:lpwstr>_Toc461197069</vt:lpwstr>
      </vt:variant>
      <vt:variant>
        <vt:i4>1114172</vt:i4>
      </vt:variant>
      <vt:variant>
        <vt:i4>128</vt:i4>
      </vt:variant>
      <vt:variant>
        <vt:i4>0</vt:i4>
      </vt:variant>
      <vt:variant>
        <vt:i4>5</vt:i4>
      </vt:variant>
      <vt:variant>
        <vt:lpwstr/>
      </vt:variant>
      <vt:variant>
        <vt:lpwstr>_Toc461197068</vt:lpwstr>
      </vt:variant>
      <vt:variant>
        <vt:i4>1114172</vt:i4>
      </vt:variant>
      <vt:variant>
        <vt:i4>122</vt:i4>
      </vt:variant>
      <vt:variant>
        <vt:i4>0</vt:i4>
      </vt:variant>
      <vt:variant>
        <vt:i4>5</vt:i4>
      </vt:variant>
      <vt:variant>
        <vt:lpwstr/>
      </vt:variant>
      <vt:variant>
        <vt:lpwstr>_Toc461197067</vt:lpwstr>
      </vt:variant>
      <vt:variant>
        <vt:i4>1114172</vt:i4>
      </vt:variant>
      <vt:variant>
        <vt:i4>116</vt:i4>
      </vt:variant>
      <vt:variant>
        <vt:i4>0</vt:i4>
      </vt:variant>
      <vt:variant>
        <vt:i4>5</vt:i4>
      </vt:variant>
      <vt:variant>
        <vt:lpwstr/>
      </vt:variant>
      <vt:variant>
        <vt:lpwstr>_Toc461197066</vt:lpwstr>
      </vt:variant>
      <vt:variant>
        <vt:i4>1114172</vt:i4>
      </vt:variant>
      <vt:variant>
        <vt:i4>110</vt:i4>
      </vt:variant>
      <vt:variant>
        <vt:i4>0</vt:i4>
      </vt:variant>
      <vt:variant>
        <vt:i4>5</vt:i4>
      </vt:variant>
      <vt:variant>
        <vt:lpwstr/>
      </vt:variant>
      <vt:variant>
        <vt:lpwstr>_Toc461197065</vt:lpwstr>
      </vt:variant>
      <vt:variant>
        <vt:i4>1114172</vt:i4>
      </vt:variant>
      <vt:variant>
        <vt:i4>104</vt:i4>
      </vt:variant>
      <vt:variant>
        <vt:i4>0</vt:i4>
      </vt:variant>
      <vt:variant>
        <vt:i4>5</vt:i4>
      </vt:variant>
      <vt:variant>
        <vt:lpwstr/>
      </vt:variant>
      <vt:variant>
        <vt:lpwstr>_Toc461197064</vt:lpwstr>
      </vt:variant>
      <vt:variant>
        <vt:i4>1114172</vt:i4>
      </vt:variant>
      <vt:variant>
        <vt:i4>98</vt:i4>
      </vt:variant>
      <vt:variant>
        <vt:i4>0</vt:i4>
      </vt:variant>
      <vt:variant>
        <vt:i4>5</vt:i4>
      </vt:variant>
      <vt:variant>
        <vt:lpwstr/>
      </vt:variant>
      <vt:variant>
        <vt:lpwstr>_Toc461197063</vt:lpwstr>
      </vt:variant>
      <vt:variant>
        <vt:i4>1114172</vt:i4>
      </vt:variant>
      <vt:variant>
        <vt:i4>92</vt:i4>
      </vt:variant>
      <vt:variant>
        <vt:i4>0</vt:i4>
      </vt:variant>
      <vt:variant>
        <vt:i4>5</vt:i4>
      </vt:variant>
      <vt:variant>
        <vt:lpwstr/>
      </vt:variant>
      <vt:variant>
        <vt:lpwstr>_Toc461197062</vt:lpwstr>
      </vt:variant>
      <vt:variant>
        <vt:i4>1114172</vt:i4>
      </vt:variant>
      <vt:variant>
        <vt:i4>86</vt:i4>
      </vt:variant>
      <vt:variant>
        <vt:i4>0</vt:i4>
      </vt:variant>
      <vt:variant>
        <vt:i4>5</vt:i4>
      </vt:variant>
      <vt:variant>
        <vt:lpwstr/>
      </vt:variant>
      <vt:variant>
        <vt:lpwstr>_Toc461197061</vt:lpwstr>
      </vt:variant>
      <vt:variant>
        <vt:i4>1114172</vt:i4>
      </vt:variant>
      <vt:variant>
        <vt:i4>80</vt:i4>
      </vt:variant>
      <vt:variant>
        <vt:i4>0</vt:i4>
      </vt:variant>
      <vt:variant>
        <vt:i4>5</vt:i4>
      </vt:variant>
      <vt:variant>
        <vt:lpwstr/>
      </vt:variant>
      <vt:variant>
        <vt:lpwstr>_Toc461197060</vt:lpwstr>
      </vt:variant>
      <vt:variant>
        <vt:i4>1179708</vt:i4>
      </vt:variant>
      <vt:variant>
        <vt:i4>74</vt:i4>
      </vt:variant>
      <vt:variant>
        <vt:i4>0</vt:i4>
      </vt:variant>
      <vt:variant>
        <vt:i4>5</vt:i4>
      </vt:variant>
      <vt:variant>
        <vt:lpwstr/>
      </vt:variant>
      <vt:variant>
        <vt:lpwstr>_Toc461197059</vt:lpwstr>
      </vt:variant>
      <vt:variant>
        <vt:i4>1179708</vt:i4>
      </vt:variant>
      <vt:variant>
        <vt:i4>68</vt:i4>
      </vt:variant>
      <vt:variant>
        <vt:i4>0</vt:i4>
      </vt:variant>
      <vt:variant>
        <vt:i4>5</vt:i4>
      </vt:variant>
      <vt:variant>
        <vt:lpwstr/>
      </vt:variant>
      <vt:variant>
        <vt:lpwstr>_Toc461197058</vt:lpwstr>
      </vt:variant>
      <vt:variant>
        <vt:i4>1179708</vt:i4>
      </vt:variant>
      <vt:variant>
        <vt:i4>62</vt:i4>
      </vt:variant>
      <vt:variant>
        <vt:i4>0</vt:i4>
      </vt:variant>
      <vt:variant>
        <vt:i4>5</vt:i4>
      </vt:variant>
      <vt:variant>
        <vt:lpwstr/>
      </vt:variant>
      <vt:variant>
        <vt:lpwstr>_Toc461197057</vt:lpwstr>
      </vt:variant>
      <vt:variant>
        <vt:i4>1179708</vt:i4>
      </vt:variant>
      <vt:variant>
        <vt:i4>56</vt:i4>
      </vt:variant>
      <vt:variant>
        <vt:i4>0</vt:i4>
      </vt:variant>
      <vt:variant>
        <vt:i4>5</vt:i4>
      </vt:variant>
      <vt:variant>
        <vt:lpwstr/>
      </vt:variant>
      <vt:variant>
        <vt:lpwstr>_Toc461197056</vt:lpwstr>
      </vt:variant>
      <vt:variant>
        <vt:i4>1179708</vt:i4>
      </vt:variant>
      <vt:variant>
        <vt:i4>50</vt:i4>
      </vt:variant>
      <vt:variant>
        <vt:i4>0</vt:i4>
      </vt:variant>
      <vt:variant>
        <vt:i4>5</vt:i4>
      </vt:variant>
      <vt:variant>
        <vt:lpwstr/>
      </vt:variant>
      <vt:variant>
        <vt:lpwstr>_Toc461197055</vt:lpwstr>
      </vt:variant>
      <vt:variant>
        <vt:i4>1179708</vt:i4>
      </vt:variant>
      <vt:variant>
        <vt:i4>44</vt:i4>
      </vt:variant>
      <vt:variant>
        <vt:i4>0</vt:i4>
      </vt:variant>
      <vt:variant>
        <vt:i4>5</vt:i4>
      </vt:variant>
      <vt:variant>
        <vt:lpwstr/>
      </vt:variant>
      <vt:variant>
        <vt:lpwstr>_Toc461197054</vt:lpwstr>
      </vt:variant>
      <vt:variant>
        <vt:i4>1179708</vt:i4>
      </vt:variant>
      <vt:variant>
        <vt:i4>38</vt:i4>
      </vt:variant>
      <vt:variant>
        <vt:i4>0</vt:i4>
      </vt:variant>
      <vt:variant>
        <vt:i4>5</vt:i4>
      </vt:variant>
      <vt:variant>
        <vt:lpwstr/>
      </vt:variant>
      <vt:variant>
        <vt:lpwstr>_Toc461197053</vt:lpwstr>
      </vt:variant>
      <vt:variant>
        <vt:i4>1179708</vt:i4>
      </vt:variant>
      <vt:variant>
        <vt:i4>32</vt:i4>
      </vt:variant>
      <vt:variant>
        <vt:i4>0</vt:i4>
      </vt:variant>
      <vt:variant>
        <vt:i4>5</vt:i4>
      </vt:variant>
      <vt:variant>
        <vt:lpwstr/>
      </vt:variant>
      <vt:variant>
        <vt:lpwstr>_Toc461197052</vt:lpwstr>
      </vt:variant>
      <vt:variant>
        <vt:i4>1179708</vt:i4>
      </vt:variant>
      <vt:variant>
        <vt:i4>26</vt:i4>
      </vt:variant>
      <vt:variant>
        <vt:i4>0</vt:i4>
      </vt:variant>
      <vt:variant>
        <vt:i4>5</vt:i4>
      </vt:variant>
      <vt:variant>
        <vt:lpwstr/>
      </vt:variant>
      <vt:variant>
        <vt:lpwstr>_Toc461197051</vt:lpwstr>
      </vt:variant>
      <vt:variant>
        <vt:i4>1179708</vt:i4>
      </vt:variant>
      <vt:variant>
        <vt:i4>20</vt:i4>
      </vt:variant>
      <vt:variant>
        <vt:i4>0</vt:i4>
      </vt:variant>
      <vt:variant>
        <vt:i4>5</vt:i4>
      </vt:variant>
      <vt:variant>
        <vt:lpwstr/>
      </vt:variant>
      <vt:variant>
        <vt:lpwstr>_Toc461197050</vt:lpwstr>
      </vt:variant>
      <vt:variant>
        <vt:i4>1245244</vt:i4>
      </vt:variant>
      <vt:variant>
        <vt:i4>14</vt:i4>
      </vt:variant>
      <vt:variant>
        <vt:i4>0</vt:i4>
      </vt:variant>
      <vt:variant>
        <vt:i4>5</vt:i4>
      </vt:variant>
      <vt:variant>
        <vt:lpwstr/>
      </vt:variant>
      <vt:variant>
        <vt:lpwstr>_Toc461197049</vt:lpwstr>
      </vt:variant>
      <vt:variant>
        <vt:i4>1245244</vt:i4>
      </vt:variant>
      <vt:variant>
        <vt:i4>8</vt:i4>
      </vt:variant>
      <vt:variant>
        <vt:i4>0</vt:i4>
      </vt:variant>
      <vt:variant>
        <vt:i4>5</vt:i4>
      </vt:variant>
      <vt:variant>
        <vt:lpwstr/>
      </vt:variant>
      <vt:variant>
        <vt:lpwstr>_Toc461197048</vt:lpwstr>
      </vt:variant>
      <vt:variant>
        <vt:i4>1245244</vt:i4>
      </vt:variant>
      <vt:variant>
        <vt:i4>2</vt:i4>
      </vt:variant>
      <vt:variant>
        <vt:i4>0</vt:i4>
      </vt:variant>
      <vt:variant>
        <vt:i4>5</vt:i4>
      </vt:variant>
      <vt:variant>
        <vt:lpwstr/>
      </vt:variant>
      <vt:variant>
        <vt:lpwstr>_Toc461197047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malanich</cp:lastModifiedBy>
  <cp:revision>47</cp:revision>
  <cp:lastPrinted>2018-11-06T13:47:00Z</cp:lastPrinted>
  <dcterms:created xsi:type="dcterms:W3CDTF">2018-10-01T14:32:00Z</dcterms:created>
  <dcterms:modified xsi:type="dcterms:W3CDTF">2018-11-22T09:22:00Z</dcterms:modified>
</cp:coreProperties>
</file>