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477" w:rsidRPr="006C1C29" w:rsidRDefault="00E21477" w:rsidP="00E21477">
      <w:pPr>
        <w:pStyle w:val="Normal1"/>
        <w:jc w:val="center"/>
        <w:rPr>
          <w:szCs w:val="24"/>
        </w:rPr>
      </w:pPr>
      <w:r w:rsidRPr="006C1C29">
        <w:rPr>
          <w:szCs w:val="24"/>
        </w:rPr>
        <w:t xml:space="preserve">Публичное  </w:t>
      </w:r>
      <w:r w:rsidR="00BE6E1A" w:rsidRPr="006C1C29">
        <w:rPr>
          <w:szCs w:val="24"/>
        </w:rPr>
        <w:t>а</w:t>
      </w:r>
      <w:r w:rsidRPr="006C1C29">
        <w:rPr>
          <w:szCs w:val="24"/>
        </w:rPr>
        <w:t xml:space="preserve">кционерное </w:t>
      </w:r>
      <w:r w:rsidR="00BE6E1A" w:rsidRPr="006C1C29">
        <w:rPr>
          <w:szCs w:val="24"/>
        </w:rPr>
        <w:t>о</w:t>
      </w:r>
      <w:r w:rsidRPr="006C1C29">
        <w:rPr>
          <w:szCs w:val="24"/>
        </w:rPr>
        <w:t>бщество</w:t>
      </w:r>
    </w:p>
    <w:p w:rsidR="00E21477" w:rsidRPr="006C1C29" w:rsidRDefault="00E21477" w:rsidP="00E21477">
      <w:pPr>
        <w:pStyle w:val="Normal1"/>
        <w:jc w:val="center"/>
        <w:rPr>
          <w:szCs w:val="24"/>
        </w:rPr>
      </w:pPr>
      <w:r w:rsidRPr="006C1C29">
        <w:rPr>
          <w:szCs w:val="24"/>
        </w:rPr>
        <w:t>«</w:t>
      </w:r>
      <w:r w:rsidR="00BE6E1A" w:rsidRPr="006C1C29">
        <w:rPr>
          <w:szCs w:val="24"/>
        </w:rPr>
        <w:t>Балтийский Инвестиционный  Банк</w:t>
      </w:r>
      <w:r w:rsidRPr="006C1C29">
        <w:rPr>
          <w:szCs w:val="24"/>
        </w:rPr>
        <w:t>»</w:t>
      </w:r>
    </w:p>
    <w:p w:rsidR="00E21477" w:rsidRPr="006C1C29" w:rsidRDefault="00E21477" w:rsidP="00E21477">
      <w:pPr>
        <w:pStyle w:val="Normal1"/>
        <w:jc w:val="center"/>
        <w:rPr>
          <w:szCs w:val="24"/>
        </w:rPr>
      </w:pPr>
      <w:r w:rsidRPr="006C1C29">
        <w:rPr>
          <w:szCs w:val="24"/>
        </w:rPr>
        <w:t>_________________________________________________________________________________</w:t>
      </w:r>
    </w:p>
    <w:p w:rsidR="00E21477" w:rsidRPr="006C1C29" w:rsidRDefault="00E21477" w:rsidP="00E21477">
      <w:pPr>
        <w:pStyle w:val="iiaienueiauaeoo"/>
        <w:numPr>
          <w:ilvl w:val="0"/>
          <w:numId w:val="0"/>
        </w:numPr>
        <w:spacing w:after="120"/>
        <w:jc w:val="left"/>
        <w:outlineLvl w:val="0"/>
        <w:rPr>
          <w:rFonts w:ascii="Times New Roman" w:hAnsi="Times New Roman"/>
          <w:b w:val="0"/>
          <w:szCs w:val="24"/>
        </w:rPr>
      </w:pPr>
    </w:p>
    <w:p w:rsidR="00E21477" w:rsidRPr="006C1C29" w:rsidRDefault="00E21477" w:rsidP="00E21477">
      <w:pPr>
        <w:pStyle w:val="iiaienueiauaeoo"/>
        <w:numPr>
          <w:ilvl w:val="0"/>
          <w:numId w:val="0"/>
        </w:numPr>
        <w:spacing w:after="120"/>
        <w:jc w:val="left"/>
        <w:outlineLvl w:val="0"/>
        <w:rPr>
          <w:rFonts w:ascii="Times New Roman" w:hAnsi="Times New Roman"/>
          <w:b w:val="0"/>
          <w:szCs w:val="24"/>
        </w:rPr>
      </w:pPr>
    </w:p>
    <w:p w:rsidR="00E21477" w:rsidRPr="006C1C29" w:rsidRDefault="00E21477" w:rsidP="00E21477">
      <w:pPr>
        <w:pStyle w:val="iiaienueiauaeoo"/>
        <w:numPr>
          <w:ilvl w:val="0"/>
          <w:numId w:val="0"/>
        </w:numPr>
        <w:spacing w:after="120"/>
        <w:jc w:val="left"/>
        <w:outlineLvl w:val="0"/>
        <w:rPr>
          <w:rFonts w:ascii="Times New Roman" w:hAnsi="Times New Roman"/>
          <w:b w:val="0"/>
          <w:szCs w:val="24"/>
        </w:rPr>
      </w:pPr>
    </w:p>
    <w:p w:rsidR="00E21477" w:rsidRPr="006C1C29" w:rsidRDefault="00E21477" w:rsidP="00E21477">
      <w:pPr>
        <w:rPr>
          <w:color w:val="000000"/>
        </w:rPr>
      </w:pPr>
    </w:p>
    <w:p w:rsidR="00E21477" w:rsidRPr="006C1C29" w:rsidRDefault="00E21477" w:rsidP="00E21477">
      <w:pPr>
        <w:ind w:firstLine="360"/>
        <w:jc w:val="right"/>
        <w:rPr>
          <w:b/>
          <w:spacing w:val="46"/>
          <w:sz w:val="28"/>
          <w:szCs w:val="28"/>
        </w:rPr>
      </w:pPr>
      <w:r w:rsidRPr="006C1C29">
        <w:rPr>
          <w:b/>
          <w:spacing w:val="46"/>
          <w:sz w:val="28"/>
          <w:szCs w:val="28"/>
        </w:rPr>
        <w:t>УТВЕРЖДЕНО</w:t>
      </w:r>
    </w:p>
    <w:p w:rsidR="00E21477" w:rsidRPr="006C1C29" w:rsidRDefault="00E21477" w:rsidP="00E21477">
      <w:pPr>
        <w:jc w:val="right"/>
      </w:pPr>
    </w:p>
    <w:p w:rsidR="00E21477" w:rsidRPr="006C1C29" w:rsidRDefault="00E21477" w:rsidP="00C82BB5">
      <w:pPr>
        <w:jc w:val="right"/>
        <w:rPr>
          <w:szCs w:val="24"/>
        </w:rPr>
      </w:pPr>
      <w:r w:rsidRPr="006C1C29">
        <w:rPr>
          <w:szCs w:val="24"/>
        </w:rPr>
        <w:t xml:space="preserve">                                                            </w:t>
      </w:r>
      <w:r w:rsidR="00E1405D">
        <w:rPr>
          <w:szCs w:val="24"/>
        </w:rPr>
        <w:t xml:space="preserve">                    </w:t>
      </w:r>
      <w:r w:rsidR="00C82BB5">
        <w:rPr>
          <w:szCs w:val="24"/>
        </w:rPr>
        <w:t>П</w:t>
      </w:r>
      <w:r w:rsidRPr="006C1C29">
        <w:rPr>
          <w:szCs w:val="24"/>
        </w:rPr>
        <w:t>риказом Председателя Правления</w:t>
      </w:r>
    </w:p>
    <w:p w:rsidR="00E21477" w:rsidRPr="006C1C29" w:rsidRDefault="00E21477" w:rsidP="00C82BB5">
      <w:pPr>
        <w:jc w:val="right"/>
        <w:rPr>
          <w:szCs w:val="24"/>
        </w:rPr>
      </w:pPr>
      <w:r w:rsidRPr="006C1C29">
        <w:rPr>
          <w:szCs w:val="24"/>
        </w:rPr>
        <w:t xml:space="preserve">                                                             </w:t>
      </w:r>
      <w:r w:rsidR="00E1405D">
        <w:rPr>
          <w:szCs w:val="24"/>
        </w:rPr>
        <w:t xml:space="preserve">                              </w:t>
      </w:r>
      <w:r w:rsidRPr="006C1C29">
        <w:rPr>
          <w:szCs w:val="24"/>
        </w:rPr>
        <w:t xml:space="preserve"> ПАО «БАЛТИНВЕСТБАНК»</w:t>
      </w:r>
      <w:r w:rsidR="00C82BB5">
        <w:rPr>
          <w:szCs w:val="24"/>
        </w:rPr>
        <w:t xml:space="preserve"> №</w:t>
      </w:r>
      <w:r w:rsidR="00E1405D">
        <w:rPr>
          <w:szCs w:val="24"/>
        </w:rPr>
        <w:t xml:space="preserve"> </w:t>
      </w:r>
      <w:r w:rsidR="004E70A7">
        <w:rPr>
          <w:szCs w:val="24"/>
        </w:rPr>
        <w:t>265</w:t>
      </w:r>
      <w:r w:rsidR="00C82BB5">
        <w:rPr>
          <w:szCs w:val="24"/>
        </w:rPr>
        <w:t>-п</w:t>
      </w:r>
    </w:p>
    <w:p w:rsidR="00E21477" w:rsidRPr="006C1C29" w:rsidRDefault="00E1405D" w:rsidP="00E1405D">
      <w:pPr>
        <w:ind w:left="5760"/>
        <w:rPr>
          <w:i/>
          <w:szCs w:val="24"/>
        </w:rPr>
      </w:pPr>
      <w:r>
        <w:rPr>
          <w:szCs w:val="24"/>
        </w:rPr>
        <w:t xml:space="preserve">        </w:t>
      </w:r>
      <w:r w:rsidR="004E70A7">
        <w:rPr>
          <w:szCs w:val="24"/>
        </w:rPr>
        <w:t xml:space="preserve">                     </w:t>
      </w:r>
      <w:r w:rsidR="00E21477" w:rsidRPr="006C1C29">
        <w:rPr>
          <w:szCs w:val="24"/>
        </w:rPr>
        <w:t>от «</w:t>
      </w:r>
      <w:r w:rsidR="004E70A7">
        <w:rPr>
          <w:szCs w:val="24"/>
        </w:rPr>
        <w:t>15</w:t>
      </w:r>
      <w:r w:rsidR="00E21477" w:rsidRPr="006C1C29">
        <w:rPr>
          <w:szCs w:val="24"/>
        </w:rPr>
        <w:t>»</w:t>
      </w:r>
      <w:r w:rsidR="004E70A7">
        <w:rPr>
          <w:szCs w:val="24"/>
        </w:rPr>
        <w:t xml:space="preserve"> декабря </w:t>
      </w:r>
      <w:r w:rsidR="00E21477" w:rsidRPr="006C1C29">
        <w:rPr>
          <w:szCs w:val="24"/>
        </w:rPr>
        <w:t>20</w:t>
      </w:r>
      <w:r w:rsidR="00C82BB5">
        <w:rPr>
          <w:szCs w:val="24"/>
        </w:rPr>
        <w:t>21</w:t>
      </w:r>
      <w:r w:rsidR="00E21477" w:rsidRPr="006C1C29">
        <w:rPr>
          <w:szCs w:val="24"/>
        </w:rPr>
        <w:t xml:space="preserve"> года</w:t>
      </w:r>
    </w:p>
    <w:p w:rsidR="00E21477" w:rsidRPr="006C1C29" w:rsidRDefault="00E21477" w:rsidP="00E21477">
      <w:pPr>
        <w:jc w:val="right"/>
        <w:rPr>
          <w:szCs w:val="24"/>
        </w:rPr>
      </w:pPr>
    </w:p>
    <w:p w:rsidR="00E21477" w:rsidRPr="006C1C29" w:rsidRDefault="00E21477" w:rsidP="00E21477">
      <w:pPr>
        <w:spacing w:line="360" w:lineRule="auto"/>
        <w:rPr>
          <w:szCs w:val="24"/>
        </w:rPr>
      </w:pPr>
      <w:r w:rsidRPr="006C1C29">
        <w:rPr>
          <w:szCs w:val="24"/>
        </w:rPr>
        <w:t xml:space="preserve">                                                                                                            Председатель Правления</w:t>
      </w:r>
    </w:p>
    <w:p w:rsidR="00E21477" w:rsidRPr="006C1C29" w:rsidRDefault="00E21477" w:rsidP="00E21477">
      <w:pPr>
        <w:spacing w:line="360" w:lineRule="auto"/>
        <w:jc w:val="right"/>
        <w:rPr>
          <w:szCs w:val="24"/>
        </w:rPr>
      </w:pPr>
      <w:r w:rsidRPr="006C1C29">
        <w:rPr>
          <w:szCs w:val="24"/>
        </w:rPr>
        <w:t xml:space="preserve"> _________________  Е.В.Кондратюк</w:t>
      </w:r>
    </w:p>
    <w:p w:rsidR="00E21477" w:rsidRPr="006C1C29" w:rsidRDefault="00E21477" w:rsidP="00E21477">
      <w:pPr>
        <w:pStyle w:val="NewNormalMyNormalNewNormal"/>
        <w:keepNext/>
        <w:widowControl w:val="0"/>
        <w:spacing w:before="0"/>
        <w:ind w:right="48"/>
        <w:jc w:val="center"/>
        <w:rPr>
          <w:b/>
          <w:color w:val="000000"/>
          <w:szCs w:val="24"/>
          <w:lang w:val="ru-RU"/>
        </w:rPr>
      </w:pPr>
    </w:p>
    <w:p w:rsidR="00E21477" w:rsidRPr="006C1C29" w:rsidRDefault="00E21477" w:rsidP="00E21477">
      <w:pPr>
        <w:pStyle w:val="iiaienueiauaeoo"/>
        <w:numPr>
          <w:ilvl w:val="0"/>
          <w:numId w:val="0"/>
        </w:numPr>
        <w:spacing w:after="120"/>
        <w:jc w:val="left"/>
        <w:outlineLvl w:val="0"/>
        <w:rPr>
          <w:rFonts w:ascii="Times New Roman" w:hAnsi="Times New Roman"/>
          <w:b w:val="0"/>
          <w:szCs w:val="24"/>
        </w:rPr>
      </w:pPr>
    </w:p>
    <w:p w:rsidR="00E21477" w:rsidRPr="006C1C29" w:rsidRDefault="00E21477" w:rsidP="00E21477">
      <w:pPr>
        <w:pStyle w:val="iiaienueiauaeoo"/>
        <w:numPr>
          <w:ilvl w:val="0"/>
          <w:numId w:val="0"/>
        </w:numPr>
        <w:spacing w:after="120"/>
        <w:jc w:val="left"/>
        <w:outlineLvl w:val="0"/>
        <w:rPr>
          <w:rFonts w:ascii="Times New Roman" w:hAnsi="Times New Roman"/>
          <w:b w:val="0"/>
          <w:szCs w:val="24"/>
        </w:rPr>
      </w:pPr>
    </w:p>
    <w:p w:rsidR="00E21477" w:rsidRPr="006C1C29" w:rsidRDefault="00E21477" w:rsidP="00E21477">
      <w:pPr>
        <w:pStyle w:val="iiaienueiauaeoo"/>
        <w:numPr>
          <w:ilvl w:val="0"/>
          <w:numId w:val="0"/>
        </w:numPr>
        <w:spacing w:after="120"/>
        <w:jc w:val="left"/>
        <w:outlineLvl w:val="0"/>
        <w:rPr>
          <w:rFonts w:ascii="Times New Roman" w:hAnsi="Times New Roman"/>
          <w:b w:val="0"/>
          <w:szCs w:val="24"/>
        </w:rPr>
      </w:pPr>
    </w:p>
    <w:p w:rsidR="00E21477" w:rsidRPr="006C1C29" w:rsidRDefault="00E21477" w:rsidP="00E21477">
      <w:pPr>
        <w:pStyle w:val="iiaienueiauaeoo"/>
        <w:numPr>
          <w:ilvl w:val="0"/>
          <w:numId w:val="0"/>
        </w:numPr>
        <w:spacing w:after="120"/>
        <w:jc w:val="left"/>
        <w:outlineLvl w:val="0"/>
        <w:rPr>
          <w:rFonts w:ascii="Times New Roman" w:hAnsi="Times New Roman"/>
          <w:b w:val="0"/>
          <w:szCs w:val="24"/>
        </w:rPr>
      </w:pPr>
    </w:p>
    <w:p w:rsidR="00E21477" w:rsidRPr="006C1C29" w:rsidRDefault="00E21477" w:rsidP="00E21477">
      <w:pPr>
        <w:pStyle w:val="iiaienueiauaeoo"/>
        <w:numPr>
          <w:ilvl w:val="0"/>
          <w:numId w:val="0"/>
        </w:numPr>
        <w:spacing w:after="120"/>
        <w:outlineLvl w:val="0"/>
        <w:rPr>
          <w:rFonts w:ascii="Times New Roman" w:hAnsi="Times New Roman"/>
          <w:b w:val="0"/>
          <w:caps/>
          <w:szCs w:val="24"/>
        </w:rPr>
      </w:pPr>
      <w:proofErr w:type="gramStart"/>
      <w:r w:rsidRPr="006C1C29">
        <w:rPr>
          <w:rFonts w:ascii="Times New Roman" w:hAnsi="Times New Roman"/>
          <w:b w:val="0"/>
          <w:caps/>
          <w:szCs w:val="24"/>
        </w:rPr>
        <w:t>Р</w:t>
      </w:r>
      <w:proofErr w:type="gramEnd"/>
      <w:r w:rsidRPr="006C1C29">
        <w:rPr>
          <w:rFonts w:ascii="Times New Roman" w:hAnsi="Times New Roman"/>
          <w:b w:val="0"/>
          <w:caps/>
          <w:szCs w:val="24"/>
        </w:rPr>
        <w:t xml:space="preserve"> Е Г Л А М Е Н Т</w:t>
      </w:r>
    </w:p>
    <w:p w:rsidR="00E21477" w:rsidRPr="006C1C29" w:rsidRDefault="00E21477" w:rsidP="00E21477">
      <w:pPr>
        <w:pStyle w:val="Normal1"/>
        <w:spacing w:after="120"/>
        <w:ind w:left="0"/>
        <w:jc w:val="center"/>
        <w:rPr>
          <w:caps/>
          <w:szCs w:val="24"/>
        </w:rPr>
      </w:pPr>
      <w:r w:rsidRPr="006C1C29">
        <w:rPr>
          <w:caps/>
          <w:szCs w:val="24"/>
        </w:rPr>
        <w:t>оказания брокерских услуг ПАО «БАЛТИНВЕСТБАНК»</w:t>
      </w:r>
    </w:p>
    <w:p w:rsidR="00E21477" w:rsidRPr="006C1C29" w:rsidRDefault="00E21477" w:rsidP="00E21477">
      <w:pPr>
        <w:pStyle w:val="NewNormalMyNormalNewNormal"/>
        <w:keepNext/>
        <w:widowControl w:val="0"/>
        <w:spacing w:before="0"/>
        <w:ind w:right="48"/>
        <w:jc w:val="center"/>
        <w:rPr>
          <w:szCs w:val="24"/>
          <w:lang w:val="ru-RU"/>
        </w:rPr>
      </w:pPr>
      <w:r w:rsidRPr="006C1C29">
        <w:rPr>
          <w:szCs w:val="24"/>
          <w:lang w:val="ru-RU"/>
        </w:rPr>
        <w:t>Версия 2.</w:t>
      </w:r>
      <w:r w:rsidR="00C7227C">
        <w:rPr>
          <w:szCs w:val="24"/>
          <w:lang w:val="ru-RU"/>
        </w:rPr>
        <w:t>8</w:t>
      </w:r>
      <w:r w:rsidR="00311B75" w:rsidRPr="006C1C29">
        <w:rPr>
          <w:szCs w:val="24"/>
          <w:lang w:val="ru-RU"/>
        </w:rPr>
        <w:t>.</w:t>
      </w:r>
    </w:p>
    <w:p w:rsidR="00E21477" w:rsidRPr="006C1C29" w:rsidRDefault="00E21477" w:rsidP="00E21477">
      <w:pPr>
        <w:pStyle w:val="11"/>
        <w:tabs>
          <w:tab w:val="right" w:leader="dot" w:pos="10196"/>
        </w:tabs>
        <w:jc w:val="center"/>
        <w:rPr>
          <w:b w:val="0"/>
          <w:sz w:val="24"/>
          <w:szCs w:val="24"/>
        </w:rPr>
      </w:pPr>
    </w:p>
    <w:p w:rsidR="00E21477" w:rsidRPr="006C1C29" w:rsidRDefault="00E21477" w:rsidP="00E21477">
      <w:pPr>
        <w:pStyle w:val="11"/>
        <w:tabs>
          <w:tab w:val="right" w:leader="dot" w:pos="10196"/>
        </w:tabs>
        <w:jc w:val="center"/>
        <w:rPr>
          <w:b w:val="0"/>
          <w:sz w:val="24"/>
          <w:szCs w:val="24"/>
        </w:rPr>
      </w:pPr>
    </w:p>
    <w:p w:rsidR="00E21477" w:rsidRPr="006C1C29" w:rsidRDefault="00E21477" w:rsidP="00E21477">
      <w:pPr>
        <w:pStyle w:val="11"/>
        <w:tabs>
          <w:tab w:val="right" w:leader="dot" w:pos="10196"/>
        </w:tabs>
        <w:jc w:val="center"/>
        <w:rPr>
          <w:b w:val="0"/>
          <w:sz w:val="24"/>
          <w:szCs w:val="24"/>
        </w:rPr>
      </w:pPr>
    </w:p>
    <w:p w:rsidR="00E21477" w:rsidRPr="006C1C29" w:rsidRDefault="00E21477" w:rsidP="00E21477">
      <w:pPr>
        <w:pStyle w:val="11"/>
        <w:tabs>
          <w:tab w:val="right" w:leader="dot" w:pos="10196"/>
        </w:tabs>
        <w:jc w:val="center"/>
        <w:rPr>
          <w:b w:val="0"/>
          <w:sz w:val="24"/>
          <w:szCs w:val="24"/>
        </w:rPr>
      </w:pPr>
    </w:p>
    <w:p w:rsidR="00E21477" w:rsidRPr="006C1C29" w:rsidRDefault="00E21477" w:rsidP="00E21477">
      <w:pPr>
        <w:pStyle w:val="Normal1"/>
      </w:pPr>
    </w:p>
    <w:p w:rsidR="00E21477" w:rsidRPr="006C1C29" w:rsidRDefault="00E21477" w:rsidP="00E21477">
      <w:pPr>
        <w:pStyle w:val="Normal1"/>
      </w:pPr>
    </w:p>
    <w:p w:rsidR="00E21477" w:rsidRPr="006C1C29" w:rsidRDefault="00E21477" w:rsidP="00E21477">
      <w:pPr>
        <w:pStyle w:val="Normal1"/>
      </w:pPr>
    </w:p>
    <w:p w:rsidR="00E21477" w:rsidRPr="006C1C29" w:rsidRDefault="00E21477" w:rsidP="00E21477">
      <w:pPr>
        <w:pStyle w:val="Normal1"/>
      </w:pPr>
    </w:p>
    <w:p w:rsidR="00E21477" w:rsidRPr="006C1C29" w:rsidRDefault="00E21477" w:rsidP="00E21477">
      <w:pPr>
        <w:pStyle w:val="Normal1"/>
      </w:pPr>
    </w:p>
    <w:p w:rsidR="00E21477" w:rsidRPr="006C1C29" w:rsidRDefault="00E21477" w:rsidP="00E21477">
      <w:pPr>
        <w:pStyle w:val="Normal1"/>
      </w:pPr>
    </w:p>
    <w:p w:rsidR="00E21477" w:rsidRPr="006C1C29" w:rsidRDefault="00E21477" w:rsidP="00E21477">
      <w:pPr>
        <w:pStyle w:val="Normal1"/>
      </w:pPr>
    </w:p>
    <w:p w:rsidR="00E21477" w:rsidRPr="006C1C29" w:rsidRDefault="00E21477" w:rsidP="00E21477">
      <w:pPr>
        <w:pStyle w:val="Normal1"/>
      </w:pPr>
    </w:p>
    <w:p w:rsidR="00E21477" w:rsidRPr="006C1C29" w:rsidRDefault="00E21477" w:rsidP="00E21477">
      <w:pPr>
        <w:pStyle w:val="Normal1"/>
      </w:pPr>
    </w:p>
    <w:p w:rsidR="00E21477" w:rsidRPr="006C1C29" w:rsidRDefault="00E21477" w:rsidP="00E21477">
      <w:pPr>
        <w:pStyle w:val="Normal1"/>
      </w:pPr>
    </w:p>
    <w:p w:rsidR="00E21477" w:rsidRPr="006C1C29" w:rsidRDefault="00E21477" w:rsidP="00E21477">
      <w:pPr>
        <w:pStyle w:val="Normal1"/>
      </w:pPr>
    </w:p>
    <w:p w:rsidR="00E21477" w:rsidRPr="006C1C29" w:rsidRDefault="00E21477" w:rsidP="00E21477">
      <w:pPr>
        <w:pStyle w:val="Normal1"/>
      </w:pPr>
    </w:p>
    <w:p w:rsidR="00E21477" w:rsidRPr="006C1C29" w:rsidRDefault="00E21477" w:rsidP="00E21477">
      <w:pPr>
        <w:pStyle w:val="Normal1"/>
      </w:pPr>
    </w:p>
    <w:p w:rsidR="00E21477" w:rsidRPr="006C1C29" w:rsidRDefault="00E21477" w:rsidP="00E21477">
      <w:pPr>
        <w:pStyle w:val="11"/>
        <w:tabs>
          <w:tab w:val="right" w:leader="dot" w:pos="10196"/>
        </w:tabs>
        <w:jc w:val="center"/>
        <w:rPr>
          <w:b w:val="0"/>
          <w:i/>
          <w:sz w:val="24"/>
          <w:szCs w:val="24"/>
        </w:rPr>
      </w:pPr>
      <w:r w:rsidRPr="006C1C29">
        <w:rPr>
          <w:b w:val="0"/>
          <w:i/>
          <w:sz w:val="24"/>
          <w:szCs w:val="24"/>
        </w:rPr>
        <w:t>сАНкт-петербург</w:t>
      </w:r>
    </w:p>
    <w:p w:rsidR="00E21477" w:rsidRPr="006C1C29" w:rsidRDefault="00E21477" w:rsidP="00E21477">
      <w:pPr>
        <w:pStyle w:val="Normal1"/>
        <w:jc w:val="center"/>
        <w:rPr>
          <w:szCs w:val="24"/>
        </w:rPr>
      </w:pPr>
      <w:r w:rsidRPr="006C1C29">
        <w:rPr>
          <w:szCs w:val="24"/>
        </w:rPr>
        <w:t>20</w:t>
      </w:r>
      <w:r w:rsidR="00AC3F18">
        <w:rPr>
          <w:szCs w:val="24"/>
        </w:rPr>
        <w:t>2</w:t>
      </w:r>
      <w:r w:rsidRPr="006C1C29">
        <w:rPr>
          <w:szCs w:val="24"/>
          <w:lang w:val="en-US"/>
        </w:rPr>
        <w:t>1</w:t>
      </w:r>
    </w:p>
    <w:p w:rsidR="00E21477" w:rsidRPr="006C1C29" w:rsidRDefault="00E21477" w:rsidP="00E21477">
      <w:pPr>
        <w:jc w:val="center"/>
        <w:outlineLvl w:val="0"/>
        <w:rPr>
          <w:bCs/>
          <w:sz w:val="16"/>
        </w:rPr>
      </w:pPr>
      <w:r w:rsidRPr="006C1C29">
        <w:rPr>
          <w:b/>
          <w:szCs w:val="24"/>
        </w:rPr>
        <w:br w:type="page"/>
      </w:r>
      <w:r w:rsidRPr="006C1C29">
        <w:rPr>
          <w:bCs/>
          <w:sz w:val="16"/>
        </w:rPr>
        <w:lastRenderedPageBreak/>
        <w:t>Лист согласования</w:t>
      </w:r>
    </w:p>
    <w:tbl>
      <w:tblPr>
        <w:tblW w:w="990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65"/>
        <w:gridCol w:w="7735"/>
      </w:tblGrid>
      <w:tr w:rsidR="00E21477" w:rsidRPr="006C1C29" w:rsidTr="00083287">
        <w:trPr>
          <w:trHeight w:val="392"/>
        </w:trPr>
        <w:tc>
          <w:tcPr>
            <w:tcW w:w="2165" w:type="dxa"/>
          </w:tcPr>
          <w:p w:rsidR="00E21477" w:rsidRPr="006C1C29" w:rsidRDefault="00E21477" w:rsidP="00083287">
            <w:pPr>
              <w:rPr>
                <w:sz w:val="16"/>
              </w:rPr>
            </w:pPr>
            <w:r w:rsidRPr="006C1C29">
              <w:rPr>
                <w:sz w:val="16"/>
              </w:rPr>
              <w:t>Название</w:t>
            </w:r>
          </w:p>
        </w:tc>
        <w:tc>
          <w:tcPr>
            <w:tcW w:w="7735" w:type="dxa"/>
          </w:tcPr>
          <w:p w:rsidR="00E21477" w:rsidRPr="006C1C29" w:rsidRDefault="00E21477" w:rsidP="00083287">
            <w:pPr>
              <w:pStyle w:val="Normal1"/>
              <w:spacing w:after="120"/>
              <w:ind w:left="0"/>
              <w:rPr>
                <w:caps/>
                <w:sz w:val="16"/>
              </w:rPr>
            </w:pPr>
            <w:r w:rsidRPr="006C1C29">
              <w:rPr>
                <w:sz w:val="16"/>
              </w:rPr>
              <w:t>Регламент оказания брокерских услуг ПАО  «БАЛТИНВЕСТБАНК»</w:t>
            </w:r>
            <w:r w:rsidRPr="006C1C29">
              <w:rPr>
                <w:bCs/>
                <w:sz w:val="16"/>
              </w:rPr>
              <w:t xml:space="preserve"> </w:t>
            </w:r>
          </w:p>
        </w:tc>
      </w:tr>
      <w:tr w:rsidR="00E21477" w:rsidRPr="006C1C29" w:rsidTr="00083287">
        <w:trPr>
          <w:trHeight w:val="297"/>
        </w:trPr>
        <w:tc>
          <w:tcPr>
            <w:tcW w:w="2165" w:type="dxa"/>
          </w:tcPr>
          <w:p w:rsidR="00E21477" w:rsidRPr="006C1C29" w:rsidRDefault="00E21477" w:rsidP="00083287">
            <w:pPr>
              <w:rPr>
                <w:sz w:val="16"/>
              </w:rPr>
            </w:pPr>
            <w:r w:rsidRPr="006C1C29">
              <w:rPr>
                <w:sz w:val="16"/>
              </w:rPr>
              <w:t>Имя файла</w:t>
            </w:r>
          </w:p>
        </w:tc>
        <w:tc>
          <w:tcPr>
            <w:tcW w:w="7735" w:type="dxa"/>
          </w:tcPr>
          <w:p w:rsidR="00E21477" w:rsidRPr="006C1C29" w:rsidRDefault="00E21477" w:rsidP="00083287">
            <w:pPr>
              <w:pStyle w:val="Normal1"/>
              <w:spacing w:after="120"/>
              <w:ind w:left="0"/>
              <w:rPr>
                <w:caps/>
                <w:sz w:val="16"/>
              </w:rPr>
            </w:pPr>
            <w:r w:rsidRPr="006C1C29">
              <w:rPr>
                <w:sz w:val="16"/>
              </w:rPr>
              <w:t>Регламент оказания брокерских услуг ПАО  «БАЛТИНВЕСТБАНК»</w:t>
            </w:r>
            <w:r w:rsidRPr="006C1C29">
              <w:rPr>
                <w:bCs/>
                <w:sz w:val="16"/>
              </w:rPr>
              <w:t xml:space="preserve"> </w:t>
            </w:r>
          </w:p>
        </w:tc>
      </w:tr>
      <w:tr w:rsidR="00E21477" w:rsidRPr="006C1C29" w:rsidTr="00083287">
        <w:trPr>
          <w:trHeight w:val="304"/>
        </w:trPr>
        <w:tc>
          <w:tcPr>
            <w:tcW w:w="2165" w:type="dxa"/>
          </w:tcPr>
          <w:p w:rsidR="00E21477" w:rsidRPr="006C1C29" w:rsidRDefault="00E21477" w:rsidP="00083287">
            <w:pPr>
              <w:rPr>
                <w:sz w:val="16"/>
              </w:rPr>
            </w:pPr>
            <w:r w:rsidRPr="006C1C29">
              <w:rPr>
                <w:sz w:val="16"/>
              </w:rPr>
              <w:t>Версия</w:t>
            </w:r>
          </w:p>
        </w:tc>
        <w:tc>
          <w:tcPr>
            <w:tcW w:w="7735" w:type="dxa"/>
          </w:tcPr>
          <w:p w:rsidR="00E21477" w:rsidRPr="006C1C29" w:rsidRDefault="00E21477" w:rsidP="00C7227C">
            <w:pPr>
              <w:rPr>
                <w:sz w:val="16"/>
              </w:rPr>
            </w:pPr>
            <w:r w:rsidRPr="006C1C29">
              <w:rPr>
                <w:sz w:val="16"/>
              </w:rPr>
              <w:t>2</w:t>
            </w:r>
            <w:r w:rsidRPr="006C1C29">
              <w:rPr>
                <w:sz w:val="16"/>
                <w:lang w:val="en-US"/>
              </w:rPr>
              <w:t>.</w:t>
            </w:r>
            <w:r w:rsidR="00C7227C">
              <w:rPr>
                <w:sz w:val="16"/>
              </w:rPr>
              <w:t>8</w:t>
            </w:r>
          </w:p>
        </w:tc>
      </w:tr>
      <w:tr w:rsidR="00E21477" w:rsidRPr="006C1C29" w:rsidTr="00083287">
        <w:trPr>
          <w:trHeight w:val="364"/>
        </w:trPr>
        <w:tc>
          <w:tcPr>
            <w:tcW w:w="2165" w:type="dxa"/>
          </w:tcPr>
          <w:p w:rsidR="00E21477" w:rsidRPr="006C1C29" w:rsidRDefault="00E21477" w:rsidP="00083287">
            <w:pPr>
              <w:rPr>
                <w:sz w:val="16"/>
              </w:rPr>
            </w:pPr>
            <w:r w:rsidRPr="006C1C29">
              <w:rPr>
                <w:sz w:val="16"/>
              </w:rPr>
              <w:t>Дата</w:t>
            </w:r>
          </w:p>
        </w:tc>
        <w:tc>
          <w:tcPr>
            <w:tcW w:w="7735" w:type="dxa"/>
          </w:tcPr>
          <w:p w:rsidR="00E21477" w:rsidRPr="006C1C29" w:rsidRDefault="00E21477" w:rsidP="00D62E96">
            <w:pPr>
              <w:rPr>
                <w:sz w:val="16"/>
              </w:rPr>
            </w:pPr>
            <w:r w:rsidRPr="006C1C29">
              <w:rPr>
                <w:sz w:val="16"/>
              </w:rPr>
              <w:t>«______»_______________20</w:t>
            </w:r>
            <w:r w:rsidR="00D62E96">
              <w:rPr>
                <w:sz w:val="16"/>
              </w:rPr>
              <w:t>2</w:t>
            </w:r>
            <w:r w:rsidRPr="006C1C29">
              <w:rPr>
                <w:sz w:val="16"/>
              </w:rPr>
              <w:t>__ г.</w:t>
            </w:r>
          </w:p>
        </w:tc>
      </w:tr>
      <w:tr w:rsidR="00E21477" w:rsidRPr="006C1C29" w:rsidTr="00083287">
        <w:trPr>
          <w:trHeight w:val="345"/>
        </w:trPr>
        <w:tc>
          <w:tcPr>
            <w:tcW w:w="2165" w:type="dxa"/>
          </w:tcPr>
          <w:p w:rsidR="00E21477" w:rsidRPr="006C1C29" w:rsidRDefault="00E21477" w:rsidP="00083287">
            <w:pPr>
              <w:rPr>
                <w:sz w:val="16"/>
              </w:rPr>
            </w:pPr>
            <w:r w:rsidRPr="006C1C29">
              <w:rPr>
                <w:sz w:val="16"/>
              </w:rPr>
              <w:t>Статус</w:t>
            </w:r>
          </w:p>
        </w:tc>
        <w:tc>
          <w:tcPr>
            <w:tcW w:w="7735" w:type="dxa"/>
          </w:tcPr>
          <w:p w:rsidR="00E21477" w:rsidRPr="006C1C29" w:rsidRDefault="00E21477" w:rsidP="00083287">
            <w:pPr>
              <w:rPr>
                <w:sz w:val="16"/>
              </w:rPr>
            </w:pPr>
            <w:r w:rsidRPr="006C1C29">
              <w:rPr>
                <w:sz w:val="16"/>
              </w:rPr>
              <w:t>Окончательный</w:t>
            </w:r>
          </w:p>
        </w:tc>
      </w:tr>
      <w:tr w:rsidR="00E21477" w:rsidRPr="006C1C29" w:rsidTr="00083287">
        <w:trPr>
          <w:trHeight w:val="355"/>
        </w:trPr>
        <w:tc>
          <w:tcPr>
            <w:tcW w:w="2165" w:type="dxa"/>
          </w:tcPr>
          <w:p w:rsidR="00E21477" w:rsidRPr="006C1C29" w:rsidRDefault="00E21477" w:rsidP="00083287">
            <w:pPr>
              <w:rPr>
                <w:sz w:val="16"/>
              </w:rPr>
            </w:pPr>
            <w:r w:rsidRPr="006C1C29">
              <w:rPr>
                <w:sz w:val="16"/>
              </w:rPr>
              <w:t>Подразделение</w:t>
            </w:r>
          </w:p>
        </w:tc>
        <w:tc>
          <w:tcPr>
            <w:tcW w:w="7735" w:type="dxa"/>
          </w:tcPr>
          <w:p w:rsidR="00E21477" w:rsidRPr="006C1C29" w:rsidRDefault="00E21477" w:rsidP="00083287">
            <w:pPr>
              <w:rPr>
                <w:sz w:val="16"/>
              </w:rPr>
            </w:pPr>
            <w:r w:rsidRPr="006C1C29">
              <w:rPr>
                <w:sz w:val="16"/>
              </w:rPr>
              <w:t>Департамент финансовых рынков</w:t>
            </w:r>
          </w:p>
        </w:tc>
      </w:tr>
      <w:tr w:rsidR="00E21477" w:rsidRPr="006C1C29" w:rsidTr="00083287">
        <w:trPr>
          <w:trHeight w:val="338"/>
        </w:trPr>
        <w:tc>
          <w:tcPr>
            <w:tcW w:w="2165" w:type="dxa"/>
          </w:tcPr>
          <w:p w:rsidR="00E21477" w:rsidRPr="006C1C29" w:rsidRDefault="00E21477" w:rsidP="00083287">
            <w:pPr>
              <w:rPr>
                <w:sz w:val="16"/>
              </w:rPr>
            </w:pPr>
            <w:r w:rsidRPr="006C1C29">
              <w:rPr>
                <w:sz w:val="16"/>
              </w:rPr>
              <w:t>Доступ</w:t>
            </w:r>
          </w:p>
        </w:tc>
        <w:tc>
          <w:tcPr>
            <w:tcW w:w="7735" w:type="dxa"/>
          </w:tcPr>
          <w:p w:rsidR="00E21477" w:rsidRPr="006C1C29" w:rsidRDefault="00E21477" w:rsidP="00083287">
            <w:pPr>
              <w:rPr>
                <w:sz w:val="16"/>
              </w:rPr>
            </w:pPr>
            <w:r w:rsidRPr="006C1C29">
              <w:rPr>
                <w:sz w:val="16"/>
              </w:rPr>
              <w:t>Свободный</w:t>
            </w:r>
          </w:p>
        </w:tc>
      </w:tr>
      <w:tr w:rsidR="00E21477" w:rsidRPr="006C1C29" w:rsidTr="00083287">
        <w:trPr>
          <w:trHeight w:val="361"/>
        </w:trPr>
        <w:tc>
          <w:tcPr>
            <w:tcW w:w="2165" w:type="dxa"/>
          </w:tcPr>
          <w:p w:rsidR="00E21477" w:rsidRPr="006C1C29" w:rsidRDefault="00E21477" w:rsidP="00083287">
            <w:pPr>
              <w:rPr>
                <w:sz w:val="16"/>
              </w:rPr>
            </w:pPr>
            <w:r w:rsidRPr="006C1C29">
              <w:rPr>
                <w:sz w:val="16"/>
              </w:rPr>
              <w:t>№ папки хранения</w:t>
            </w:r>
          </w:p>
        </w:tc>
        <w:tc>
          <w:tcPr>
            <w:tcW w:w="7735" w:type="dxa"/>
          </w:tcPr>
          <w:p w:rsidR="00E21477" w:rsidRPr="006C1C29" w:rsidRDefault="00E21477" w:rsidP="00083287">
            <w:pPr>
              <w:rPr>
                <w:sz w:val="16"/>
              </w:rPr>
            </w:pPr>
            <w:r w:rsidRPr="006C1C29">
              <w:rPr>
                <w:sz w:val="16"/>
              </w:rPr>
              <w:t xml:space="preserve">№   </w:t>
            </w:r>
          </w:p>
        </w:tc>
      </w:tr>
    </w:tbl>
    <w:p w:rsidR="00E21477" w:rsidRPr="006C1C29" w:rsidRDefault="00E21477" w:rsidP="00E21477">
      <w:pPr>
        <w:rPr>
          <w:sz w:val="16"/>
        </w:rPr>
      </w:pPr>
    </w:p>
    <w:tbl>
      <w:tblPr>
        <w:tblW w:w="9900" w:type="dxa"/>
        <w:tblInd w:w="-110" w:type="dxa"/>
        <w:tblLayout w:type="fixed"/>
        <w:tblCellMar>
          <w:left w:w="70" w:type="dxa"/>
          <w:right w:w="70" w:type="dxa"/>
        </w:tblCellMar>
        <w:tblLook w:val="0000"/>
      </w:tblPr>
      <w:tblGrid>
        <w:gridCol w:w="2160"/>
        <w:gridCol w:w="2880"/>
        <w:gridCol w:w="1980"/>
        <w:gridCol w:w="2880"/>
      </w:tblGrid>
      <w:tr w:rsidR="00E21477" w:rsidRPr="006C1C29" w:rsidTr="00083287">
        <w:trPr>
          <w:cantSplit/>
          <w:trHeight w:val="520"/>
        </w:trPr>
        <w:tc>
          <w:tcPr>
            <w:tcW w:w="2160" w:type="dxa"/>
            <w:tcBorders>
              <w:top w:val="single" w:sz="6" w:space="0" w:color="auto"/>
              <w:left w:val="single" w:sz="6" w:space="0" w:color="auto"/>
              <w:bottom w:val="single" w:sz="6" w:space="0" w:color="auto"/>
              <w:right w:val="single" w:sz="6" w:space="0" w:color="auto"/>
            </w:tcBorders>
          </w:tcPr>
          <w:p w:rsidR="00E21477" w:rsidRPr="006C1C29" w:rsidRDefault="00E21477" w:rsidP="00083287">
            <w:pPr>
              <w:rPr>
                <w:sz w:val="16"/>
              </w:rPr>
            </w:pPr>
            <w:r w:rsidRPr="006C1C29">
              <w:rPr>
                <w:sz w:val="16"/>
              </w:rPr>
              <w:t>Ответственный разработчик</w:t>
            </w:r>
          </w:p>
        </w:tc>
        <w:tc>
          <w:tcPr>
            <w:tcW w:w="2880" w:type="dxa"/>
            <w:vMerge w:val="restart"/>
            <w:tcBorders>
              <w:top w:val="single" w:sz="6" w:space="0" w:color="auto"/>
              <w:left w:val="single" w:sz="6" w:space="0" w:color="auto"/>
              <w:right w:val="single" w:sz="6" w:space="0" w:color="auto"/>
            </w:tcBorders>
            <w:vAlign w:val="center"/>
          </w:tcPr>
          <w:p w:rsidR="00E21477" w:rsidRPr="006C1C29" w:rsidRDefault="00E21477" w:rsidP="00083287">
            <w:pPr>
              <w:rPr>
                <w:sz w:val="16"/>
              </w:rPr>
            </w:pPr>
            <w:r w:rsidRPr="006C1C29">
              <w:rPr>
                <w:sz w:val="16"/>
              </w:rPr>
              <w:t>Директор Департамента  финансовых рынков</w:t>
            </w:r>
          </w:p>
        </w:tc>
        <w:tc>
          <w:tcPr>
            <w:tcW w:w="1980" w:type="dxa"/>
            <w:vMerge w:val="restart"/>
            <w:tcBorders>
              <w:top w:val="single" w:sz="6" w:space="0" w:color="auto"/>
              <w:right w:val="single" w:sz="6" w:space="0" w:color="auto"/>
            </w:tcBorders>
            <w:vAlign w:val="center"/>
          </w:tcPr>
          <w:p w:rsidR="00E21477" w:rsidRPr="006C1C29" w:rsidRDefault="00E21477" w:rsidP="00083287">
            <w:pPr>
              <w:jc w:val="center"/>
              <w:rPr>
                <w:sz w:val="16"/>
              </w:rPr>
            </w:pPr>
            <w:r w:rsidRPr="006C1C29">
              <w:rPr>
                <w:sz w:val="16"/>
              </w:rPr>
              <w:t>Дедов И.Г.</w:t>
            </w:r>
          </w:p>
        </w:tc>
        <w:tc>
          <w:tcPr>
            <w:tcW w:w="2880" w:type="dxa"/>
            <w:vMerge w:val="restart"/>
            <w:tcBorders>
              <w:top w:val="single" w:sz="6" w:space="0" w:color="auto"/>
              <w:left w:val="single" w:sz="6" w:space="0" w:color="auto"/>
              <w:right w:val="single" w:sz="6" w:space="0" w:color="auto"/>
            </w:tcBorders>
          </w:tcPr>
          <w:p w:rsidR="00E21477" w:rsidRPr="006C1C29" w:rsidRDefault="00E21477" w:rsidP="00083287">
            <w:pPr>
              <w:rPr>
                <w:sz w:val="16"/>
              </w:rPr>
            </w:pPr>
          </w:p>
        </w:tc>
      </w:tr>
      <w:tr w:rsidR="00E21477" w:rsidRPr="006C1C29" w:rsidTr="00083287">
        <w:trPr>
          <w:cantSplit/>
          <w:trHeight w:val="392"/>
        </w:trPr>
        <w:tc>
          <w:tcPr>
            <w:tcW w:w="2160" w:type="dxa"/>
            <w:tcBorders>
              <w:top w:val="single" w:sz="6" w:space="0" w:color="auto"/>
              <w:left w:val="single" w:sz="6" w:space="0" w:color="auto"/>
              <w:bottom w:val="single" w:sz="6" w:space="0" w:color="auto"/>
              <w:right w:val="single" w:sz="6" w:space="0" w:color="auto"/>
            </w:tcBorders>
          </w:tcPr>
          <w:p w:rsidR="00E21477" w:rsidRPr="006C1C29" w:rsidRDefault="00E21477" w:rsidP="00083287">
            <w:pPr>
              <w:rPr>
                <w:sz w:val="16"/>
              </w:rPr>
            </w:pPr>
            <w:r w:rsidRPr="006C1C29">
              <w:rPr>
                <w:sz w:val="16"/>
              </w:rPr>
              <w:t>Исполнитель</w:t>
            </w:r>
          </w:p>
        </w:tc>
        <w:tc>
          <w:tcPr>
            <w:tcW w:w="2880" w:type="dxa"/>
            <w:vMerge/>
            <w:tcBorders>
              <w:left w:val="single" w:sz="6" w:space="0" w:color="auto"/>
              <w:bottom w:val="single" w:sz="6" w:space="0" w:color="auto"/>
              <w:right w:val="single" w:sz="6" w:space="0" w:color="auto"/>
            </w:tcBorders>
          </w:tcPr>
          <w:p w:rsidR="00E21477" w:rsidRPr="006C1C29" w:rsidRDefault="00E21477" w:rsidP="00083287">
            <w:pPr>
              <w:rPr>
                <w:sz w:val="16"/>
              </w:rPr>
            </w:pPr>
          </w:p>
        </w:tc>
        <w:tc>
          <w:tcPr>
            <w:tcW w:w="1980" w:type="dxa"/>
            <w:vMerge/>
            <w:tcBorders>
              <w:bottom w:val="single" w:sz="6" w:space="0" w:color="auto"/>
              <w:right w:val="single" w:sz="6" w:space="0" w:color="auto"/>
            </w:tcBorders>
          </w:tcPr>
          <w:p w:rsidR="00E21477" w:rsidRPr="006C1C29" w:rsidRDefault="00E21477" w:rsidP="00083287">
            <w:pPr>
              <w:rPr>
                <w:sz w:val="16"/>
              </w:rPr>
            </w:pPr>
          </w:p>
        </w:tc>
        <w:tc>
          <w:tcPr>
            <w:tcW w:w="2880" w:type="dxa"/>
            <w:vMerge/>
            <w:tcBorders>
              <w:left w:val="single" w:sz="6" w:space="0" w:color="auto"/>
              <w:bottom w:val="single" w:sz="6" w:space="0" w:color="auto"/>
              <w:right w:val="single" w:sz="6" w:space="0" w:color="auto"/>
            </w:tcBorders>
          </w:tcPr>
          <w:p w:rsidR="00E21477" w:rsidRPr="006C1C29" w:rsidRDefault="00E21477" w:rsidP="00083287">
            <w:pPr>
              <w:rPr>
                <w:sz w:val="16"/>
              </w:rPr>
            </w:pPr>
          </w:p>
        </w:tc>
      </w:tr>
    </w:tbl>
    <w:p w:rsidR="00E21477" w:rsidRPr="006C1C29" w:rsidRDefault="00E21477" w:rsidP="00E21477">
      <w:pPr>
        <w:rPr>
          <w:sz w:val="16"/>
          <w:lang w:val="en-US"/>
        </w:rPr>
      </w:pPr>
    </w:p>
    <w:tbl>
      <w:tblPr>
        <w:tblW w:w="9900" w:type="dxa"/>
        <w:tblInd w:w="-110" w:type="dxa"/>
        <w:tblLayout w:type="fixed"/>
        <w:tblCellMar>
          <w:left w:w="70" w:type="dxa"/>
          <w:right w:w="70" w:type="dxa"/>
        </w:tblCellMar>
        <w:tblLook w:val="0000"/>
      </w:tblPr>
      <w:tblGrid>
        <w:gridCol w:w="1740"/>
        <w:gridCol w:w="141"/>
        <w:gridCol w:w="1134"/>
        <w:gridCol w:w="2025"/>
        <w:gridCol w:w="1980"/>
        <w:gridCol w:w="815"/>
        <w:gridCol w:w="805"/>
        <w:gridCol w:w="1260"/>
      </w:tblGrid>
      <w:tr w:rsidR="009902C3" w:rsidRPr="006C1C29" w:rsidTr="00083287">
        <w:trPr>
          <w:cantSplit/>
          <w:trHeight w:val="80"/>
        </w:trPr>
        <w:tc>
          <w:tcPr>
            <w:tcW w:w="1881" w:type="dxa"/>
            <w:gridSpan w:val="2"/>
            <w:tcBorders>
              <w:left w:val="single" w:sz="6" w:space="0" w:color="auto"/>
              <w:bottom w:val="nil"/>
            </w:tcBorders>
          </w:tcPr>
          <w:p w:rsidR="009902C3" w:rsidRPr="006C1C29" w:rsidRDefault="009902C3" w:rsidP="00083287">
            <w:pPr>
              <w:rPr>
                <w:sz w:val="16"/>
              </w:rPr>
            </w:pPr>
          </w:p>
        </w:tc>
        <w:tc>
          <w:tcPr>
            <w:tcW w:w="3159" w:type="dxa"/>
            <w:gridSpan w:val="2"/>
          </w:tcPr>
          <w:p w:rsidR="009902C3" w:rsidRPr="006C1C29" w:rsidRDefault="009902C3" w:rsidP="00083287">
            <w:pPr>
              <w:rPr>
                <w:sz w:val="16"/>
                <w:lang w:val="en-US"/>
              </w:rPr>
            </w:pPr>
          </w:p>
        </w:tc>
        <w:tc>
          <w:tcPr>
            <w:tcW w:w="1980" w:type="dxa"/>
          </w:tcPr>
          <w:p w:rsidR="009902C3" w:rsidRPr="006C1C29" w:rsidRDefault="009902C3" w:rsidP="00083287">
            <w:pPr>
              <w:rPr>
                <w:sz w:val="16"/>
              </w:rPr>
            </w:pPr>
          </w:p>
        </w:tc>
        <w:tc>
          <w:tcPr>
            <w:tcW w:w="1620" w:type="dxa"/>
            <w:gridSpan w:val="2"/>
          </w:tcPr>
          <w:p w:rsidR="009902C3" w:rsidRPr="006C1C29" w:rsidRDefault="009902C3" w:rsidP="00083287">
            <w:pPr>
              <w:pStyle w:val="a9"/>
              <w:rPr>
                <w:sz w:val="16"/>
              </w:rPr>
            </w:pPr>
          </w:p>
        </w:tc>
        <w:tc>
          <w:tcPr>
            <w:tcW w:w="1260" w:type="dxa"/>
            <w:tcBorders>
              <w:right w:val="single" w:sz="6" w:space="0" w:color="auto"/>
            </w:tcBorders>
          </w:tcPr>
          <w:p w:rsidR="009902C3" w:rsidRPr="006C1C29" w:rsidRDefault="009902C3" w:rsidP="00083287">
            <w:pPr>
              <w:rPr>
                <w:sz w:val="16"/>
              </w:rPr>
            </w:pPr>
          </w:p>
        </w:tc>
      </w:tr>
      <w:tr w:rsidR="009902C3" w:rsidRPr="006C1C29" w:rsidTr="0008328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20"/>
        </w:trPr>
        <w:tc>
          <w:tcPr>
            <w:tcW w:w="9900" w:type="dxa"/>
            <w:gridSpan w:val="8"/>
          </w:tcPr>
          <w:p w:rsidR="009902C3" w:rsidRPr="006C1C29" w:rsidRDefault="009902C3" w:rsidP="00083287">
            <w:pPr>
              <w:jc w:val="center"/>
              <w:rPr>
                <w:sz w:val="16"/>
              </w:rPr>
            </w:pPr>
            <w:r w:rsidRPr="006C1C29">
              <w:rPr>
                <w:sz w:val="16"/>
              </w:rPr>
              <w:t>История изменений</w:t>
            </w:r>
          </w:p>
        </w:tc>
      </w:tr>
      <w:tr w:rsidR="009902C3" w:rsidRPr="006C1C29" w:rsidTr="0008328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20"/>
        </w:trPr>
        <w:tc>
          <w:tcPr>
            <w:tcW w:w="1740" w:type="dxa"/>
            <w:vAlign w:val="center"/>
          </w:tcPr>
          <w:p w:rsidR="009902C3" w:rsidRPr="006C1C29" w:rsidRDefault="009902C3" w:rsidP="00083287">
            <w:pPr>
              <w:jc w:val="center"/>
              <w:rPr>
                <w:sz w:val="16"/>
              </w:rPr>
            </w:pPr>
            <w:r w:rsidRPr="006C1C29">
              <w:rPr>
                <w:sz w:val="16"/>
              </w:rPr>
              <w:t>Версия</w:t>
            </w:r>
          </w:p>
        </w:tc>
        <w:tc>
          <w:tcPr>
            <w:tcW w:w="1275" w:type="dxa"/>
            <w:gridSpan w:val="2"/>
            <w:vAlign w:val="center"/>
          </w:tcPr>
          <w:p w:rsidR="009902C3" w:rsidRPr="006C1C29" w:rsidRDefault="009902C3" w:rsidP="00083287">
            <w:pPr>
              <w:jc w:val="center"/>
              <w:rPr>
                <w:sz w:val="16"/>
              </w:rPr>
            </w:pPr>
            <w:r w:rsidRPr="006C1C29">
              <w:rPr>
                <w:sz w:val="16"/>
              </w:rPr>
              <w:t>Дата</w:t>
            </w:r>
          </w:p>
        </w:tc>
        <w:tc>
          <w:tcPr>
            <w:tcW w:w="4820" w:type="dxa"/>
            <w:gridSpan w:val="3"/>
            <w:vAlign w:val="center"/>
          </w:tcPr>
          <w:p w:rsidR="009902C3" w:rsidRPr="006C1C29" w:rsidRDefault="009902C3" w:rsidP="00083287">
            <w:pPr>
              <w:jc w:val="center"/>
              <w:rPr>
                <w:sz w:val="16"/>
              </w:rPr>
            </w:pPr>
            <w:r w:rsidRPr="006C1C29">
              <w:rPr>
                <w:color w:val="000000"/>
                <w:sz w:val="16"/>
              </w:rPr>
              <w:t>Причина изменений (изменение технологического процесса, изменение организационной структуры и т.д.)</w:t>
            </w:r>
          </w:p>
        </w:tc>
        <w:tc>
          <w:tcPr>
            <w:tcW w:w="2065" w:type="dxa"/>
            <w:gridSpan w:val="2"/>
            <w:vAlign w:val="center"/>
          </w:tcPr>
          <w:p w:rsidR="009902C3" w:rsidRPr="006C1C29" w:rsidRDefault="009902C3" w:rsidP="00083287">
            <w:pPr>
              <w:jc w:val="center"/>
              <w:rPr>
                <w:sz w:val="16"/>
              </w:rPr>
            </w:pPr>
            <w:r w:rsidRPr="006C1C29">
              <w:rPr>
                <w:color w:val="000000"/>
                <w:sz w:val="16"/>
              </w:rPr>
              <w:t>Статус Документа (утратил силу, окончательный)</w:t>
            </w:r>
          </w:p>
        </w:tc>
      </w:tr>
      <w:tr w:rsidR="009902C3" w:rsidRPr="006C1C29" w:rsidTr="0008328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78"/>
        </w:trPr>
        <w:tc>
          <w:tcPr>
            <w:tcW w:w="1740" w:type="dxa"/>
          </w:tcPr>
          <w:p w:rsidR="009902C3" w:rsidRPr="006C1C29" w:rsidRDefault="009902C3" w:rsidP="00083287">
            <w:pPr>
              <w:jc w:val="center"/>
              <w:rPr>
                <w:sz w:val="16"/>
              </w:rPr>
            </w:pPr>
            <w:r w:rsidRPr="006C1C29">
              <w:rPr>
                <w:sz w:val="16"/>
              </w:rPr>
              <w:t>1.0.</w:t>
            </w:r>
          </w:p>
        </w:tc>
        <w:tc>
          <w:tcPr>
            <w:tcW w:w="1275" w:type="dxa"/>
            <w:gridSpan w:val="2"/>
            <w:tcBorders>
              <w:top w:val="single" w:sz="6" w:space="0" w:color="auto"/>
              <w:left w:val="single" w:sz="6" w:space="0" w:color="auto"/>
              <w:bottom w:val="single" w:sz="6" w:space="0" w:color="auto"/>
              <w:right w:val="single" w:sz="6" w:space="0" w:color="auto"/>
            </w:tcBorders>
          </w:tcPr>
          <w:p w:rsidR="009902C3" w:rsidRPr="006C1C29" w:rsidRDefault="009902C3" w:rsidP="00083287">
            <w:pPr>
              <w:jc w:val="center"/>
              <w:rPr>
                <w:sz w:val="16"/>
              </w:rPr>
            </w:pPr>
            <w:r w:rsidRPr="006C1C29">
              <w:rPr>
                <w:sz w:val="16"/>
                <w:szCs w:val="16"/>
              </w:rPr>
              <w:t>28.09.2008</w:t>
            </w:r>
          </w:p>
        </w:tc>
        <w:tc>
          <w:tcPr>
            <w:tcW w:w="4820" w:type="dxa"/>
            <w:gridSpan w:val="3"/>
            <w:tcBorders>
              <w:top w:val="single" w:sz="6" w:space="0" w:color="auto"/>
              <w:left w:val="single" w:sz="6" w:space="0" w:color="auto"/>
              <w:bottom w:val="single" w:sz="6" w:space="0" w:color="auto"/>
              <w:right w:val="single" w:sz="6" w:space="0" w:color="auto"/>
            </w:tcBorders>
          </w:tcPr>
          <w:p w:rsidR="009902C3" w:rsidRPr="006C1C29" w:rsidRDefault="009902C3" w:rsidP="00083287">
            <w:pPr>
              <w:rPr>
                <w:sz w:val="16"/>
              </w:rPr>
            </w:pPr>
            <w:r w:rsidRPr="006C1C29">
              <w:rPr>
                <w:sz w:val="16"/>
              </w:rPr>
              <w:t>Актуализация</w:t>
            </w:r>
          </w:p>
        </w:tc>
        <w:tc>
          <w:tcPr>
            <w:tcW w:w="2065" w:type="dxa"/>
            <w:gridSpan w:val="2"/>
            <w:tcBorders>
              <w:top w:val="single" w:sz="6" w:space="0" w:color="auto"/>
              <w:left w:val="single" w:sz="6" w:space="0" w:color="auto"/>
              <w:bottom w:val="single" w:sz="6" w:space="0" w:color="auto"/>
              <w:right w:val="single" w:sz="6" w:space="0" w:color="auto"/>
            </w:tcBorders>
          </w:tcPr>
          <w:p w:rsidR="009902C3" w:rsidRPr="006C1C29" w:rsidRDefault="009902C3" w:rsidP="00083287">
            <w:pPr>
              <w:rPr>
                <w:sz w:val="16"/>
              </w:rPr>
            </w:pPr>
            <w:r w:rsidRPr="006C1C29">
              <w:rPr>
                <w:sz w:val="16"/>
              </w:rPr>
              <w:t>Утратил силу</w:t>
            </w:r>
          </w:p>
        </w:tc>
      </w:tr>
      <w:tr w:rsidR="009902C3" w:rsidRPr="006C1C29" w:rsidTr="0008328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58"/>
        </w:trPr>
        <w:tc>
          <w:tcPr>
            <w:tcW w:w="1740" w:type="dxa"/>
            <w:tcBorders>
              <w:top w:val="single" w:sz="6" w:space="0" w:color="auto"/>
              <w:left w:val="single" w:sz="6" w:space="0" w:color="auto"/>
              <w:bottom w:val="single" w:sz="6" w:space="0" w:color="auto"/>
              <w:right w:val="single" w:sz="6" w:space="0" w:color="auto"/>
            </w:tcBorders>
          </w:tcPr>
          <w:p w:rsidR="009902C3" w:rsidRPr="006C1C29" w:rsidRDefault="009902C3" w:rsidP="00083287">
            <w:pPr>
              <w:jc w:val="center"/>
              <w:rPr>
                <w:sz w:val="16"/>
              </w:rPr>
            </w:pPr>
            <w:r w:rsidRPr="006C1C29">
              <w:rPr>
                <w:sz w:val="16"/>
              </w:rPr>
              <w:t>2.0.</w:t>
            </w:r>
          </w:p>
        </w:tc>
        <w:tc>
          <w:tcPr>
            <w:tcW w:w="1275" w:type="dxa"/>
            <w:gridSpan w:val="2"/>
            <w:tcBorders>
              <w:top w:val="single" w:sz="6" w:space="0" w:color="auto"/>
              <w:left w:val="single" w:sz="6" w:space="0" w:color="auto"/>
              <w:bottom w:val="single" w:sz="6" w:space="0" w:color="auto"/>
              <w:right w:val="single" w:sz="6" w:space="0" w:color="auto"/>
            </w:tcBorders>
          </w:tcPr>
          <w:p w:rsidR="009902C3" w:rsidRPr="006C1C29" w:rsidRDefault="009902C3" w:rsidP="00083287">
            <w:pPr>
              <w:jc w:val="center"/>
              <w:rPr>
                <w:sz w:val="16"/>
              </w:rPr>
            </w:pPr>
            <w:r w:rsidRPr="006C1C29">
              <w:rPr>
                <w:sz w:val="16"/>
                <w:szCs w:val="16"/>
              </w:rPr>
              <w:t>18.02.2008</w:t>
            </w:r>
          </w:p>
        </w:tc>
        <w:tc>
          <w:tcPr>
            <w:tcW w:w="4820" w:type="dxa"/>
            <w:gridSpan w:val="3"/>
            <w:tcBorders>
              <w:top w:val="single" w:sz="6" w:space="0" w:color="auto"/>
              <w:left w:val="single" w:sz="6" w:space="0" w:color="auto"/>
              <w:bottom w:val="single" w:sz="6" w:space="0" w:color="auto"/>
              <w:right w:val="single" w:sz="6" w:space="0" w:color="auto"/>
            </w:tcBorders>
          </w:tcPr>
          <w:p w:rsidR="009902C3" w:rsidRPr="006C1C29" w:rsidRDefault="009902C3" w:rsidP="00083287">
            <w:pPr>
              <w:rPr>
                <w:sz w:val="16"/>
              </w:rPr>
            </w:pPr>
            <w:r w:rsidRPr="006C1C29">
              <w:rPr>
                <w:sz w:val="16"/>
              </w:rPr>
              <w:t>Актуализация</w:t>
            </w:r>
          </w:p>
        </w:tc>
        <w:tc>
          <w:tcPr>
            <w:tcW w:w="2065" w:type="dxa"/>
            <w:gridSpan w:val="2"/>
            <w:tcBorders>
              <w:top w:val="single" w:sz="6" w:space="0" w:color="auto"/>
              <w:left w:val="single" w:sz="6" w:space="0" w:color="auto"/>
              <w:bottom w:val="single" w:sz="6" w:space="0" w:color="auto"/>
              <w:right w:val="single" w:sz="6" w:space="0" w:color="auto"/>
            </w:tcBorders>
          </w:tcPr>
          <w:p w:rsidR="009902C3" w:rsidRPr="006C1C29" w:rsidRDefault="009902C3" w:rsidP="00083287">
            <w:pPr>
              <w:rPr>
                <w:sz w:val="16"/>
              </w:rPr>
            </w:pPr>
            <w:r w:rsidRPr="006C1C29">
              <w:rPr>
                <w:sz w:val="16"/>
              </w:rPr>
              <w:t>Утратил силу</w:t>
            </w:r>
          </w:p>
        </w:tc>
      </w:tr>
      <w:tr w:rsidR="009902C3" w:rsidRPr="006C1C29" w:rsidTr="0008328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58"/>
        </w:trPr>
        <w:tc>
          <w:tcPr>
            <w:tcW w:w="1740" w:type="dxa"/>
            <w:tcBorders>
              <w:top w:val="single" w:sz="6" w:space="0" w:color="auto"/>
              <w:left w:val="single" w:sz="6" w:space="0" w:color="auto"/>
              <w:bottom w:val="single" w:sz="6" w:space="0" w:color="auto"/>
              <w:right w:val="single" w:sz="6" w:space="0" w:color="auto"/>
            </w:tcBorders>
          </w:tcPr>
          <w:p w:rsidR="009902C3" w:rsidRPr="006C1C29" w:rsidRDefault="009902C3" w:rsidP="00083287">
            <w:pPr>
              <w:jc w:val="center"/>
              <w:rPr>
                <w:sz w:val="16"/>
              </w:rPr>
            </w:pPr>
            <w:r w:rsidRPr="006C1C29">
              <w:rPr>
                <w:sz w:val="16"/>
              </w:rPr>
              <w:t>2.1.</w:t>
            </w:r>
          </w:p>
        </w:tc>
        <w:tc>
          <w:tcPr>
            <w:tcW w:w="1275" w:type="dxa"/>
            <w:gridSpan w:val="2"/>
            <w:tcBorders>
              <w:top w:val="single" w:sz="6" w:space="0" w:color="auto"/>
              <w:left w:val="single" w:sz="6" w:space="0" w:color="auto"/>
              <w:bottom w:val="single" w:sz="6" w:space="0" w:color="auto"/>
              <w:right w:val="single" w:sz="6" w:space="0" w:color="auto"/>
            </w:tcBorders>
          </w:tcPr>
          <w:p w:rsidR="009902C3" w:rsidRPr="006C1C29" w:rsidRDefault="009902C3" w:rsidP="00083287">
            <w:pPr>
              <w:jc w:val="center"/>
              <w:rPr>
                <w:sz w:val="16"/>
              </w:rPr>
            </w:pPr>
            <w:r w:rsidRPr="006C1C29">
              <w:rPr>
                <w:sz w:val="16"/>
                <w:szCs w:val="16"/>
              </w:rPr>
              <w:t>17.03.2011</w:t>
            </w:r>
          </w:p>
        </w:tc>
        <w:tc>
          <w:tcPr>
            <w:tcW w:w="4820" w:type="dxa"/>
            <w:gridSpan w:val="3"/>
            <w:tcBorders>
              <w:top w:val="single" w:sz="6" w:space="0" w:color="auto"/>
              <w:left w:val="single" w:sz="6" w:space="0" w:color="auto"/>
              <w:bottom w:val="single" w:sz="6" w:space="0" w:color="auto"/>
              <w:right w:val="single" w:sz="6" w:space="0" w:color="auto"/>
            </w:tcBorders>
          </w:tcPr>
          <w:p w:rsidR="009902C3" w:rsidRPr="006C1C29" w:rsidRDefault="009902C3" w:rsidP="00083287">
            <w:pPr>
              <w:rPr>
                <w:sz w:val="16"/>
              </w:rPr>
            </w:pPr>
            <w:r w:rsidRPr="006C1C29">
              <w:rPr>
                <w:sz w:val="16"/>
              </w:rPr>
              <w:t>Актуализация</w:t>
            </w:r>
          </w:p>
        </w:tc>
        <w:tc>
          <w:tcPr>
            <w:tcW w:w="2065" w:type="dxa"/>
            <w:gridSpan w:val="2"/>
            <w:tcBorders>
              <w:top w:val="single" w:sz="6" w:space="0" w:color="auto"/>
              <w:left w:val="single" w:sz="6" w:space="0" w:color="auto"/>
              <w:bottom w:val="single" w:sz="6" w:space="0" w:color="auto"/>
              <w:right w:val="single" w:sz="6" w:space="0" w:color="auto"/>
            </w:tcBorders>
          </w:tcPr>
          <w:p w:rsidR="009902C3" w:rsidRPr="006C1C29" w:rsidRDefault="009902C3" w:rsidP="00083287">
            <w:pPr>
              <w:rPr>
                <w:sz w:val="16"/>
              </w:rPr>
            </w:pPr>
            <w:r w:rsidRPr="006C1C29">
              <w:rPr>
                <w:sz w:val="16"/>
              </w:rPr>
              <w:t>Утратил силу</w:t>
            </w:r>
          </w:p>
        </w:tc>
      </w:tr>
      <w:tr w:rsidR="009902C3" w:rsidRPr="006C1C29" w:rsidTr="0008328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58"/>
        </w:trPr>
        <w:tc>
          <w:tcPr>
            <w:tcW w:w="1740" w:type="dxa"/>
            <w:tcBorders>
              <w:top w:val="single" w:sz="6" w:space="0" w:color="auto"/>
              <w:left w:val="single" w:sz="6" w:space="0" w:color="auto"/>
              <w:bottom w:val="single" w:sz="6" w:space="0" w:color="auto"/>
              <w:right w:val="single" w:sz="6" w:space="0" w:color="auto"/>
            </w:tcBorders>
          </w:tcPr>
          <w:p w:rsidR="009902C3" w:rsidRPr="006C1C29" w:rsidRDefault="009902C3" w:rsidP="00083287">
            <w:pPr>
              <w:jc w:val="center"/>
              <w:rPr>
                <w:sz w:val="16"/>
              </w:rPr>
            </w:pPr>
            <w:r w:rsidRPr="006C1C29">
              <w:rPr>
                <w:sz w:val="16"/>
              </w:rPr>
              <w:t>2.2.</w:t>
            </w:r>
          </w:p>
        </w:tc>
        <w:tc>
          <w:tcPr>
            <w:tcW w:w="1275" w:type="dxa"/>
            <w:gridSpan w:val="2"/>
            <w:tcBorders>
              <w:top w:val="single" w:sz="6" w:space="0" w:color="auto"/>
              <w:left w:val="single" w:sz="6" w:space="0" w:color="auto"/>
              <w:bottom w:val="single" w:sz="6" w:space="0" w:color="auto"/>
              <w:right w:val="single" w:sz="6" w:space="0" w:color="auto"/>
            </w:tcBorders>
          </w:tcPr>
          <w:p w:rsidR="009902C3" w:rsidRPr="006C1C29" w:rsidRDefault="009902C3" w:rsidP="00083287">
            <w:pPr>
              <w:jc w:val="center"/>
              <w:rPr>
                <w:sz w:val="16"/>
              </w:rPr>
            </w:pPr>
            <w:r w:rsidRPr="006C1C29">
              <w:rPr>
                <w:sz w:val="16"/>
                <w:szCs w:val="16"/>
              </w:rPr>
              <w:t>31.07.2013</w:t>
            </w:r>
          </w:p>
        </w:tc>
        <w:tc>
          <w:tcPr>
            <w:tcW w:w="4820" w:type="dxa"/>
            <w:gridSpan w:val="3"/>
            <w:tcBorders>
              <w:top w:val="single" w:sz="6" w:space="0" w:color="auto"/>
              <w:left w:val="single" w:sz="6" w:space="0" w:color="auto"/>
              <w:bottom w:val="single" w:sz="6" w:space="0" w:color="auto"/>
              <w:right w:val="single" w:sz="6" w:space="0" w:color="auto"/>
            </w:tcBorders>
          </w:tcPr>
          <w:p w:rsidR="009902C3" w:rsidRPr="006C1C29" w:rsidRDefault="009902C3" w:rsidP="00083287">
            <w:pPr>
              <w:rPr>
                <w:sz w:val="16"/>
              </w:rPr>
            </w:pPr>
            <w:r w:rsidRPr="006C1C29">
              <w:rPr>
                <w:sz w:val="16"/>
              </w:rPr>
              <w:t xml:space="preserve">Актуализация </w:t>
            </w:r>
          </w:p>
        </w:tc>
        <w:tc>
          <w:tcPr>
            <w:tcW w:w="2065" w:type="dxa"/>
            <w:gridSpan w:val="2"/>
            <w:tcBorders>
              <w:top w:val="single" w:sz="6" w:space="0" w:color="auto"/>
              <w:left w:val="single" w:sz="6" w:space="0" w:color="auto"/>
              <w:bottom w:val="single" w:sz="6" w:space="0" w:color="auto"/>
              <w:right w:val="single" w:sz="6" w:space="0" w:color="auto"/>
            </w:tcBorders>
          </w:tcPr>
          <w:p w:rsidR="009902C3" w:rsidRPr="006C1C29" w:rsidRDefault="009902C3" w:rsidP="00083287">
            <w:pPr>
              <w:rPr>
                <w:sz w:val="16"/>
              </w:rPr>
            </w:pPr>
            <w:r w:rsidRPr="006C1C29">
              <w:rPr>
                <w:sz w:val="16"/>
              </w:rPr>
              <w:t>Утратил силу</w:t>
            </w:r>
          </w:p>
        </w:tc>
      </w:tr>
      <w:tr w:rsidR="009902C3" w:rsidRPr="006C1C29" w:rsidTr="0008328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58"/>
        </w:trPr>
        <w:tc>
          <w:tcPr>
            <w:tcW w:w="1740" w:type="dxa"/>
            <w:tcBorders>
              <w:top w:val="single" w:sz="6" w:space="0" w:color="auto"/>
              <w:left w:val="single" w:sz="6" w:space="0" w:color="auto"/>
              <w:bottom w:val="single" w:sz="6" w:space="0" w:color="auto"/>
              <w:right w:val="single" w:sz="6" w:space="0" w:color="auto"/>
            </w:tcBorders>
          </w:tcPr>
          <w:p w:rsidR="009902C3" w:rsidRPr="006C1C29" w:rsidRDefault="009902C3" w:rsidP="00083287">
            <w:pPr>
              <w:jc w:val="center"/>
              <w:rPr>
                <w:sz w:val="16"/>
              </w:rPr>
            </w:pPr>
            <w:r w:rsidRPr="006C1C29">
              <w:rPr>
                <w:sz w:val="16"/>
                <w:lang w:val="en-US"/>
              </w:rPr>
              <w:t>2</w:t>
            </w:r>
            <w:r w:rsidRPr="006C1C29">
              <w:rPr>
                <w:sz w:val="16"/>
              </w:rPr>
              <w:t>.3.</w:t>
            </w:r>
          </w:p>
        </w:tc>
        <w:tc>
          <w:tcPr>
            <w:tcW w:w="1275" w:type="dxa"/>
            <w:gridSpan w:val="2"/>
            <w:tcBorders>
              <w:top w:val="single" w:sz="6" w:space="0" w:color="auto"/>
              <w:left w:val="single" w:sz="6" w:space="0" w:color="auto"/>
              <w:bottom w:val="single" w:sz="6" w:space="0" w:color="auto"/>
              <w:right w:val="single" w:sz="6" w:space="0" w:color="auto"/>
            </w:tcBorders>
          </w:tcPr>
          <w:p w:rsidR="009902C3" w:rsidRPr="006C1C29" w:rsidRDefault="009902C3" w:rsidP="00083287">
            <w:pPr>
              <w:jc w:val="center"/>
              <w:rPr>
                <w:sz w:val="16"/>
              </w:rPr>
            </w:pPr>
          </w:p>
        </w:tc>
        <w:tc>
          <w:tcPr>
            <w:tcW w:w="4820" w:type="dxa"/>
            <w:gridSpan w:val="3"/>
            <w:tcBorders>
              <w:top w:val="single" w:sz="6" w:space="0" w:color="auto"/>
              <w:left w:val="single" w:sz="6" w:space="0" w:color="auto"/>
              <w:bottom w:val="single" w:sz="6" w:space="0" w:color="auto"/>
              <w:right w:val="single" w:sz="6" w:space="0" w:color="auto"/>
            </w:tcBorders>
          </w:tcPr>
          <w:p w:rsidR="009902C3" w:rsidRPr="006C1C29" w:rsidRDefault="009902C3" w:rsidP="00083287">
            <w:pPr>
              <w:rPr>
                <w:sz w:val="16"/>
              </w:rPr>
            </w:pPr>
            <w:r w:rsidRPr="006C1C29">
              <w:rPr>
                <w:sz w:val="16"/>
              </w:rPr>
              <w:t>Актуализация</w:t>
            </w:r>
          </w:p>
        </w:tc>
        <w:tc>
          <w:tcPr>
            <w:tcW w:w="2065" w:type="dxa"/>
            <w:gridSpan w:val="2"/>
            <w:tcBorders>
              <w:top w:val="single" w:sz="6" w:space="0" w:color="auto"/>
              <w:left w:val="single" w:sz="6" w:space="0" w:color="auto"/>
              <w:bottom w:val="single" w:sz="6" w:space="0" w:color="auto"/>
              <w:right w:val="single" w:sz="6" w:space="0" w:color="auto"/>
            </w:tcBorders>
          </w:tcPr>
          <w:p w:rsidR="009902C3" w:rsidRPr="006C1C29" w:rsidRDefault="009902C3" w:rsidP="00083287">
            <w:pPr>
              <w:rPr>
                <w:sz w:val="16"/>
              </w:rPr>
            </w:pPr>
            <w:r w:rsidRPr="006C1C29">
              <w:rPr>
                <w:sz w:val="16"/>
              </w:rPr>
              <w:t>Утратил силу</w:t>
            </w:r>
          </w:p>
        </w:tc>
      </w:tr>
      <w:tr w:rsidR="009902C3" w:rsidRPr="006C1C29" w:rsidTr="0008328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58"/>
        </w:trPr>
        <w:tc>
          <w:tcPr>
            <w:tcW w:w="1740" w:type="dxa"/>
            <w:tcBorders>
              <w:top w:val="single" w:sz="6" w:space="0" w:color="auto"/>
              <w:left w:val="single" w:sz="6" w:space="0" w:color="auto"/>
              <w:bottom w:val="single" w:sz="6" w:space="0" w:color="auto"/>
              <w:right w:val="single" w:sz="6" w:space="0" w:color="auto"/>
            </w:tcBorders>
          </w:tcPr>
          <w:p w:rsidR="009902C3" w:rsidRPr="006C1C29" w:rsidRDefault="009902C3" w:rsidP="00083287">
            <w:pPr>
              <w:jc w:val="center"/>
              <w:rPr>
                <w:sz w:val="16"/>
              </w:rPr>
            </w:pPr>
            <w:r w:rsidRPr="006C1C29">
              <w:rPr>
                <w:sz w:val="16"/>
              </w:rPr>
              <w:t>2.4.</w:t>
            </w:r>
          </w:p>
        </w:tc>
        <w:tc>
          <w:tcPr>
            <w:tcW w:w="1275" w:type="dxa"/>
            <w:gridSpan w:val="2"/>
            <w:tcBorders>
              <w:top w:val="single" w:sz="6" w:space="0" w:color="auto"/>
              <w:left w:val="single" w:sz="6" w:space="0" w:color="auto"/>
              <w:bottom w:val="single" w:sz="6" w:space="0" w:color="auto"/>
              <w:right w:val="single" w:sz="6" w:space="0" w:color="auto"/>
            </w:tcBorders>
          </w:tcPr>
          <w:p w:rsidR="009902C3" w:rsidRPr="006C1C29" w:rsidRDefault="009902C3" w:rsidP="00083287">
            <w:pPr>
              <w:jc w:val="center"/>
              <w:rPr>
                <w:sz w:val="16"/>
              </w:rPr>
            </w:pPr>
          </w:p>
        </w:tc>
        <w:tc>
          <w:tcPr>
            <w:tcW w:w="4820" w:type="dxa"/>
            <w:gridSpan w:val="3"/>
            <w:tcBorders>
              <w:top w:val="single" w:sz="6" w:space="0" w:color="auto"/>
              <w:left w:val="single" w:sz="6" w:space="0" w:color="auto"/>
              <w:bottom w:val="single" w:sz="6" w:space="0" w:color="auto"/>
              <w:right w:val="single" w:sz="6" w:space="0" w:color="auto"/>
            </w:tcBorders>
          </w:tcPr>
          <w:p w:rsidR="009902C3" w:rsidRPr="006C1C29" w:rsidRDefault="009902C3" w:rsidP="00083287">
            <w:pPr>
              <w:rPr>
                <w:sz w:val="16"/>
              </w:rPr>
            </w:pPr>
            <w:r w:rsidRPr="006C1C29">
              <w:rPr>
                <w:sz w:val="16"/>
              </w:rPr>
              <w:t>Актуализация. Изменение нормативной базы</w:t>
            </w:r>
          </w:p>
        </w:tc>
        <w:tc>
          <w:tcPr>
            <w:tcW w:w="2065" w:type="dxa"/>
            <w:gridSpan w:val="2"/>
            <w:tcBorders>
              <w:top w:val="single" w:sz="6" w:space="0" w:color="auto"/>
              <w:left w:val="single" w:sz="6" w:space="0" w:color="auto"/>
              <w:bottom w:val="single" w:sz="6" w:space="0" w:color="auto"/>
              <w:right w:val="single" w:sz="6" w:space="0" w:color="auto"/>
            </w:tcBorders>
          </w:tcPr>
          <w:p w:rsidR="009902C3" w:rsidRPr="006C1C29" w:rsidRDefault="006C4F5A" w:rsidP="00083287">
            <w:pPr>
              <w:rPr>
                <w:sz w:val="16"/>
              </w:rPr>
            </w:pPr>
            <w:r w:rsidRPr="006C1C29">
              <w:rPr>
                <w:sz w:val="16"/>
              </w:rPr>
              <w:t>Утратил силу</w:t>
            </w:r>
          </w:p>
        </w:tc>
      </w:tr>
      <w:tr w:rsidR="00477403" w:rsidRPr="006C1C29" w:rsidTr="0008328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58"/>
        </w:trPr>
        <w:tc>
          <w:tcPr>
            <w:tcW w:w="1740" w:type="dxa"/>
            <w:tcBorders>
              <w:top w:val="single" w:sz="6" w:space="0" w:color="auto"/>
              <w:left w:val="single" w:sz="6" w:space="0" w:color="auto"/>
              <w:bottom w:val="single" w:sz="6" w:space="0" w:color="auto"/>
              <w:right w:val="single" w:sz="6" w:space="0" w:color="auto"/>
            </w:tcBorders>
          </w:tcPr>
          <w:p w:rsidR="00477403" w:rsidRPr="006C1C29" w:rsidRDefault="00477403" w:rsidP="00083287">
            <w:pPr>
              <w:jc w:val="center"/>
              <w:rPr>
                <w:sz w:val="16"/>
              </w:rPr>
            </w:pPr>
            <w:r w:rsidRPr="006C1C29">
              <w:rPr>
                <w:sz w:val="16"/>
              </w:rPr>
              <w:t>2.5.</w:t>
            </w:r>
          </w:p>
        </w:tc>
        <w:tc>
          <w:tcPr>
            <w:tcW w:w="1275" w:type="dxa"/>
            <w:gridSpan w:val="2"/>
            <w:tcBorders>
              <w:top w:val="single" w:sz="6" w:space="0" w:color="auto"/>
              <w:left w:val="single" w:sz="6" w:space="0" w:color="auto"/>
              <w:bottom w:val="single" w:sz="6" w:space="0" w:color="auto"/>
              <w:right w:val="single" w:sz="6" w:space="0" w:color="auto"/>
            </w:tcBorders>
          </w:tcPr>
          <w:p w:rsidR="00477403" w:rsidRPr="006C1C29" w:rsidRDefault="00477403" w:rsidP="00083287">
            <w:pPr>
              <w:jc w:val="center"/>
              <w:rPr>
                <w:sz w:val="16"/>
              </w:rPr>
            </w:pPr>
          </w:p>
        </w:tc>
        <w:tc>
          <w:tcPr>
            <w:tcW w:w="4820" w:type="dxa"/>
            <w:gridSpan w:val="3"/>
            <w:tcBorders>
              <w:top w:val="single" w:sz="6" w:space="0" w:color="auto"/>
              <w:left w:val="single" w:sz="6" w:space="0" w:color="auto"/>
              <w:bottom w:val="single" w:sz="6" w:space="0" w:color="auto"/>
              <w:right w:val="single" w:sz="6" w:space="0" w:color="auto"/>
            </w:tcBorders>
          </w:tcPr>
          <w:p w:rsidR="00477403" w:rsidRPr="006C1C29" w:rsidRDefault="00477403" w:rsidP="00FD384B">
            <w:pPr>
              <w:rPr>
                <w:sz w:val="16"/>
              </w:rPr>
            </w:pPr>
            <w:r w:rsidRPr="006C1C29">
              <w:rPr>
                <w:sz w:val="16"/>
              </w:rPr>
              <w:t>Актуализация под  требования НФА</w:t>
            </w:r>
          </w:p>
        </w:tc>
        <w:tc>
          <w:tcPr>
            <w:tcW w:w="2065" w:type="dxa"/>
            <w:gridSpan w:val="2"/>
            <w:tcBorders>
              <w:top w:val="single" w:sz="6" w:space="0" w:color="auto"/>
              <w:left w:val="single" w:sz="6" w:space="0" w:color="auto"/>
              <w:bottom w:val="single" w:sz="6" w:space="0" w:color="auto"/>
              <w:right w:val="single" w:sz="6" w:space="0" w:color="auto"/>
            </w:tcBorders>
          </w:tcPr>
          <w:p w:rsidR="00477403" w:rsidRPr="006C1C29" w:rsidRDefault="00477403" w:rsidP="00083287">
            <w:pPr>
              <w:rPr>
                <w:sz w:val="16"/>
              </w:rPr>
            </w:pPr>
            <w:r w:rsidRPr="006C1C29">
              <w:rPr>
                <w:sz w:val="16"/>
              </w:rPr>
              <w:t>Утратил силу</w:t>
            </w:r>
          </w:p>
        </w:tc>
      </w:tr>
      <w:tr w:rsidR="00477403" w:rsidRPr="006C1C29" w:rsidTr="0008328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58"/>
        </w:trPr>
        <w:tc>
          <w:tcPr>
            <w:tcW w:w="1740" w:type="dxa"/>
            <w:tcBorders>
              <w:top w:val="single" w:sz="6" w:space="0" w:color="auto"/>
              <w:left w:val="single" w:sz="6" w:space="0" w:color="auto"/>
              <w:bottom w:val="single" w:sz="6" w:space="0" w:color="auto"/>
              <w:right w:val="single" w:sz="6" w:space="0" w:color="auto"/>
            </w:tcBorders>
          </w:tcPr>
          <w:p w:rsidR="00477403" w:rsidRPr="006C1C29" w:rsidRDefault="00477403" w:rsidP="00083287">
            <w:pPr>
              <w:jc w:val="center"/>
              <w:rPr>
                <w:sz w:val="16"/>
              </w:rPr>
            </w:pPr>
            <w:r w:rsidRPr="006C1C29">
              <w:rPr>
                <w:sz w:val="16"/>
              </w:rPr>
              <w:t>2.6.</w:t>
            </w:r>
          </w:p>
        </w:tc>
        <w:tc>
          <w:tcPr>
            <w:tcW w:w="1275" w:type="dxa"/>
            <w:gridSpan w:val="2"/>
            <w:tcBorders>
              <w:top w:val="single" w:sz="6" w:space="0" w:color="auto"/>
              <w:left w:val="single" w:sz="6" w:space="0" w:color="auto"/>
              <w:bottom w:val="single" w:sz="6" w:space="0" w:color="auto"/>
              <w:right w:val="single" w:sz="6" w:space="0" w:color="auto"/>
            </w:tcBorders>
          </w:tcPr>
          <w:p w:rsidR="00477403" w:rsidRPr="006C1C29" w:rsidRDefault="00477403" w:rsidP="00083287">
            <w:pPr>
              <w:jc w:val="center"/>
              <w:rPr>
                <w:sz w:val="16"/>
              </w:rPr>
            </w:pPr>
          </w:p>
        </w:tc>
        <w:tc>
          <w:tcPr>
            <w:tcW w:w="4820" w:type="dxa"/>
            <w:gridSpan w:val="3"/>
            <w:tcBorders>
              <w:top w:val="single" w:sz="6" w:space="0" w:color="auto"/>
              <w:left w:val="single" w:sz="6" w:space="0" w:color="auto"/>
              <w:bottom w:val="single" w:sz="6" w:space="0" w:color="auto"/>
              <w:right w:val="single" w:sz="6" w:space="0" w:color="auto"/>
            </w:tcBorders>
          </w:tcPr>
          <w:p w:rsidR="00477403" w:rsidRPr="006C1C29" w:rsidRDefault="00AC3F18" w:rsidP="00FD384B">
            <w:pPr>
              <w:rPr>
                <w:sz w:val="16"/>
              </w:rPr>
            </w:pPr>
            <w:r w:rsidRPr="006C1C29">
              <w:rPr>
                <w:sz w:val="16"/>
              </w:rPr>
              <w:t>Актуализация под  требования НФА</w:t>
            </w:r>
          </w:p>
        </w:tc>
        <w:tc>
          <w:tcPr>
            <w:tcW w:w="2065" w:type="dxa"/>
            <w:gridSpan w:val="2"/>
            <w:tcBorders>
              <w:top w:val="single" w:sz="6" w:space="0" w:color="auto"/>
              <w:left w:val="single" w:sz="6" w:space="0" w:color="auto"/>
              <w:bottom w:val="single" w:sz="6" w:space="0" w:color="auto"/>
              <w:right w:val="single" w:sz="6" w:space="0" w:color="auto"/>
            </w:tcBorders>
          </w:tcPr>
          <w:p w:rsidR="00477403" w:rsidRPr="006C1C29" w:rsidRDefault="00AC3F18" w:rsidP="00083287">
            <w:pPr>
              <w:rPr>
                <w:sz w:val="16"/>
              </w:rPr>
            </w:pPr>
            <w:r w:rsidRPr="006C1C29">
              <w:rPr>
                <w:sz w:val="16"/>
              </w:rPr>
              <w:t>Утратил силу</w:t>
            </w:r>
          </w:p>
        </w:tc>
      </w:tr>
      <w:tr w:rsidR="00AC3F18" w:rsidRPr="006C1C29" w:rsidTr="0008328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58"/>
        </w:trPr>
        <w:tc>
          <w:tcPr>
            <w:tcW w:w="1740" w:type="dxa"/>
            <w:tcBorders>
              <w:top w:val="single" w:sz="6" w:space="0" w:color="auto"/>
              <w:left w:val="single" w:sz="6" w:space="0" w:color="auto"/>
              <w:bottom w:val="single" w:sz="6" w:space="0" w:color="auto"/>
              <w:right w:val="single" w:sz="6" w:space="0" w:color="auto"/>
            </w:tcBorders>
          </w:tcPr>
          <w:p w:rsidR="00AC3F18" w:rsidRPr="006C1C29" w:rsidRDefault="00AC3F18" w:rsidP="00083287">
            <w:pPr>
              <w:jc w:val="center"/>
              <w:rPr>
                <w:sz w:val="16"/>
              </w:rPr>
            </w:pPr>
            <w:r>
              <w:rPr>
                <w:sz w:val="16"/>
              </w:rPr>
              <w:t>2.7.</w:t>
            </w:r>
          </w:p>
        </w:tc>
        <w:tc>
          <w:tcPr>
            <w:tcW w:w="1275" w:type="dxa"/>
            <w:gridSpan w:val="2"/>
            <w:tcBorders>
              <w:top w:val="single" w:sz="6" w:space="0" w:color="auto"/>
              <w:left w:val="single" w:sz="6" w:space="0" w:color="auto"/>
              <w:bottom w:val="single" w:sz="6" w:space="0" w:color="auto"/>
              <w:right w:val="single" w:sz="6" w:space="0" w:color="auto"/>
            </w:tcBorders>
          </w:tcPr>
          <w:p w:rsidR="00AC3F18" w:rsidRPr="006C1C29" w:rsidRDefault="00AC3F18" w:rsidP="00083287">
            <w:pPr>
              <w:jc w:val="center"/>
              <w:rPr>
                <w:sz w:val="16"/>
              </w:rPr>
            </w:pPr>
          </w:p>
        </w:tc>
        <w:tc>
          <w:tcPr>
            <w:tcW w:w="4820" w:type="dxa"/>
            <w:gridSpan w:val="3"/>
            <w:tcBorders>
              <w:top w:val="single" w:sz="6" w:space="0" w:color="auto"/>
              <w:left w:val="single" w:sz="6" w:space="0" w:color="auto"/>
              <w:bottom w:val="single" w:sz="6" w:space="0" w:color="auto"/>
              <w:right w:val="single" w:sz="6" w:space="0" w:color="auto"/>
            </w:tcBorders>
          </w:tcPr>
          <w:p w:rsidR="00AC3F18" w:rsidRPr="006C1C29" w:rsidRDefault="00AC3F18" w:rsidP="00FD384B">
            <w:pPr>
              <w:rPr>
                <w:sz w:val="16"/>
              </w:rPr>
            </w:pPr>
            <w:r w:rsidRPr="006C1C29">
              <w:rPr>
                <w:sz w:val="16"/>
              </w:rPr>
              <w:t>Актуализация под  требования НФА</w:t>
            </w:r>
          </w:p>
        </w:tc>
        <w:tc>
          <w:tcPr>
            <w:tcW w:w="2065" w:type="dxa"/>
            <w:gridSpan w:val="2"/>
            <w:tcBorders>
              <w:top w:val="single" w:sz="6" w:space="0" w:color="auto"/>
              <w:left w:val="single" w:sz="6" w:space="0" w:color="auto"/>
              <w:bottom w:val="single" w:sz="6" w:space="0" w:color="auto"/>
              <w:right w:val="single" w:sz="6" w:space="0" w:color="auto"/>
            </w:tcBorders>
          </w:tcPr>
          <w:p w:rsidR="00AC3F18" w:rsidRPr="006C1C29" w:rsidRDefault="00C7227C" w:rsidP="00083287">
            <w:pPr>
              <w:rPr>
                <w:sz w:val="16"/>
              </w:rPr>
            </w:pPr>
            <w:r w:rsidRPr="006C1C29">
              <w:rPr>
                <w:sz w:val="16"/>
              </w:rPr>
              <w:t>Утратил силу</w:t>
            </w:r>
          </w:p>
        </w:tc>
      </w:tr>
      <w:tr w:rsidR="00C7227C" w:rsidRPr="006C1C29" w:rsidTr="0008328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58"/>
        </w:trPr>
        <w:tc>
          <w:tcPr>
            <w:tcW w:w="1740" w:type="dxa"/>
            <w:tcBorders>
              <w:top w:val="single" w:sz="6" w:space="0" w:color="auto"/>
              <w:left w:val="single" w:sz="6" w:space="0" w:color="auto"/>
              <w:bottom w:val="single" w:sz="6" w:space="0" w:color="auto"/>
              <w:right w:val="single" w:sz="6" w:space="0" w:color="auto"/>
            </w:tcBorders>
          </w:tcPr>
          <w:p w:rsidR="00C7227C" w:rsidRDefault="00C7227C" w:rsidP="00083287">
            <w:pPr>
              <w:jc w:val="center"/>
              <w:rPr>
                <w:sz w:val="16"/>
              </w:rPr>
            </w:pPr>
            <w:r>
              <w:rPr>
                <w:sz w:val="16"/>
              </w:rPr>
              <w:t>2.8.</w:t>
            </w:r>
          </w:p>
        </w:tc>
        <w:tc>
          <w:tcPr>
            <w:tcW w:w="1275" w:type="dxa"/>
            <w:gridSpan w:val="2"/>
            <w:tcBorders>
              <w:top w:val="single" w:sz="6" w:space="0" w:color="auto"/>
              <w:left w:val="single" w:sz="6" w:space="0" w:color="auto"/>
              <w:bottom w:val="single" w:sz="6" w:space="0" w:color="auto"/>
              <w:right w:val="single" w:sz="6" w:space="0" w:color="auto"/>
            </w:tcBorders>
          </w:tcPr>
          <w:p w:rsidR="00C7227C" w:rsidRPr="006C1C29" w:rsidRDefault="00C7227C" w:rsidP="00083287">
            <w:pPr>
              <w:jc w:val="center"/>
              <w:rPr>
                <w:sz w:val="16"/>
              </w:rPr>
            </w:pPr>
          </w:p>
        </w:tc>
        <w:tc>
          <w:tcPr>
            <w:tcW w:w="4820" w:type="dxa"/>
            <w:gridSpan w:val="3"/>
            <w:tcBorders>
              <w:top w:val="single" w:sz="6" w:space="0" w:color="auto"/>
              <w:left w:val="single" w:sz="6" w:space="0" w:color="auto"/>
              <w:bottom w:val="single" w:sz="6" w:space="0" w:color="auto"/>
              <w:right w:val="single" w:sz="6" w:space="0" w:color="auto"/>
            </w:tcBorders>
          </w:tcPr>
          <w:p w:rsidR="00C7227C" w:rsidRPr="006C1C29" w:rsidRDefault="00C7227C" w:rsidP="00C7227C">
            <w:pPr>
              <w:rPr>
                <w:sz w:val="16"/>
              </w:rPr>
            </w:pPr>
            <w:r w:rsidRPr="006C1C29">
              <w:rPr>
                <w:sz w:val="16"/>
              </w:rPr>
              <w:t>Актуализация под  требования НФА</w:t>
            </w:r>
          </w:p>
        </w:tc>
        <w:tc>
          <w:tcPr>
            <w:tcW w:w="2065" w:type="dxa"/>
            <w:gridSpan w:val="2"/>
            <w:tcBorders>
              <w:top w:val="single" w:sz="6" w:space="0" w:color="auto"/>
              <w:left w:val="single" w:sz="6" w:space="0" w:color="auto"/>
              <w:bottom w:val="single" w:sz="6" w:space="0" w:color="auto"/>
              <w:right w:val="single" w:sz="6" w:space="0" w:color="auto"/>
            </w:tcBorders>
          </w:tcPr>
          <w:p w:rsidR="00C7227C" w:rsidRPr="006C1C29" w:rsidRDefault="00C7227C" w:rsidP="00083287">
            <w:pPr>
              <w:rPr>
                <w:sz w:val="16"/>
              </w:rPr>
            </w:pPr>
            <w:r w:rsidRPr="006C1C29">
              <w:rPr>
                <w:sz w:val="16"/>
              </w:rPr>
              <w:t>Окончательный</w:t>
            </w:r>
          </w:p>
        </w:tc>
      </w:tr>
    </w:tbl>
    <w:p w:rsidR="009F231C" w:rsidRPr="006C1C29" w:rsidRDefault="009F231C">
      <w:pPr>
        <w:pStyle w:val="11"/>
        <w:tabs>
          <w:tab w:val="right" w:leader="dot" w:pos="10196"/>
        </w:tabs>
        <w:jc w:val="center"/>
        <w:rPr>
          <w:b w:val="0"/>
        </w:rPr>
      </w:pPr>
      <w:r w:rsidRPr="006C1C29">
        <w:rPr>
          <w:b w:val="0"/>
        </w:rPr>
        <w:br w:type="page"/>
      </w:r>
    </w:p>
    <w:p w:rsidR="0049163D" w:rsidRPr="006C1C29" w:rsidRDefault="0049163D">
      <w:pPr>
        <w:pStyle w:val="11"/>
        <w:tabs>
          <w:tab w:val="right" w:leader="dot" w:pos="10196"/>
        </w:tabs>
        <w:jc w:val="center"/>
        <w:rPr>
          <w:b w:val="0"/>
          <w:sz w:val="24"/>
          <w:szCs w:val="24"/>
        </w:rPr>
      </w:pPr>
      <w:r w:rsidRPr="006C1C29">
        <w:rPr>
          <w:b w:val="0"/>
          <w:sz w:val="24"/>
          <w:szCs w:val="24"/>
        </w:rPr>
        <w:lastRenderedPageBreak/>
        <w:t>Оглавление</w:t>
      </w:r>
    </w:p>
    <w:p w:rsidR="00682C32" w:rsidRPr="006C1C29" w:rsidRDefault="006C2CD0" w:rsidP="007E51E5">
      <w:pPr>
        <w:pStyle w:val="17"/>
      </w:pPr>
      <w:r w:rsidRPr="006C2CD0">
        <w:rPr>
          <w:lang w:val="en-US"/>
        </w:rPr>
        <w:fldChar w:fldCharType="begin"/>
      </w:r>
      <w:r w:rsidR="0049163D" w:rsidRPr="006C1C29">
        <w:instrText xml:space="preserve"> </w:instrText>
      </w:r>
      <w:r w:rsidR="0049163D" w:rsidRPr="006C1C29">
        <w:rPr>
          <w:lang w:val="en-US"/>
        </w:rPr>
        <w:instrText>TOC</w:instrText>
      </w:r>
      <w:r w:rsidR="0049163D" w:rsidRPr="006C1C29">
        <w:instrText xml:space="preserve"> \</w:instrText>
      </w:r>
      <w:r w:rsidR="0049163D" w:rsidRPr="006C1C29">
        <w:rPr>
          <w:lang w:val="en-US"/>
        </w:rPr>
        <w:instrText>o</w:instrText>
      </w:r>
      <w:r w:rsidR="0049163D" w:rsidRPr="006C1C29">
        <w:instrText xml:space="preserve"> "1-3" \</w:instrText>
      </w:r>
      <w:r w:rsidR="0049163D" w:rsidRPr="006C1C29">
        <w:rPr>
          <w:lang w:val="en-US"/>
        </w:rPr>
        <w:instrText>t</w:instrText>
      </w:r>
      <w:r w:rsidR="0049163D" w:rsidRPr="006C1C29">
        <w:instrText xml:space="preserve"> "</w:instrText>
      </w:r>
      <w:r w:rsidR="0049163D" w:rsidRPr="006C1C29">
        <w:rPr>
          <w:lang w:val="en-US"/>
        </w:rPr>
        <w:instrText>heading</w:instrText>
      </w:r>
      <w:r w:rsidR="0049163D" w:rsidRPr="006C1C29">
        <w:instrText xml:space="preserve"> 1;1" </w:instrText>
      </w:r>
      <w:r w:rsidRPr="006C2CD0">
        <w:rPr>
          <w:lang w:val="en-US"/>
        </w:rPr>
        <w:fldChar w:fldCharType="separate"/>
      </w:r>
      <w:r w:rsidR="00682C32" w:rsidRPr="006C1C29">
        <w:t>ЧАСТЬ 1.  Общие положения</w:t>
      </w:r>
      <w:r w:rsidR="00682C32" w:rsidRPr="006C1C29">
        <w:tab/>
      </w:r>
      <w:r w:rsidRPr="006C1C29">
        <w:fldChar w:fldCharType="begin"/>
      </w:r>
      <w:r w:rsidR="00682C32" w:rsidRPr="006C1C29">
        <w:instrText xml:space="preserve"> PAGEREF _Toc392766548 \h </w:instrText>
      </w:r>
      <w:r w:rsidRPr="006C1C29">
        <w:fldChar w:fldCharType="separate"/>
      </w:r>
      <w:r w:rsidR="00127E3E" w:rsidRPr="006C1C29">
        <w:t>4</w:t>
      </w:r>
      <w:r w:rsidRPr="006C1C29">
        <w:fldChar w:fldCharType="end"/>
      </w:r>
    </w:p>
    <w:p w:rsidR="00682C32" w:rsidRPr="006C1C29" w:rsidRDefault="00682C32">
      <w:pPr>
        <w:pStyle w:val="22"/>
        <w:tabs>
          <w:tab w:val="left" w:pos="720"/>
          <w:tab w:val="right" w:leader="dot" w:pos="10196"/>
        </w:tabs>
        <w:rPr>
          <w:smallCaps w:val="0"/>
          <w:noProof/>
        </w:rPr>
      </w:pPr>
      <w:r w:rsidRPr="006C1C29">
        <w:rPr>
          <w:noProof/>
        </w:rPr>
        <w:t>1.</w:t>
      </w:r>
      <w:r w:rsidR="000D74C8" w:rsidRPr="006C1C29">
        <w:rPr>
          <w:smallCaps w:val="0"/>
          <w:noProof/>
        </w:rPr>
        <w:tab/>
        <w:t xml:space="preserve">    </w:t>
      </w:r>
      <w:r w:rsidRPr="006C1C29">
        <w:rPr>
          <w:noProof/>
        </w:rPr>
        <w:t>Статус настоящего Регламента</w:t>
      </w:r>
      <w:r w:rsidRPr="006C1C29">
        <w:rPr>
          <w:noProof/>
        </w:rPr>
        <w:tab/>
      </w:r>
      <w:r w:rsidR="006C2CD0" w:rsidRPr="006C1C29">
        <w:rPr>
          <w:noProof/>
        </w:rPr>
        <w:fldChar w:fldCharType="begin"/>
      </w:r>
      <w:r w:rsidRPr="006C1C29">
        <w:rPr>
          <w:noProof/>
        </w:rPr>
        <w:instrText xml:space="preserve"> PAGEREF _Toc392766549 \h </w:instrText>
      </w:r>
      <w:r w:rsidR="006C2CD0" w:rsidRPr="006C1C29">
        <w:rPr>
          <w:noProof/>
        </w:rPr>
      </w:r>
      <w:r w:rsidR="006C2CD0" w:rsidRPr="006C1C29">
        <w:rPr>
          <w:noProof/>
        </w:rPr>
        <w:fldChar w:fldCharType="separate"/>
      </w:r>
      <w:r w:rsidR="00127E3E" w:rsidRPr="006C1C29">
        <w:rPr>
          <w:noProof/>
        </w:rPr>
        <w:t>4</w:t>
      </w:r>
      <w:r w:rsidR="006C2CD0" w:rsidRPr="006C1C29">
        <w:rPr>
          <w:noProof/>
        </w:rPr>
        <w:fldChar w:fldCharType="end"/>
      </w:r>
    </w:p>
    <w:p w:rsidR="00682C32" w:rsidRPr="006C1C29" w:rsidRDefault="00682C32">
      <w:pPr>
        <w:pStyle w:val="22"/>
        <w:tabs>
          <w:tab w:val="left" w:pos="720"/>
          <w:tab w:val="right" w:leader="dot" w:pos="10196"/>
        </w:tabs>
        <w:rPr>
          <w:smallCaps w:val="0"/>
          <w:noProof/>
        </w:rPr>
      </w:pPr>
      <w:r w:rsidRPr="006C1C29">
        <w:rPr>
          <w:noProof/>
        </w:rPr>
        <w:t>2.</w:t>
      </w:r>
      <w:r w:rsidRPr="006C1C29">
        <w:rPr>
          <w:smallCaps w:val="0"/>
          <w:noProof/>
        </w:rPr>
        <w:tab/>
      </w:r>
      <w:r w:rsidR="000D74C8" w:rsidRPr="006C1C29">
        <w:rPr>
          <w:smallCaps w:val="0"/>
          <w:noProof/>
        </w:rPr>
        <w:t xml:space="preserve">    </w:t>
      </w:r>
      <w:r w:rsidRPr="006C1C29">
        <w:rPr>
          <w:noProof/>
        </w:rPr>
        <w:t>Термины и определения</w:t>
      </w:r>
      <w:r w:rsidRPr="006C1C29">
        <w:rPr>
          <w:noProof/>
        </w:rPr>
        <w:tab/>
      </w:r>
      <w:r w:rsidR="006C2CD0" w:rsidRPr="006C1C29">
        <w:rPr>
          <w:noProof/>
        </w:rPr>
        <w:fldChar w:fldCharType="begin"/>
      </w:r>
      <w:r w:rsidRPr="006C1C29">
        <w:rPr>
          <w:noProof/>
        </w:rPr>
        <w:instrText xml:space="preserve"> PAGEREF _Toc392766550 \h </w:instrText>
      </w:r>
      <w:r w:rsidR="006C2CD0" w:rsidRPr="006C1C29">
        <w:rPr>
          <w:noProof/>
        </w:rPr>
      </w:r>
      <w:r w:rsidR="006C2CD0" w:rsidRPr="006C1C29">
        <w:rPr>
          <w:noProof/>
        </w:rPr>
        <w:fldChar w:fldCharType="separate"/>
      </w:r>
      <w:r w:rsidR="00127E3E" w:rsidRPr="006C1C29">
        <w:rPr>
          <w:noProof/>
        </w:rPr>
        <w:t>4</w:t>
      </w:r>
      <w:r w:rsidR="006C2CD0" w:rsidRPr="006C1C29">
        <w:rPr>
          <w:noProof/>
        </w:rPr>
        <w:fldChar w:fldCharType="end"/>
      </w:r>
    </w:p>
    <w:p w:rsidR="00682C32" w:rsidRPr="006C1C29" w:rsidRDefault="00682C32">
      <w:pPr>
        <w:pStyle w:val="22"/>
        <w:tabs>
          <w:tab w:val="left" w:pos="720"/>
          <w:tab w:val="right" w:leader="dot" w:pos="10196"/>
        </w:tabs>
        <w:rPr>
          <w:smallCaps w:val="0"/>
          <w:noProof/>
        </w:rPr>
      </w:pPr>
      <w:r w:rsidRPr="006C1C29">
        <w:rPr>
          <w:noProof/>
        </w:rPr>
        <w:t>3.</w:t>
      </w:r>
      <w:r w:rsidRPr="006C1C29">
        <w:rPr>
          <w:smallCaps w:val="0"/>
          <w:noProof/>
        </w:rPr>
        <w:tab/>
      </w:r>
      <w:r w:rsidR="000D74C8" w:rsidRPr="006C1C29">
        <w:rPr>
          <w:smallCaps w:val="0"/>
          <w:noProof/>
        </w:rPr>
        <w:t xml:space="preserve">    </w:t>
      </w:r>
      <w:r w:rsidRPr="006C1C29">
        <w:rPr>
          <w:noProof/>
        </w:rPr>
        <w:t xml:space="preserve">Сведения о </w:t>
      </w:r>
      <w:r w:rsidR="000666AD" w:rsidRPr="006C1C29">
        <w:rPr>
          <w:noProof/>
        </w:rPr>
        <w:t xml:space="preserve">ПАО </w:t>
      </w:r>
      <w:r w:rsidRPr="006C1C29">
        <w:rPr>
          <w:noProof/>
        </w:rPr>
        <w:t xml:space="preserve"> «БАЛТИНВЕСТБАНК»</w:t>
      </w:r>
      <w:r w:rsidRPr="006C1C29">
        <w:rPr>
          <w:noProof/>
        </w:rPr>
        <w:tab/>
      </w:r>
      <w:r w:rsidR="006C2CD0" w:rsidRPr="006C1C29">
        <w:rPr>
          <w:noProof/>
        </w:rPr>
        <w:fldChar w:fldCharType="begin"/>
      </w:r>
      <w:r w:rsidRPr="006C1C29">
        <w:rPr>
          <w:noProof/>
        </w:rPr>
        <w:instrText xml:space="preserve"> PAGEREF _Toc392766551 \h </w:instrText>
      </w:r>
      <w:r w:rsidR="006C2CD0" w:rsidRPr="006C1C29">
        <w:rPr>
          <w:noProof/>
        </w:rPr>
      </w:r>
      <w:r w:rsidR="006C2CD0" w:rsidRPr="006C1C29">
        <w:rPr>
          <w:noProof/>
        </w:rPr>
        <w:fldChar w:fldCharType="separate"/>
      </w:r>
      <w:r w:rsidR="00127E3E" w:rsidRPr="006C1C29">
        <w:rPr>
          <w:noProof/>
        </w:rPr>
        <w:t>6</w:t>
      </w:r>
      <w:r w:rsidR="006C2CD0" w:rsidRPr="006C1C29">
        <w:rPr>
          <w:noProof/>
        </w:rPr>
        <w:fldChar w:fldCharType="end"/>
      </w:r>
    </w:p>
    <w:p w:rsidR="00682C32" w:rsidRPr="006C1C29" w:rsidRDefault="00682C32">
      <w:pPr>
        <w:pStyle w:val="22"/>
        <w:tabs>
          <w:tab w:val="left" w:pos="720"/>
          <w:tab w:val="right" w:leader="dot" w:pos="10196"/>
        </w:tabs>
        <w:rPr>
          <w:smallCaps w:val="0"/>
          <w:noProof/>
        </w:rPr>
      </w:pPr>
      <w:r w:rsidRPr="006C1C29">
        <w:rPr>
          <w:noProof/>
        </w:rPr>
        <w:t>4.</w:t>
      </w:r>
      <w:r w:rsidRPr="006C1C29">
        <w:rPr>
          <w:smallCaps w:val="0"/>
          <w:noProof/>
        </w:rPr>
        <w:tab/>
      </w:r>
      <w:r w:rsidR="000D74C8" w:rsidRPr="006C1C29">
        <w:rPr>
          <w:smallCaps w:val="0"/>
          <w:noProof/>
        </w:rPr>
        <w:t xml:space="preserve">    </w:t>
      </w:r>
      <w:r w:rsidRPr="006C1C29">
        <w:rPr>
          <w:noProof/>
        </w:rPr>
        <w:t>Виды услуг,  предоставляемых Брокером.</w:t>
      </w:r>
      <w:r w:rsidRPr="006C1C29">
        <w:rPr>
          <w:noProof/>
        </w:rPr>
        <w:tab/>
      </w:r>
      <w:r w:rsidR="006C2CD0" w:rsidRPr="006C1C29">
        <w:rPr>
          <w:noProof/>
        </w:rPr>
        <w:fldChar w:fldCharType="begin"/>
      </w:r>
      <w:r w:rsidRPr="006C1C29">
        <w:rPr>
          <w:noProof/>
        </w:rPr>
        <w:instrText xml:space="preserve"> PAGEREF _Toc392766552 \h </w:instrText>
      </w:r>
      <w:r w:rsidR="006C2CD0" w:rsidRPr="006C1C29">
        <w:rPr>
          <w:noProof/>
        </w:rPr>
      </w:r>
      <w:r w:rsidR="006C2CD0" w:rsidRPr="006C1C29">
        <w:rPr>
          <w:noProof/>
        </w:rPr>
        <w:fldChar w:fldCharType="separate"/>
      </w:r>
      <w:r w:rsidR="00127E3E" w:rsidRPr="006C1C29">
        <w:rPr>
          <w:noProof/>
        </w:rPr>
        <w:t>7</w:t>
      </w:r>
      <w:r w:rsidR="006C2CD0" w:rsidRPr="006C1C29">
        <w:rPr>
          <w:noProof/>
        </w:rPr>
        <w:fldChar w:fldCharType="end"/>
      </w:r>
    </w:p>
    <w:p w:rsidR="00682C32" w:rsidRPr="006C1C29" w:rsidRDefault="00682C32" w:rsidP="007E51E5">
      <w:pPr>
        <w:pStyle w:val="17"/>
      </w:pPr>
      <w:r w:rsidRPr="006C1C29">
        <w:t>Часть 2. Предварительные операции</w:t>
      </w:r>
      <w:r w:rsidRPr="006C1C29">
        <w:tab/>
      </w:r>
      <w:r w:rsidR="006C2CD0" w:rsidRPr="006C1C29">
        <w:fldChar w:fldCharType="begin"/>
      </w:r>
      <w:r w:rsidRPr="006C1C29">
        <w:instrText xml:space="preserve"> PAGEREF _Toc392766553 \h </w:instrText>
      </w:r>
      <w:r w:rsidR="006C2CD0" w:rsidRPr="006C1C29">
        <w:fldChar w:fldCharType="separate"/>
      </w:r>
      <w:r w:rsidR="00127E3E" w:rsidRPr="006C1C29">
        <w:t>7</w:t>
      </w:r>
      <w:r w:rsidR="006C2CD0" w:rsidRPr="006C1C29">
        <w:fldChar w:fldCharType="end"/>
      </w:r>
    </w:p>
    <w:p w:rsidR="00682C32" w:rsidRPr="006C1C29" w:rsidRDefault="00682C32">
      <w:pPr>
        <w:pStyle w:val="22"/>
        <w:tabs>
          <w:tab w:val="left" w:pos="720"/>
          <w:tab w:val="right" w:leader="dot" w:pos="10196"/>
        </w:tabs>
        <w:rPr>
          <w:smallCaps w:val="0"/>
          <w:noProof/>
        </w:rPr>
      </w:pPr>
      <w:r w:rsidRPr="006C1C29">
        <w:rPr>
          <w:noProof/>
        </w:rPr>
        <w:t>5.</w:t>
      </w:r>
      <w:r w:rsidRPr="006C1C29">
        <w:rPr>
          <w:smallCaps w:val="0"/>
          <w:noProof/>
        </w:rPr>
        <w:tab/>
      </w:r>
      <w:r w:rsidR="000D74C8" w:rsidRPr="006C1C29">
        <w:rPr>
          <w:smallCaps w:val="0"/>
          <w:noProof/>
        </w:rPr>
        <w:t xml:space="preserve">     </w:t>
      </w:r>
      <w:r w:rsidRPr="006C1C29">
        <w:rPr>
          <w:noProof/>
        </w:rPr>
        <w:t>Открытие счетов и регистрация на рынках</w:t>
      </w:r>
      <w:r w:rsidRPr="006C1C29">
        <w:rPr>
          <w:noProof/>
        </w:rPr>
        <w:tab/>
      </w:r>
      <w:r w:rsidR="006C2CD0" w:rsidRPr="006C1C29">
        <w:rPr>
          <w:noProof/>
        </w:rPr>
        <w:fldChar w:fldCharType="begin"/>
      </w:r>
      <w:r w:rsidRPr="006C1C29">
        <w:rPr>
          <w:noProof/>
        </w:rPr>
        <w:instrText xml:space="preserve"> PAGEREF _Toc392766554 \h </w:instrText>
      </w:r>
      <w:r w:rsidR="006C2CD0" w:rsidRPr="006C1C29">
        <w:rPr>
          <w:noProof/>
        </w:rPr>
      </w:r>
      <w:r w:rsidR="006C2CD0" w:rsidRPr="006C1C29">
        <w:rPr>
          <w:noProof/>
        </w:rPr>
        <w:fldChar w:fldCharType="separate"/>
      </w:r>
      <w:r w:rsidR="00127E3E" w:rsidRPr="006C1C29">
        <w:rPr>
          <w:noProof/>
        </w:rPr>
        <w:t>7</w:t>
      </w:r>
      <w:r w:rsidR="006C2CD0" w:rsidRPr="006C1C29">
        <w:rPr>
          <w:noProof/>
        </w:rPr>
        <w:fldChar w:fldCharType="end"/>
      </w:r>
    </w:p>
    <w:p w:rsidR="00682C32" w:rsidRPr="006C1C29" w:rsidRDefault="00682C32">
      <w:pPr>
        <w:pStyle w:val="22"/>
        <w:tabs>
          <w:tab w:val="left" w:pos="720"/>
          <w:tab w:val="right" w:leader="dot" w:pos="10196"/>
        </w:tabs>
        <w:rPr>
          <w:smallCaps w:val="0"/>
          <w:noProof/>
        </w:rPr>
      </w:pPr>
      <w:r w:rsidRPr="006C1C29">
        <w:rPr>
          <w:noProof/>
        </w:rPr>
        <w:t>6.</w:t>
      </w:r>
      <w:r w:rsidRPr="006C1C29">
        <w:rPr>
          <w:smallCaps w:val="0"/>
          <w:noProof/>
        </w:rPr>
        <w:tab/>
      </w:r>
      <w:r w:rsidR="000D74C8" w:rsidRPr="006C1C29">
        <w:rPr>
          <w:smallCaps w:val="0"/>
          <w:noProof/>
        </w:rPr>
        <w:t xml:space="preserve">     </w:t>
      </w:r>
      <w:r w:rsidRPr="006C1C29">
        <w:rPr>
          <w:noProof/>
        </w:rPr>
        <w:t>Резервирование денежных средств</w:t>
      </w:r>
      <w:r w:rsidRPr="006C1C29">
        <w:rPr>
          <w:noProof/>
        </w:rPr>
        <w:tab/>
      </w:r>
      <w:r w:rsidR="006C2CD0" w:rsidRPr="006C1C29">
        <w:rPr>
          <w:noProof/>
        </w:rPr>
        <w:fldChar w:fldCharType="begin"/>
      </w:r>
      <w:r w:rsidRPr="006C1C29">
        <w:rPr>
          <w:noProof/>
        </w:rPr>
        <w:instrText xml:space="preserve"> PAGEREF _Toc392766555 \h </w:instrText>
      </w:r>
      <w:r w:rsidR="006C2CD0" w:rsidRPr="006C1C29">
        <w:rPr>
          <w:noProof/>
        </w:rPr>
      </w:r>
      <w:r w:rsidR="006C2CD0" w:rsidRPr="006C1C29">
        <w:rPr>
          <w:noProof/>
        </w:rPr>
        <w:fldChar w:fldCharType="separate"/>
      </w:r>
      <w:r w:rsidR="00127E3E" w:rsidRPr="006C1C29">
        <w:rPr>
          <w:noProof/>
        </w:rPr>
        <w:t>8</w:t>
      </w:r>
      <w:r w:rsidR="006C2CD0" w:rsidRPr="006C1C29">
        <w:rPr>
          <w:noProof/>
        </w:rPr>
        <w:fldChar w:fldCharType="end"/>
      </w:r>
    </w:p>
    <w:p w:rsidR="00682C32" w:rsidRPr="006C1C29" w:rsidRDefault="00682C32">
      <w:pPr>
        <w:pStyle w:val="22"/>
        <w:tabs>
          <w:tab w:val="left" w:pos="720"/>
          <w:tab w:val="right" w:leader="dot" w:pos="10196"/>
        </w:tabs>
        <w:rPr>
          <w:smallCaps w:val="0"/>
          <w:noProof/>
        </w:rPr>
      </w:pPr>
      <w:r w:rsidRPr="006C1C29">
        <w:rPr>
          <w:noProof/>
        </w:rPr>
        <w:t>7.</w:t>
      </w:r>
      <w:r w:rsidRPr="006C1C29">
        <w:rPr>
          <w:smallCaps w:val="0"/>
          <w:noProof/>
        </w:rPr>
        <w:tab/>
      </w:r>
      <w:r w:rsidR="000D74C8" w:rsidRPr="006C1C29">
        <w:rPr>
          <w:smallCaps w:val="0"/>
          <w:noProof/>
        </w:rPr>
        <w:t xml:space="preserve">     </w:t>
      </w:r>
      <w:r w:rsidRPr="006C1C29">
        <w:rPr>
          <w:noProof/>
        </w:rPr>
        <w:t>Резервирование ценных бумаг</w:t>
      </w:r>
      <w:r w:rsidRPr="006C1C29">
        <w:rPr>
          <w:noProof/>
        </w:rPr>
        <w:tab/>
      </w:r>
      <w:r w:rsidR="006C2CD0" w:rsidRPr="006C1C29">
        <w:rPr>
          <w:noProof/>
        </w:rPr>
        <w:fldChar w:fldCharType="begin"/>
      </w:r>
      <w:r w:rsidRPr="006C1C29">
        <w:rPr>
          <w:noProof/>
        </w:rPr>
        <w:instrText xml:space="preserve"> PAGEREF _Toc392766556 \h </w:instrText>
      </w:r>
      <w:r w:rsidR="006C2CD0" w:rsidRPr="006C1C29">
        <w:rPr>
          <w:noProof/>
        </w:rPr>
      </w:r>
      <w:r w:rsidR="006C2CD0" w:rsidRPr="006C1C29">
        <w:rPr>
          <w:noProof/>
        </w:rPr>
        <w:fldChar w:fldCharType="separate"/>
      </w:r>
      <w:r w:rsidR="00127E3E" w:rsidRPr="006C1C29">
        <w:rPr>
          <w:noProof/>
        </w:rPr>
        <w:t>8</w:t>
      </w:r>
      <w:r w:rsidR="006C2CD0" w:rsidRPr="006C1C29">
        <w:rPr>
          <w:noProof/>
        </w:rPr>
        <w:fldChar w:fldCharType="end"/>
      </w:r>
    </w:p>
    <w:p w:rsidR="00682C32" w:rsidRPr="006C1C29" w:rsidRDefault="00682C32" w:rsidP="007E51E5">
      <w:pPr>
        <w:pStyle w:val="17"/>
      </w:pPr>
      <w:r w:rsidRPr="006C1C29">
        <w:t>Часть 3. Торговые операции</w:t>
      </w:r>
      <w:r w:rsidRPr="006C1C29">
        <w:tab/>
      </w:r>
      <w:r w:rsidR="006C2CD0" w:rsidRPr="006C1C29">
        <w:fldChar w:fldCharType="begin"/>
      </w:r>
      <w:r w:rsidRPr="006C1C29">
        <w:instrText xml:space="preserve"> PAGEREF _Toc392766557 \h </w:instrText>
      </w:r>
      <w:r w:rsidR="006C2CD0" w:rsidRPr="006C1C29">
        <w:fldChar w:fldCharType="separate"/>
      </w:r>
      <w:r w:rsidR="00127E3E" w:rsidRPr="006C1C29">
        <w:t>8</w:t>
      </w:r>
      <w:r w:rsidR="006C2CD0" w:rsidRPr="006C1C29">
        <w:fldChar w:fldCharType="end"/>
      </w:r>
    </w:p>
    <w:p w:rsidR="00682C32" w:rsidRPr="006C1C29" w:rsidRDefault="00682C32">
      <w:pPr>
        <w:pStyle w:val="22"/>
        <w:tabs>
          <w:tab w:val="left" w:pos="720"/>
          <w:tab w:val="right" w:leader="dot" w:pos="10196"/>
        </w:tabs>
        <w:rPr>
          <w:smallCaps w:val="0"/>
          <w:noProof/>
        </w:rPr>
      </w:pPr>
      <w:r w:rsidRPr="006C1C29">
        <w:rPr>
          <w:noProof/>
        </w:rPr>
        <w:t>8.</w:t>
      </w:r>
      <w:r w:rsidR="000D74C8" w:rsidRPr="006C1C29">
        <w:rPr>
          <w:smallCaps w:val="0"/>
          <w:noProof/>
        </w:rPr>
        <w:tab/>
        <w:t xml:space="preserve">     </w:t>
      </w:r>
      <w:r w:rsidRPr="006C1C29">
        <w:rPr>
          <w:noProof/>
        </w:rPr>
        <w:t>Общие условия и порядок совершения сделок</w:t>
      </w:r>
      <w:r w:rsidRPr="006C1C29">
        <w:rPr>
          <w:noProof/>
        </w:rPr>
        <w:tab/>
      </w:r>
      <w:r w:rsidR="006C2CD0" w:rsidRPr="006C1C29">
        <w:rPr>
          <w:noProof/>
        </w:rPr>
        <w:fldChar w:fldCharType="begin"/>
      </w:r>
      <w:r w:rsidRPr="006C1C29">
        <w:rPr>
          <w:noProof/>
        </w:rPr>
        <w:instrText xml:space="preserve"> PAGEREF _Toc392766558 \h </w:instrText>
      </w:r>
      <w:r w:rsidR="006C2CD0" w:rsidRPr="006C1C29">
        <w:rPr>
          <w:noProof/>
        </w:rPr>
      </w:r>
      <w:r w:rsidR="006C2CD0" w:rsidRPr="006C1C29">
        <w:rPr>
          <w:noProof/>
        </w:rPr>
        <w:fldChar w:fldCharType="separate"/>
      </w:r>
      <w:r w:rsidR="00127E3E" w:rsidRPr="006C1C29">
        <w:rPr>
          <w:noProof/>
        </w:rPr>
        <w:t>8</w:t>
      </w:r>
      <w:r w:rsidR="006C2CD0" w:rsidRPr="006C1C29">
        <w:rPr>
          <w:noProof/>
        </w:rPr>
        <w:fldChar w:fldCharType="end"/>
      </w:r>
    </w:p>
    <w:p w:rsidR="00682C32" w:rsidRPr="006C1C29" w:rsidRDefault="00682C32">
      <w:pPr>
        <w:pStyle w:val="22"/>
        <w:tabs>
          <w:tab w:val="left" w:pos="720"/>
          <w:tab w:val="right" w:leader="dot" w:pos="10196"/>
        </w:tabs>
        <w:rPr>
          <w:smallCaps w:val="0"/>
          <w:noProof/>
        </w:rPr>
      </w:pPr>
      <w:r w:rsidRPr="006C1C29">
        <w:rPr>
          <w:noProof/>
        </w:rPr>
        <w:t>9.</w:t>
      </w:r>
      <w:r w:rsidR="000D74C8" w:rsidRPr="006C1C29">
        <w:rPr>
          <w:noProof/>
        </w:rPr>
        <w:tab/>
        <w:t xml:space="preserve">      </w:t>
      </w:r>
      <w:r w:rsidRPr="006C1C29">
        <w:rPr>
          <w:noProof/>
        </w:rPr>
        <w:t>Поручение на сделку</w:t>
      </w:r>
      <w:r w:rsidRPr="006C1C29">
        <w:rPr>
          <w:noProof/>
        </w:rPr>
        <w:tab/>
      </w:r>
      <w:r w:rsidR="006C2CD0" w:rsidRPr="006C1C29">
        <w:rPr>
          <w:noProof/>
        </w:rPr>
        <w:fldChar w:fldCharType="begin"/>
      </w:r>
      <w:r w:rsidRPr="006C1C29">
        <w:rPr>
          <w:noProof/>
        </w:rPr>
        <w:instrText xml:space="preserve"> PAGEREF _Toc392766559 \h </w:instrText>
      </w:r>
      <w:r w:rsidR="006C2CD0" w:rsidRPr="006C1C29">
        <w:rPr>
          <w:noProof/>
        </w:rPr>
      </w:r>
      <w:r w:rsidR="006C2CD0" w:rsidRPr="006C1C29">
        <w:rPr>
          <w:noProof/>
        </w:rPr>
        <w:fldChar w:fldCharType="separate"/>
      </w:r>
      <w:r w:rsidR="00127E3E" w:rsidRPr="006C1C29">
        <w:rPr>
          <w:noProof/>
        </w:rPr>
        <w:t>9</w:t>
      </w:r>
      <w:r w:rsidR="006C2CD0" w:rsidRPr="006C1C29">
        <w:rPr>
          <w:noProof/>
        </w:rPr>
        <w:fldChar w:fldCharType="end"/>
      </w:r>
    </w:p>
    <w:p w:rsidR="00682C32" w:rsidRPr="006C1C29" w:rsidRDefault="00682C32">
      <w:pPr>
        <w:pStyle w:val="22"/>
        <w:tabs>
          <w:tab w:val="left" w:pos="960"/>
          <w:tab w:val="right" w:leader="dot" w:pos="10196"/>
        </w:tabs>
        <w:rPr>
          <w:smallCaps w:val="0"/>
          <w:noProof/>
        </w:rPr>
      </w:pPr>
      <w:r w:rsidRPr="006C1C29">
        <w:rPr>
          <w:noProof/>
        </w:rPr>
        <w:t>10.</w:t>
      </w:r>
      <w:r w:rsidR="000615AD" w:rsidRPr="006C1C29">
        <w:rPr>
          <w:smallCaps w:val="0"/>
          <w:noProof/>
        </w:rPr>
        <w:t xml:space="preserve"> </w:t>
      </w:r>
      <w:r w:rsidR="000D74C8" w:rsidRPr="006C1C29">
        <w:rPr>
          <w:smallCaps w:val="0"/>
          <w:noProof/>
        </w:rPr>
        <w:tab/>
      </w:r>
      <w:r w:rsidRPr="006C1C29">
        <w:rPr>
          <w:noProof/>
        </w:rPr>
        <w:t>Заключение сделок Брокером и их подтверждение Клиенту</w:t>
      </w:r>
      <w:r w:rsidRPr="006C1C29">
        <w:rPr>
          <w:noProof/>
        </w:rPr>
        <w:tab/>
      </w:r>
      <w:r w:rsidR="00BF49A0" w:rsidRPr="006C1C29">
        <w:rPr>
          <w:noProof/>
        </w:rPr>
        <w:t>1</w:t>
      </w:r>
      <w:r w:rsidR="00B55D79" w:rsidRPr="006C1C29">
        <w:rPr>
          <w:noProof/>
        </w:rPr>
        <w:t>1</w:t>
      </w:r>
    </w:p>
    <w:p w:rsidR="00682C32" w:rsidRPr="006C1C29" w:rsidRDefault="00682C32">
      <w:pPr>
        <w:pStyle w:val="22"/>
        <w:tabs>
          <w:tab w:val="left" w:pos="960"/>
          <w:tab w:val="right" w:leader="dot" w:pos="10196"/>
        </w:tabs>
        <w:rPr>
          <w:smallCaps w:val="0"/>
          <w:noProof/>
        </w:rPr>
      </w:pPr>
      <w:r w:rsidRPr="006C1C29">
        <w:rPr>
          <w:noProof/>
        </w:rPr>
        <w:t>11.</w:t>
      </w:r>
      <w:r w:rsidR="000615AD" w:rsidRPr="006C1C29">
        <w:rPr>
          <w:smallCaps w:val="0"/>
          <w:noProof/>
        </w:rPr>
        <w:t xml:space="preserve"> </w:t>
      </w:r>
      <w:r w:rsidR="000D74C8" w:rsidRPr="006C1C29">
        <w:rPr>
          <w:smallCaps w:val="0"/>
          <w:noProof/>
        </w:rPr>
        <w:tab/>
      </w:r>
      <w:r w:rsidRPr="006C1C29">
        <w:rPr>
          <w:noProof/>
        </w:rPr>
        <w:t>Урегулирование сделок и поведения расчетов между Брокером и Клиентом</w:t>
      </w:r>
      <w:r w:rsidRPr="006C1C29">
        <w:rPr>
          <w:noProof/>
        </w:rPr>
        <w:tab/>
      </w:r>
      <w:r w:rsidR="006C2CD0" w:rsidRPr="006C1C29">
        <w:rPr>
          <w:noProof/>
        </w:rPr>
        <w:fldChar w:fldCharType="begin"/>
      </w:r>
      <w:r w:rsidRPr="006C1C29">
        <w:rPr>
          <w:noProof/>
        </w:rPr>
        <w:instrText xml:space="preserve"> PAGEREF _Toc392766561 \h </w:instrText>
      </w:r>
      <w:r w:rsidR="006C2CD0" w:rsidRPr="006C1C29">
        <w:rPr>
          <w:noProof/>
        </w:rPr>
      </w:r>
      <w:r w:rsidR="006C2CD0" w:rsidRPr="006C1C29">
        <w:rPr>
          <w:noProof/>
        </w:rPr>
        <w:fldChar w:fldCharType="separate"/>
      </w:r>
      <w:r w:rsidR="00127E3E" w:rsidRPr="006C1C29">
        <w:rPr>
          <w:noProof/>
        </w:rPr>
        <w:t>12</w:t>
      </w:r>
      <w:r w:rsidR="006C2CD0" w:rsidRPr="006C1C29">
        <w:rPr>
          <w:noProof/>
        </w:rPr>
        <w:fldChar w:fldCharType="end"/>
      </w:r>
    </w:p>
    <w:p w:rsidR="00682C32" w:rsidRPr="006C1C29" w:rsidRDefault="00682C32">
      <w:pPr>
        <w:pStyle w:val="22"/>
        <w:tabs>
          <w:tab w:val="left" w:pos="960"/>
          <w:tab w:val="right" w:leader="dot" w:pos="10196"/>
        </w:tabs>
        <w:rPr>
          <w:smallCaps w:val="0"/>
          <w:noProof/>
        </w:rPr>
      </w:pPr>
      <w:r w:rsidRPr="006C1C29">
        <w:rPr>
          <w:noProof/>
        </w:rPr>
        <w:t>12</w:t>
      </w:r>
      <w:r w:rsidR="000D74C8" w:rsidRPr="006C1C29">
        <w:rPr>
          <w:smallCaps w:val="0"/>
          <w:noProof/>
        </w:rPr>
        <w:t>.</w:t>
      </w:r>
      <w:r w:rsidR="000D74C8" w:rsidRPr="006C1C29">
        <w:rPr>
          <w:smallCaps w:val="0"/>
          <w:noProof/>
        </w:rPr>
        <w:tab/>
      </w:r>
      <w:r w:rsidRPr="006C1C29">
        <w:rPr>
          <w:noProof/>
        </w:rPr>
        <w:t>Особые случаи совершения сделок Брокером</w:t>
      </w:r>
      <w:r w:rsidRPr="006C1C29">
        <w:rPr>
          <w:noProof/>
        </w:rPr>
        <w:tab/>
      </w:r>
      <w:r w:rsidR="006C2CD0" w:rsidRPr="006C1C29">
        <w:rPr>
          <w:noProof/>
        </w:rPr>
        <w:fldChar w:fldCharType="begin"/>
      </w:r>
      <w:r w:rsidRPr="006C1C29">
        <w:rPr>
          <w:noProof/>
        </w:rPr>
        <w:instrText xml:space="preserve"> PAGEREF _Toc392766562 \h </w:instrText>
      </w:r>
      <w:r w:rsidR="006C2CD0" w:rsidRPr="006C1C29">
        <w:rPr>
          <w:noProof/>
        </w:rPr>
      </w:r>
      <w:r w:rsidR="006C2CD0" w:rsidRPr="006C1C29">
        <w:rPr>
          <w:noProof/>
        </w:rPr>
        <w:fldChar w:fldCharType="separate"/>
      </w:r>
      <w:r w:rsidR="00127E3E" w:rsidRPr="006C1C29">
        <w:rPr>
          <w:noProof/>
        </w:rPr>
        <w:t>12</w:t>
      </w:r>
      <w:r w:rsidR="006C2CD0" w:rsidRPr="006C1C29">
        <w:rPr>
          <w:noProof/>
        </w:rPr>
        <w:fldChar w:fldCharType="end"/>
      </w:r>
    </w:p>
    <w:p w:rsidR="00682C32" w:rsidRPr="006C1C29" w:rsidRDefault="00682C32" w:rsidP="007E51E5">
      <w:pPr>
        <w:pStyle w:val="17"/>
      </w:pPr>
      <w:r w:rsidRPr="006C1C29">
        <w:t>Часть 4. Неторговые операции</w:t>
      </w:r>
      <w:r w:rsidRPr="006C1C29">
        <w:tab/>
      </w:r>
      <w:r w:rsidR="006C2CD0" w:rsidRPr="006C1C29">
        <w:fldChar w:fldCharType="begin"/>
      </w:r>
      <w:r w:rsidRPr="006C1C29">
        <w:instrText xml:space="preserve"> PAGEREF _Toc392766563 \h </w:instrText>
      </w:r>
      <w:r w:rsidR="006C2CD0" w:rsidRPr="006C1C29">
        <w:fldChar w:fldCharType="separate"/>
      </w:r>
      <w:r w:rsidR="00127E3E" w:rsidRPr="006C1C29">
        <w:t>13</w:t>
      </w:r>
      <w:r w:rsidR="006C2CD0" w:rsidRPr="006C1C29">
        <w:fldChar w:fldCharType="end"/>
      </w:r>
    </w:p>
    <w:p w:rsidR="00682C32" w:rsidRPr="006C1C29" w:rsidRDefault="00682C32">
      <w:pPr>
        <w:pStyle w:val="22"/>
        <w:tabs>
          <w:tab w:val="left" w:pos="960"/>
          <w:tab w:val="right" w:leader="dot" w:pos="10196"/>
        </w:tabs>
        <w:rPr>
          <w:smallCaps w:val="0"/>
          <w:noProof/>
        </w:rPr>
      </w:pPr>
      <w:r w:rsidRPr="006C1C29">
        <w:rPr>
          <w:noProof/>
        </w:rPr>
        <w:t>13.</w:t>
      </w:r>
      <w:r w:rsidR="000D74C8" w:rsidRPr="006C1C29">
        <w:rPr>
          <w:smallCaps w:val="0"/>
          <w:noProof/>
        </w:rPr>
        <w:tab/>
      </w:r>
      <w:r w:rsidRPr="006C1C29">
        <w:rPr>
          <w:noProof/>
        </w:rPr>
        <w:t>Виды неторговых операций</w:t>
      </w:r>
      <w:r w:rsidRPr="006C1C29">
        <w:rPr>
          <w:noProof/>
        </w:rPr>
        <w:tab/>
      </w:r>
      <w:r w:rsidR="006C2CD0" w:rsidRPr="006C1C29">
        <w:rPr>
          <w:noProof/>
        </w:rPr>
        <w:fldChar w:fldCharType="begin"/>
      </w:r>
      <w:r w:rsidRPr="006C1C29">
        <w:rPr>
          <w:noProof/>
        </w:rPr>
        <w:instrText xml:space="preserve"> PAGEREF _Toc392766564 \h </w:instrText>
      </w:r>
      <w:r w:rsidR="006C2CD0" w:rsidRPr="006C1C29">
        <w:rPr>
          <w:noProof/>
        </w:rPr>
      </w:r>
      <w:r w:rsidR="006C2CD0" w:rsidRPr="006C1C29">
        <w:rPr>
          <w:noProof/>
        </w:rPr>
        <w:fldChar w:fldCharType="separate"/>
      </w:r>
      <w:r w:rsidR="00127E3E" w:rsidRPr="006C1C29">
        <w:rPr>
          <w:noProof/>
        </w:rPr>
        <w:t>13</w:t>
      </w:r>
      <w:r w:rsidR="006C2CD0" w:rsidRPr="006C1C29">
        <w:rPr>
          <w:noProof/>
        </w:rPr>
        <w:fldChar w:fldCharType="end"/>
      </w:r>
    </w:p>
    <w:p w:rsidR="00682C32" w:rsidRPr="006C1C29" w:rsidRDefault="00682C32" w:rsidP="000D74C8">
      <w:pPr>
        <w:pStyle w:val="22"/>
        <w:tabs>
          <w:tab w:val="left" w:pos="960"/>
          <w:tab w:val="right" w:leader="dot" w:pos="10196"/>
        </w:tabs>
        <w:rPr>
          <w:smallCaps w:val="0"/>
          <w:noProof/>
        </w:rPr>
      </w:pPr>
      <w:r w:rsidRPr="006C1C29">
        <w:rPr>
          <w:noProof/>
        </w:rPr>
        <w:t>14.</w:t>
      </w:r>
      <w:r w:rsidRPr="006C1C29">
        <w:rPr>
          <w:smallCaps w:val="0"/>
          <w:noProof/>
        </w:rPr>
        <w:tab/>
      </w:r>
      <w:r w:rsidRPr="006C1C29">
        <w:rPr>
          <w:noProof/>
        </w:rPr>
        <w:t>Списание/зачисление денежных средств/ценных бумаг с/на брокерского/ий счета</w:t>
      </w:r>
      <w:r w:rsidRPr="006C1C29">
        <w:rPr>
          <w:noProof/>
        </w:rPr>
        <w:tab/>
      </w:r>
      <w:r w:rsidR="006C2CD0" w:rsidRPr="006C1C29">
        <w:rPr>
          <w:noProof/>
        </w:rPr>
        <w:fldChar w:fldCharType="begin"/>
      </w:r>
      <w:r w:rsidRPr="006C1C29">
        <w:rPr>
          <w:noProof/>
        </w:rPr>
        <w:instrText xml:space="preserve"> PAGEREF _Toc392766566 \h </w:instrText>
      </w:r>
      <w:r w:rsidR="006C2CD0" w:rsidRPr="006C1C29">
        <w:rPr>
          <w:noProof/>
        </w:rPr>
      </w:r>
      <w:r w:rsidR="006C2CD0" w:rsidRPr="006C1C29">
        <w:rPr>
          <w:noProof/>
        </w:rPr>
        <w:fldChar w:fldCharType="separate"/>
      </w:r>
      <w:r w:rsidR="00127E3E" w:rsidRPr="006C1C29">
        <w:rPr>
          <w:noProof/>
        </w:rPr>
        <w:t>13</w:t>
      </w:r>
      <w:r w:rsidR="006C2CD0" w:rsidRPr="006C1C29">
        <w:rPr>
          <w:noProof/>
        </w:rPr>
        <w:fldChar w:fldCharType="end"/>
      </w:r>
    </w:p>
    <w:p w:rsidR="00682C32" w:rsidRPr="00C7227C" w:rsidRDefault="00682C32">
      <w:pPr>
        <w:pStyle w:val="22"/>
        <w:tabs>
          <w:tab w:val="left" w:pos="960"/>
          <w:tab w:val="right" w:leader="dot" w:pos="10196"/>
        </w:tabs>
        <w:rPr>
          <w:smallCaps w:val="0"/>
          <w:noProof/>
        </w:rPr>
      </w:pPr>
      <w:r w:rsidRPr="006C1C29">
        <w:rPr>
          <w:noProof/>
        </w:rPr>
        <w:t>15.</w:t>
      </w:r>
      <w:r w:rsidRPr="006C1C29">
        <w:rPr>
          <w:smallCaps w:val="0"/>
          <w:noProof/>
        </w:rPr>
        <w:tab/>
      </w:r>
      <w:r w:rsidRPr="006C1C29">
        <w:rPr>
          <w:noProof/>
        </w:rPr>
        <w:t>Вознаграждение Брокера и оплата расходов.</w:t>
      </w:r>
      <w:r w:rsidRPr="006C1C29">
        <w:rPr>
          <w:noProof/>
        </w:rPr>
        <w:tab/>
      </w:r>
      <w:r w:rsidR="00BF49A0" w:rsidRPr="006C1C29">
        <w:rPr>
          <w:noProof/>
        </w:rPr>
        <w:t>1</w:t>
      </w:r>
      <w:r w:rsidR="00B55D79" w:rsidRPr="00C7227C">
        <w:rPr>
          <w:noProof/>
        </w:rPr>
        <w:t>3</w:t>
      </w:r>
    </w:p>
    <w:p w:rsidR="00682C32" w:rsidRPr="006C1C29" w:rsidRDefault="00682C32" w:rsidP="007E51E5">
      <w:pPr>
        <w:pStyle w:val="17"/>
      </w:pPr>
      <w:r w:rsidRPr="006C1C29">
        <w:t>Часть 5. Отчетность</w:t>
      </w:r>
      <w:r w:rsidRPr="006C1C29">
        <w:tab/>
      </w:r>
      <w:r w:rsidR="006C2CD0" w:rsidRPr="006C1C29">
        <w:fldChar w:fldCharType="begin"/>
      </w:r>
      <w:r w:rsidRPr="006C1C29">
        <w:instrText xml:space="preserve"> PAGEREF _Toc392766568 \h </w:instrText>
      </w:r>
      <w:r w:rsidR="006C2CD0" w:rsidRPr="006C1C29">
        <w:fldChar w:fldCharType="separate"/>
      </w:r>
      <w:r w:rsidR="00127E3E" w:rsidRPr="006C1C29">
        <w:t>14</w:t>
      </w:r>
      <w:r w:rsidR="006C2CD0" w:rsidRPr="006C1C29">
        <w:fldChar w:fldCharType="end"/>
      </w:r>
    </w:p>
    <w:p w:rsidR="00682C32" w:rsidRPr="006C1C29" w:rsidRDefault="00682C32">
      <w:pPr>
        <w:pStyle w:val="22"/>
        <w:tabs>
          <w:tab w:val="left" w:pos="960"/>
          <w:tab w:val="right" w:leader="dot" w:pos="10196"/>
        </w:tabs>
        <w:rPr>
          <w:smallCaps w:val="0"/>
          <w:noProof/>
        </w:rPr>
      </w:pPr>
      <w:r w:rsidRPr="006C1C29">
        <w:rPr>
          <w:noProof/>
        </w:rPr>
        <w:t>16.</w:t>
      </w:r>
      <w:r w:rsidRPr="006C1C29">
        <w:rPr>
          <w:smallCaps w:val="0"/>
          <w:noProof/>
        </w:rPr>
        <w:tab/>
      </w:r>
      <w:r w:rsidRPr="006C1C29">
        <w:rPr>
          <w:noProof/>
        </w:rPr>
        <w:t>Отчетность Брокера</w:t>
      </w:r>
      <w:r w:rsidRPr="006C1C29">
        <w:rPr>
          <w:noProof/>
        </w:rPr>
        <w:tab/>
      </w:r>
      <w:r w:rsidR="006C2CD0" w:rsidRPr="006C1C29">
        <w:rPr>
          <w:noProof/>
        </w:rPr>
        <w:fldChar w:fldCharType="begin"/>
      </w:r>
      <w:r w:rsidRPr="006C1C29">
        <w:rPr>
          <w:noProof/>
        </w:rPr>
        <w:instrText xml:space="preserve"> PAGEREF _Toc392766569 \h </w:instrText>
      </w:r>
      <w:r w:rsidR="006C2CD0" w:rsidRPr="006C1C29">
        <w:rPr>
          <w:noProof/>
        </w:rPr>
      </w:r>
      <w:r w:rsidR="006C2CD0" w:rsidRPr="006C1C29">
        <w:rPr>
          <w:noProof/>
        </w:rPr>
        <w:fldChar w:fldCharType="separate"/>
      </w:r>
      <w:r w:rsidR="00127E3E" w:rsidRPr="006C1C29">
        <w:rPr>
          <w:noProof/>
        </w:rPr>
        <w:t>14</w:t>
      </w:r>
      <w:r w:rsidR="006C2CD0" w:rsidRPr="006C1C29">
        <w:rPr>
          <w:noProof/>
        </w:rPr>
        <w:fldChar w:fldCharType="end"/>
      </w:r>
    </w:p>
    <w:p w:rsidR="00682C32" w:rsidRPr="00C7227C" w:rsidRDefault="00682C32" w:rsidP="007E51E5">
      <w:pPr>
        <w:pStyle w:val="17"/>
      </w:pPr>
      <w:r w:rsidRPr="006C1C29">
        <w:t>Часть 6. Прочие условия</w:t>
      </w:r>
      <w:r w:rsidRPr="006C1C29">
        <w:tab/>
      </w:r>
      <w:r w:rsidR="006C2CD0" w:rsidRPr="006C1C29">
        <w:fldChar w:fldCharType="begin"/>
      </w:r>
      <w:r w:rsidRPr="006C1C29">
        <w:instrText xml:space="preserve"> PAGEREF _Toc392766570 \h </w:instrText>
      </w:r>
      <w:r w:rsidR="006C2CD0" w:rsidRPr="006C1C29">
        <w:fldChar w:fldCharType="separate"/>
      </w:r>
      <w:r w:rsidR="00127E3E" w:rsidRPr="006C1C29">
        <w:t>1</w:t>
      </w:r>
      <w:r w:rsidR="006C2CD0" w:rsidRPr="006C1C29">
        <w:fldChar w:fldCharType="end"/>
      </w:r>
      <w:r w:rsidR="00B55D79" w:rsidRPr="00C7227C">
        <w:t>6</w:t>
      </w:r>
    </w:p>
    <w:p w:rsidR="00682C32" w:rsidRPr="00C7227C" w:rsidRDefault="00682C32">
      <w:pPr>
        <w:pStyle w:val="22"/>
        <w:tabs>
          <w:tab w:val="left" w:pos="960"/>
          <w:tab w:val="right" w:leader="dot" w:pos="10196"/>
        </w:tabs>
        <w:rPr>
          <w:smallCaps w:val="0"/>
          <w:noProof/>
        </w:rPr>
      </w:pPr>
      <w:r w:rsidRPr="006C1C29">
        <w:rPr>
          <w:noProof/>
        </w:rPr>
        <w:t>17.</w:t>
      </w:r>
      <w:r w:rsidRPr="006C1C29">
        <w:rPr>
          <w:smallCaps w:val="0"/>
          <w:noProof/>
        </w:rPr>
        <w:tab/>
      </w:r>
      <w:r w:rsidRPr="006C1C29">
        <w:rPr>
          <w:noProof/>
        </w:rPr>
        <w:t>Налогообложение</w:t>
      </w:r>
      <w:r w:rsidRPr="006C1C29">
        <w:rPr>
          <w:noProof/>
        </w:rPr>
        <w:tab/>
      </w:r>
      <w:r w:rsidR="006C2CD0" w:rsidRPr="006C1C29">
        <w:rPr>
          <w:noProof/>
        </w:rPr>
        <w:fldChar w:fldCharType="begin"/>
      </w:r>
      <w:r w:rsidRPr="006C1C29">
        <w:rPr>
          <w:noProof/>
        </w:rPr>
        <w:instrText xml:space="preserve"> PAGEREF _Toc392766571 \h </w:instrText>
      </w:r>
      <w:r w:rsidR="006C2CD0" w:rsidRPr="006C1C29">
        <w:rPr>
          <w:noProof/>
        </w:rPr>
      </w:r>
      <w:r w:rsidR="006C2CD0" w:rsidRPr="006C1C29">
        <w:rPr>
          <w:noProof/>
        </w:rPr>
        <w:fldChar w:fldCharType="separate"/>
      </w:r>
      <w:r w:rsidR="00127E3E" w:rsidRPr="006C1C29">
        <w:rPr>
          <w:noProof/>
        </w:rPr>
        <w:t>1</w:t>
      </w:r>
      <w:r w:rsidR="006C2CD0" w:rsidRPr="006C1C29">
        <w:rPr>
          <w:noProof/>
        </w:rPr>
        <w:fldChar w:fldCharType="end"/>
      </w:r>
      <w:r w:rsidR="00B55D79" w:rsidRPr="00C7227C">
        <w:rPr>
          <w:noProof/>
        </w:rPr>
        <w:t>6</w:t>
      </w:r>
    </w:p>
    <w:p w:rsidR="00682C32" w:rsidRPr="006C1C29" w:rsidRDefault="00682C32">
      <w:pPr>
        <w:pStyle w:val="22"/>
        <w:tabs>
          <w:tab w:val="left" w:pos="960"/>
          <w:tab w:val="right" w:leader="dot" w:pos="10196"/>
        </w:tabs>
        <w:rPr>
          <w:smallCaps w:val="0"/>
          <w:noProof/>
        </w:rPr>
      </w:pPr>
      <w:r w:rsidRPr="006C1C29">
        <w:rPr>
          <w:noProof/>
        </w:rPr>
        <w:t>18.</w:t>
      </w:r>
      <w:r w:rsidRPr="006C1C29">
        <w:rPr>
          <w:smallCaps w:val="0"/>
          <w:noProof/>
        </w:rPr>
        <w:tab/>
      </w:r>
      <w:r w:rsidRPr="006C1C29">
        <w:rPr>
          <w:noProof/>
        </w:rPr>
        <w:t>Конфиденциальность</w:t>
      </w:r>
      <w:r w:rsidRPr="006C1C29">
        <w:rPr>
          <w:noProof/>
        </w:rPr>
        <w:tab/>
      </w:r>
      <w:r w:rsidR="006C2CD0" w:rsidRPr="006C1C29">
        <w:rPr>
          <w:noProof/>
        </w:rPr>
        <w:fldChar w:fldCharType="begin"/>
      </w:r>
      <w:r w:rsidRPr="006C1C29">
        <w:rPr>
          <w:noProof/>
        </w:rPr>
        <w:instrText xml:space="preserve"> PAGEREF _Toc392766572 \h </w:instrText>
      </w:r>
      <w:r w:rsidR="006C2CD0" w:rsidRPr="006C1C29">
        <w:rPr>
          <w:noProof/>
        </w:rPr>
      </w:r>
      <w:r w:rsidR="006C2CD0" w:rsidRPr="006C1C29">
        <w:rPr>
          <w:noProof/>
        </w:rPr>
        <w:fldChar w:fldCharType="separate"/>
      </w:r>
      <w:r w:rsidR="00127E3E" w:rsidRPr="006C1C29">
        <w:rPr>
          <w:noProof/>
        </w:rPr>
        <w:t>16</w:t>
      </w:r>
      <w:r w:rsidR="006C2CD0" w:rsidRPr="006C1C29">
        <w:rPr>
          <w:noProof/>
        </w:rPr>
        <w:fldChar w:fldCharType="end"/>
      </w:r>
    </w:p>
    <w:p w:rsidR="00682C32" w:rsidRPr="006C1C29" w:rsidRDefault="00682C32">
      <w:pPr>
        <w:pStyle w:val="22"/>
        <w:tabs>
          <w:tab w:val="left" w:pos="960"/>
          <w:tab w:val="right" w:leader="dot" w:pos="10196"/>
        </w:tabs>
        <w:rPr>
          <w:smallCaps w:val="0"/>
          <w:noProof/>
        </w:rPr>
      </w:pPr>
      <w:r w:rsidRPr="006C1C29">
        <w:rPr>
          <w:noProof/>
        </w:rPr>
        <w:t>19.</w:t>
      </w:r>
      <w:r w:rsidRPr="006C1C29">
        <w:rPr>
          <w:smallCaps w:val="0"/>
          <w:noProof/>
        </w:rPr>
        <w:tab/>
      </w:r>
      <w:r w:rsidRPr="006C1C29">
        <w:rPr>
          <w:noProof/>
        </w:rPr>
        <w:t>Ответственность за несоблюдение настоящего Регламента</w:t>
      </w:r>
      <w:r w:rsidRPr="006C1C29">
        <w:rPr>
          <w:noProof/>
        </w:rPr>
        <w:tab/>
      </w:r>
      <w:r w:rsidR="006C2CD0" w:rsidRPr="006C1C29">
        <w:rPr>
          <w:noProof/>
        </w:rPr>
        <w:fldChar w:fldCharType="begin"/>
      </w:r>
      <w:r w:rsidRPr="006C1C29">
        <w:rPr>
          <w:noProof/>
        </w:rPr>
        <w:instrText xml:space="preserve"> PAGEREF _Toc392766573 \h </w:instrText>
      </w:r>
      <w:r w:rsidR="006C2CD0" w:rsidRPr="006C1C29">
        <w:rPr>
          <w:noProof/>
        </w:rPr>
      </w:r>
      <w:r w:rsidR="006C2CD0" w:rsidRPr="006C1C29">
        <w:rPr>
          <w:noProof/>
        </w:rPr>
        <w:fldChar w:fldCharType="separate"/>
      </w:r>
      <w:r w:rsidR="00127E3E" w:rsidRPr="006C1C29">
        <w:rPr>
          <w:noProof/>
        </w:rPr>
        <w:t>16</w:t>
      </w:r>
      <w:r w:rsidR="006C2CD0" w:rsidRPr="006C1C29">
        <w:rPr>
          <w:noProof/>
        </w:rPr>
        <w:fldChar w:fldCharType="end"/>
      </w:r>
    </w:p>
    <w:p w:rsidR="00682C32" w:rsidRPr="006C1C29" w:rsidRDefault="00682C32">
      <w:pPr>
        <w:pStyle w:val="22"/>
        <w:tabs>
          <w:tab w:val="left" w:pos="960"/>
          <w:tab w:val="right" w:leader="dot" w:pos="10196"/>
        </w:tabs>
        <w:rPr>
          <w:smallCaps w:val="0"/>
          <w:noProof/>
        </w:rPr>
      </w:pPr>
      <w:r w:rsidRPr="006C1C29">
        <w:rPr>
          <w:noProof/>
        </w:rPr>
        <w:t>20.</w:t>
      </w:r>
      <w:r w:rsidRPr="006C1C29">
        <w:rPr>
          <w:smallCaps w:val="0"/>
          <w:noProof/>
        </w:rPr>
        <w:tab/>
      </w:r>
      <w:r w:rsidRPr="006C1C29">
        <w:rPr>
          <w:noProof/>
        </w:rPr>
        <w:t>Предъявление претензий и разрешение споров</w:t>
      </w:r>
      <w:r w:rsidRPr="006C1C29">
        <w:rPr>
          <w:noProof/>
        </w:rPr>
        <w:tab/>
      </w:r>
      <w:r w:rsidR="006C2CD0" w:rsidRPr="006C1C29">
        <w:rPr>
          <w:noProof/>
        </w:rPr>
        <w:fldChar w:fldCharType="begin"/>
      </w:r>
      <w:r w:rsidRPr="006C1C29">
        <w:rPr>
          <w:noProof/>
        </w:rPr>
        <w:instrText xml:space="preserve"> PAGEREF _Toc392766574 \h </w:instrText>
      </w:r>
      <w:r w:rsidR="006C2CD0" w:rsidRPr="006C1C29">
        <w:rPr>
          <w:noProof/>
        </w:rPr>
      </w:r>
      <w:r w:rsidR="006C2CD0" w:rsidRPr="006C1C29">
        <w:rPr>
          <w:noProof/>
        </w:rPr>
        <w:fldChar w:fldCharType="separate"/>
      </w:r>
      <w:r w:rsidR="00127E3E" w:rsidRPr="006C1C29">
        <w:rPr>
          <w:noProof/>
        </w:rPr>
        <w:t>1</w:t>
      </w:r>
      <w:r w:rsidR="006C2CD0" w:rsidRPr="006C1C29">
        <w:rPr>
          <w:noProof/>
        </w:rPr>
        <w:fldChar w:fldCharType="end"/>
      </w:r>
      <w:r w:rsidR="00B55D79" w:rsidRPr="006C1C29">
        <w:rPr>
          <w:noProof/>
        </w:rPr>
        <w:t>8</w:t>
      </w:r>
    </w:p>
    <w:p w:rsidR="00682C32" w:rsidRPr="006C1C29" w:rsidRDefault="00682C32">
      <w:pPr>
        <w:pStyle w:val="22"/>
        <w:tabs>
          <w:tab w:val="left" w:pos="960"/>
          <w:tab w:val="right" w:leader="dot" w:pos="10196"/>
        </w:tabs>
        <w:rPr>
          <w:smallCaps w:val="0"/>
          <w:noProof/>
        </w:rPr>
      </w:pPr>
      <w:r w:rsidRPr="006C1C29">
        <w:rPr>
          <w:noProof/>
        </w:rPr>
        <w:t>21.</w:t>
      </w:r>
      <w:r w:rsidRPr="006C1C29">
        <w:rPr>
          <w:smallCaps w:val="0"/>
          <w:noProof/>
        </w:rPr>
        <w:tab/>
      </w:r>
      <w:r w:rsidRPr="006C1C29">
        <w:rPr>
          <w:noProof/>
        </w:rPr>
        <w:t>Изменение и дополнение Регламента</w:t>
      </w:r>
      <w:r w:rsidRPr="006C1C29">
        <w:rPr>
          <w:noProof/>
        </w:rPr>
        <w:tab/>
      </w:r>
      <w:r w:rsidR="006C2CD0" w:rsidRPr="006C1C29">
        <w:rPr>
          <w:noProof/>
        </w:rPr>
        <w:fldChar w:fldCharType="begin"/>
      </w:r>
      <w:r w:rsidRPr="006C1C29">
        <w:rPr>
          <w:noProof/>
        </w:rPr>
        <w:instrText xml:space="preserve"> PAGEREF _Toc392766575 \h </w:instrText>
      </w:r>
      <w:r w:rsidR="006C2CD0" w:rsidRPr="006C1C29">
        <w:rPr>
          <w:noProof/>
        </w:rPr>
      </w:r>
      <w:r w:rsidR="006C2CD0" w:rsidRPr="006C1C29">
        <w:rPr>
          <w:noProof/>
        </w:rPr>
        <w:fldChar w:fldCharType="separate"/>
      </w:r>
      <w:r w:rsidR="00127E3E" w:rsidRPr="006C1C29">
        <w:rPr>
          <w:noProof/>
        </w:rPr>
        <w:t>18</w:t>
      </w:r>
      <w:r w:rsidR="006C2CD0" w:rsidRPr="006C1C29">
        <w:rPr>
          <w:noProof/>
        </w:rPr>
        <w:fldChar w:fldCharType="end"/>
      </w:r>
    </w:p>
    <w:p w:rsidR="00682C32" w:rsidRPr="006C1C29" w:rsidRDefault="00682C32" w:rsidP="007E51E5">
      <w:pPr>
        <w:pStyle w:val="17"/>
      </w:pPr>
      <w:r w:rsidRPr="006C1C29">
        <w:t>Часть 7. правила обмена сообщениями</w:t>
      </w:r>
      <w:r w:rsidRPr="006C1C29">
        <w:tab/>
      </w:r>
      <w:r w:rsidR="006C2CD0" w:rsidRPr="006C1C29">
        <w:fldChar w:fldCharType="begin"/>
      </w:r>
      <w:r w:rsidRPr="006C1C29">
        <w:instrText xml:space="preserve"> PAGEREF _Toc392766576 \h </w:instrText>
      </w:r>
      <w:r w:rsidR="006C2CD0" w:rsidRPr="006C1C29">
        <w:fldChar w:fldCharType="separate"/>
      </w:r>
      <w:r w:rsidR="00127E3E" w:rsidRPr="006C1C29">
        <w:t>1</w:t>
      </w:r>
      <w:r w:rsidR="006C2CD0" w:rsidRPr="006C1C29">
        <w:fldChar w:fldCharType="end"/>
      </w:r>
      <w:r w:rsidR="00B55D79" w:rsidRPr="006C1C29">
        <w:t>9</w:t>
      </w:r>
    </w:p>
    <w:p w:rsidR="00682C32" w:rsidRPr="006C1C29" w:rsidRDefault="00682C32">
      <w:pPr>
        <w:pStyle w:val="22"/>
        <w:tabs>
          <w:tab w:val="left" w:pos="960"/>
          <w:tab w:val="right" w:leader="dot" w:pos="10196"/>
        </w:tabs>
        <w:rPr>
          <w:smallCaps w:val="0"/>
          <w:noProof/>
        </w:rPr>
      </w:pPr>
      <w:r w:rsidRPr="006C1C29">
        <w:rPr>
          <w:noProof/>
        </w:rPr>
        <w:t>22.</w:t>
      </w:r>
      <w:r w:rsidRPr="006C1C29">
        <w:rPr>
          <w:smallCaps w:val="0"/>
          <w:noProof/>
        </w:rPr>
        <w:tab/>
      </w:r>
      <w:r w:rsidRPr="006C1C29">
        <w:rPr>
          <w:noProof/>
        </w:rPr>
        <w:t>Основные правила</w:t>
      </w:r>
      <w:r w:rsidRPr="006C1C29">
        <w:rPr>
          <w:noProof/>
        </w:rPr>
        <w:tab/>
      </w:r>
      <w:r w:rsidR="006C2CD0" w:rsidRPr="006C1C29">
        <w:rPr>
          <w:noProof/>
        </w:rPr>
        <w:fldChar w:fldCharType="begin"/>
      </w:r>
      <w:r w:rsidRPr="006C1C29">
        <w:rPr>
          <w:noProof/>
        </w:rPr>
        <w:instrText xml:space="preserve"> PAGEREF _Toc392766577 \h </w:instrText>
      </w:r>
      <w:r w:rsidR="006C2CD0" w:rsidRPr="006C1C29">
        <w:rPr>
          <w:noProof/>
        </w:rPr>
      </w:r>
      <w:r w:rsidR="006C2CD0" w:rsidRPr="006C1C29">
        <w:rPr>
          <w:noProof/>
        </w:rPr>
        <w:fldChar w:fldCharType="separate"/>
      </w:r>
      <w:r w:rsidR="00127E3E" w:rsidRPr="006C1C29">
        <w:rPr>
          <w:noProof/>
        </w:rPr>
        <w:t>1</w:t>
      </w:r>
      <w:r w:rsidR="006C2CD0" w:rsidRPr="006C1C29">
        <w:rPr>
          <w:noProof/>
        </w:rPr>
        <w:fldChar w:fldCharType="end"/>
      </w:r>
      <w:r w:rsidR="00B55D79" w:rsidRPr="006C1C29">
        <w:rPr>
          <w:noProof/>
        </w:rPr>
        <w:t>9</w:t>
      </w:r>
    </w:p>
    <w:p w:rsidR="00682C32" w:rsidRPr="00C7227C" w:rsidRDefault="00682C32">
      <w:pPr>
        <w:pStyle w:val="22"/>
        <w:tabs>
          <w:tab w:val="left" w:pos="960"/>
          <w:tab w:val="right" w:leader="dot" w:pos="10196"/>
        </w:tabs>
        <w:rPr>
          <w:smallCaps w:val="0"/>
          <w:noProof/>
        </w:rPr>
      </w:pPr>
      <w:r w:rsidRPr="006C1C29">
        <w:rPr>
          <w:noProof/>
        </w:rPr>
        <w:t>23.</w:t>
      </w:r>
      <w:r w:rsidRPr="006C1C29">
        <w:rPr>
          <w:smallCaps w:val="0"/>
          <w:noProof/>
        </w:rPr>
        <w:tab/>
      </w:r>
      <w:r w:rsidRPr="006C1C29">
        <w:rPr>
          <w:noProof/>
        </w:rPr>
        <w:t>Способы обмена Сообщениями</w:t>
      </w:r>
      <w:r w:rsidRPr="006C1C29">
        <w:rPr>
          <w:noProof/>
        </w:rPr>
        <w:tab/>
      </w:r>
      <w:r w:rsidR="00BF49A0" w:rsidRPr="006C1C29">
        <w:rPr>
          <w:noProof/>
        </w:rPr>
        <w:t>1</w:t>
      </w:r>
      <w:r w:rsidR="00B55D79" w:rsidRPr="00C7227C">
        <w:rPr>
          <w:noProof/>
        </w:rPr>
        <w:t>9</w:t>
      </w:r>
    </w:p>
    <w:p w:rsidR="00682C32" w:rsidRPr="006C1C29" w:rsidRDefault="00682C32">
      <w:pPr>
        <w:pStyle w:val="22"/>
        <w:tabs>
          <w:tab w:val="left" w:pos="960"/>
          <w:tab w:val="right" w:leader="dot" w:pos="10196"/>
        </w:tabs>
        <w:rPr>
          <w:smallCaps w:val="0"/>
          <w:noProof/>
        </w:rPr>
      </w:pPr>
      <w:r w:rsidRPr="006C1C29">
        <w:rPr>
          <w:noProof/>
        </w:rPr>
        <w:t>24.</w:t>
      </w:r>
      <w:r w:rsidRPr="006C1C29">
        <w:rPr>
          <w:smallCaps w:val="0"/>
          <w:noProof/>
        </w:rPr>
        <w:tab/>
      </w:r>
      <w:r w:rsidRPr="006C1C29">
        <w:rPr>
          <w:noProof/>
        </w:rPr>
        <w:t>Правила определения и подтверждения полномочий на обмен Сообщениями</w:t>
      </w:r>
      <w:r w:rsidRPr="006C1C29">
        <w:rPr>
          <w:noProof/>
        </w:rPr>
        <w:tab/>
      </w:r>
      <w:r w:rsidR="006C2CD0" w:rsidRPr="006C1C29">
        <w:rPr>
          <w:noProof/>
        </w:rPr>
        <w:fldChar w:fldCharType="begin"/>
      </w:r>
      <w:r w:rsidRPr="006C1C29">
        <w:rPr>
          <w:noProof/>
        </w:rPr>
        <w:instrText xml:space="preserve"> PAGEREF _Toc392766579 \h </w:instrText>
      </w:r>
      <w:r w:rsidR="006C2CD0" w:rsidRPr="006C1C29">
        <w:rPr>
          <w:noProof/>
        </w:rPr>
      </w:r>
      <w:r w:rsidR="006C2CD0" w:rsidRPr="006C1C29">
        <w:rPr>
          <w:noProof/>
        </w:rPr>
        <w:fldChar w:fldCharType="separate"/>
      </w:r>
      <w:r w:rsidR="00127E3E" w:rsidRPr="006C1C29">
        <w:rPr>
          <w:noProof/>
        </w:rPr>
        <w:t>19</w:t>
      </w:r>
      <w:r w:rsidR="006C2CD0" w:rsidRPr="006C1C29">
        <w:rPr>
          <w:noProof/>
        </w:rPr>
        <w:fldChar w:fldCharType="end"/>
      </w:r>
    </w:p>
    <w:p w:rsidR="00682C32" w:rsidRPr="006C1C29" w:rsidRDefault="00682C32">
      <w:pPr>
        <w:pStyle w:val="22"/>
        <w:tabs>
          <w:tab w:val="left" w:pos="960"/>
          <w:tab w:val="right" w:leader="dot" w:pos="10196"/>
        </w:tabs>
        <w:rPr>
          <w:smallCaps w:val="0"/>
          <w:noProof/>
        </w:rPr>
      </w:pPr>
      <w:r w:rsidRPr="006C1C29">
        <w:rPr>
          <w:noProof/>
        </w:rPr>
        <w:t>25.</w:t>
      </w:r>
      <w:r w:rsidRPr="006C1C29">
        <w:rPr>
          <w:smallCaps w:val="0"/>
          <w:noProof/>
        </w:rPr>
        <w:tab/>
      </w:r>
      <w:r w:rsidRPr="006C1C29">
        <w:rPr>
          <w:noProof/>
        </w:rPr>
        <w:t>Правила обмена сообщениями по телефону</w:t>
      </w:r>
      <w:r w:rsidRPr="006C1C29">
        <w:rPr>
          <w:noProof/>
        </w:rPr>
        <w:tab/>
      </w:r>
      <w:r w:rsidR="00B55D79" w:rsidRPr="006C1C29">
        <w:rPr>
          <w:noProof/>
        </w:rPr>
        <w:t>20</w:t>
      </w:r>
    </w:p>
    <w:p w:rsidR="00682C32" w:rsidRPr="00C7227C" w:rsidRDefault="00682C32">
      <w:pPr>
        <w:pStyle w:val="22"/>
        <w:tabs>
          <w:tab w:val="left" w:pos="960"/>
          <w:tab w:val="right" w:leader="dot" w:pos="10196"/>
        </w:tabs>
        <w:rPr>
          <w:smallCaps w:val="0"/>
          <w:noProof/>
        </w:rPr>
      </w:pPr>
      <w:r w:rsidRPr="006C1C29">
        <w:rPr>
          <w:noProof/>
        </w:rPr>
        <w:t>26.</w:t>
      </w:r>
      <w:r w:rsidRPr="006C1C29">
        <w:rPr>
          <w:smallCaps w:val="0"/>
          <w:noProof/>
        </w:rPr>
        <w:tab/>
      </w:r>
      <w:r w:rsidRPr="006C1C29">
        <w:rPr>
          <w:noProof/>
        </w:rPr>
        <w:t>Правила и особенности процедур обмена Сообщениями по факсу и  электронной почте.</w:t>
      </w:r>
      <w:r w:rsidRPr="006C1C29">
        <w:rPr>
          <w:noProof/>
        </w:rPr>
        <w:tab/>
      </w:r>
      <w:r w:rsidR="00B55D79" w:rsidRPr="00C7227C">
        <w:rPr>
          <w:noProof/>
        </w:rPr>
        <w:t>20</w:t>
      </w:r>
    </w:p>
    <w:p w:rsidR="00682C32" w:rsidRPr="006C1C29" w:rsidRDefault="00682C32">
      <w:pPr>
        <w:pStyle w:val="22"/>
        <w:tabs>
          <w:tab w:val="left" w:pos="960"/>
          <w:tab w:val="right" w:leader="dot" w:pos="10196"/>
        </w:tabs>
        <w:rPr>
          <w:smallCaps w:val="0"/>
          <w:noProof/>
        </w:rPr>
      </w:pPr>
      <w:r w:rsidRPr="006C1C29">
        <w:rPr>
          <w:noProof/>
        </w:rPr>
        <w:t>27.</w:t>
      </w:r>
      <w:r w:rsidRPr="006C1C29">
        <w:rPr>
          <w:smallCaps w:val="0"/>
          <w:noProof/>
        </w:rPr>
        <w:tab/>
      </w:r>
      <w:r w:rsidRPr="006C1C29">
        <w:rPr>
          <w:noProof/>
        </w:rPr>
        <w:t>Прочие правила обмена Сообщениями</w:t>
      </w:r>
      <w:r w:rsidRPr="006C1C29">
        <w:rPr>
          <w:noProof/>
        </w:rPr>
        <w:tab/>
      </w:r>
      <w:r w:rsidR="006C2CD0" w:rsidRPr="006C1C29">
        <w:rPr>
          <w:noProof/>
        </w:rPr>
        <w:fldChar w:fldCharType="begin"/>
      </w:r>
      <w:r w:rsidRPr="006C1C29">
        <w:rPr>
          <w:noProof/>
        </w:rPr>
        <w:instrText xml:space="preserve"> PAGEREF _Toc392766582 \h </w:instrText>
      </w:r>
      <w:r w:rsidR="006C2CD0" w:rsidRPr="006C1C29">
        <w:rPr>
          <w:noProof/>
        </w:rPr>
      </w:r>
      <w:r w:rsidR="006C2CD0" w:rsidRPr="006C1C29">
        <w:rPr>
          <w:noProof/>
        </w:rPr>
        <w:fldChar w:fldCharType="separate"/>
      </w:r>
      <w:r w:rsidR="00127E3E" w:rsidRPr="006C1C29">
        <w:rPr>
          <w:noProof/>
        </w:rPr>
        <w:t>20</w:t>
      </w:r>
      <w:r w:rsidR="006C2CD0" w:rsidRPr="006C1C29">
        <w:rPr>
          <w:noProof/>
        </w:rPr>
        <w:fldChar w:fldCharType="end"/>
      </w:r>
    </w:p>
    <w:p w:rsidR="009457FA" w:rsidRPr="006C1C29" w:rsidRDefault="009457FA" w:rsidP="007E51E5">
      <w:pPr>
        <w:pStyle w:val="17"/>
      </w:pPr>
      <w:r w:rsidRPr="006C1C29">
        <w:t>Часть 8. Список документов для заключения договора и открытия счета.</w:t>
      </w:r>
      <w:r w:rsidRPr="006C1C29">
        <w:tab/>
      </w:r>
      <w:r w:rsidR="00B55D79" w:rsidRPr="006C1C29">
        <w:t>21</w:t>
      </w:r>
    </w:p>
    <w:p w:rsidR="009457FA" w:rsidRPr="006C1C29" w:rsidRDefault="009457FA" w:rsidP="009457FA">
      <w:pPr>
        <w:pStyle w:val="22"/>
        <w:tabs>
          <w:tab w:val="left" w:pos="960"/>
          <w:tab w:val="right" w:leader="dot" w:pos="10196"/>
        </w:tabs>
        <w:rPr>
          <w:smallCaps w:val="0"/>
          <w:noProof/>
        </w:rPr>
      </w:pPr>
      <w:r w:rsidRPr="006C1C29">
        <w:rPr>
          <w:noProof/>
        </w:rPr>
        <w:t>28.</w:t>
      </w:r>
      <w:r w:rsidRPr="006C1C29">
        <w:rPr>
          <w:smallCaps w:val="0"/>
          <w:noProof/>
        </w:rPr>
        <w:tab/>
      </w:r>
      <w:r w:rsidRPr="006C1C29">
        <w:rPr>
          <w:noProof/>
        </w:rPr>
        <w:t>Физические лица предоставляют следующий комплект документов:</w:t>
      </w:r>
      <w:r w:rsidRPr="006C1C29">
        <w:rPr>
          <w:noProof/>
        </w:rPr>
        <w:tab/>
      </w:r>
      <w:r w:rsidR="00B55D79" w:rsidRPr="006C1C29">
        <w:rPr>
          <w:noProof/>
        </w:rPr>
        <w:t>21</w:t>
      </w:r>
    </w:p>
    <w:p w:rsidR="009457FA" w:rsidRPr="006C1C29" w:rsidRDefault="009457FA" w:rsidP="009457FA">
      <w:pPr>
        <w:pStyle w:val="22"/>
        <w:tabs>
          <w:tab w:val="left" w:pos="960"/>
          <w:tab w:val="right" w:leader="dot" w:pos="10196"/>
        </w:tabs>
        <w:rPr>
          <w:smallCaps w:val="0"/>
          <w:noProof/>
        </w:rPr>
      </w:pPr>
      <w:r w:rsidRPr="006C1C29">
        <w:rPr>
          <w:noProof/>
        </w:rPr>
        <w:t>29.</w:t>
      </w:r>
      <w:r w:rsidRPr="006C1C29">
        <w:rPr>
          <w:smallCaps w:val="0"/>
          <w:noProof/>
        </w:rPr>
        <w:tab/>
      </w:r>
      <w:r w:rsidRPr="006C1C29">
        <w:rPr>
          <w:noProof/>
        </w:rPr>
        <w:t>Юридические лица-резиденты предоставляют следующий комплект документов:</w:t>
      </w:r>
      <w:r w:rsidRPr="006C1C29">
        <w:rPr>
          <w:noProof/>
        </w:rPr>
        <w:tab/>
      </w:r>
      <w:r w:rsidR="00B55D79" w:rsidRPr="006C1C29">
        <w:rPr>
          <w:noProof/>
        </w:rPr>
        <w:t>22</w:t>
      </w:r>
    </w:p>
    <w:p w:rsidR="009457FA" w:rsidRPr="006C1C29" w:rsidRDefault="009457FA" w:rsidP="009457FA">
      <w:pPr>
        <w:pStyle w:val="22"/>
        <w:tabs>
          <w:tab w:val="left" w:pos="960"/>
          <w:tab w:val="right" w:leader="dot" w:pos="10196"/>
        </w:tabs>
        <w:rPr>
          <w:noProof/>
        </w:rPr>
      </w:pPr>
      <w:r w:rsidRPr="006C1C29">
        <w:rPr>
          <w:noProof/>
        </w:rPr>
        <w:t>30.</w:t>
      </w:r>
      <w:r w:rsidRPr="006C1C29">
        <w:rPr>
          <w:smallCaps w:val="0"/>
          <w:noProof/>
        </w:rPr>
        <w:tab/>
      </w:r>
      <w:r w:rsidRPr="006C1C29">
        <w:rPr>
          <w:noProof/>
        </w:rPr>
        <w:t>Юридические лица – нерезиденты предоставляют следующий комплект документов:</w:t>
      </w:r>
      <w:r w:rsidRPr="006C1C29">
        <w:rPr>
          <w:noProof/>
        </w:rPr>
        <w:tab/>
      </w:r>
      <w:r w:rsidR="00AA15A7" w:rsidRPr="006C1C29">
        <w:rPr>
          <w:noProof/>
        </w:rPr>
        <w:t>2</w:t>
      </w:r>
      <w:r w:rsidR="00B55D79" w:rsidRPr="006C1C29">
        <w:rPr>
          <w:noProof/>
        </w:rPr>
        <w:t>4</w:t>
      </w:r>
    </w:p>
    <w:p w:rsidR="00EA7AE5" w:rsidRPr="006C1C29" w:rsidRDefault="00EA7AE5" w:rsidP="00EA7AE5">
      <w:pPr>
        <w:pStyle w:val="22"/>
        <w:tabs>
          <w:tab w:val="left" w:pos="960"/>
          <w:tab w:val="right" w:leader="dot" w:pos="10196"/>
        </w:tabs>
        <w:rPr>
          <w:noProof/>
        </w:rPr>
      </w:pPr>
      <w:r w:rsidRPr="006C1C29">
        <w:rPr>
          <w:noProof/>
        </w:rPr>
        <w:t>31.</w:t>
      </w:r>
      <w:r w:rsidRPr="006C1C29">
        <w:rPr>
          <w:smallCaps w:val="0"/>
          <w:noProof/>
        </w:rPr>
        <w:tab/>
      </w:r>
      <w:r w:rsidRPr="006C1C29">
        <w:rPr>
          <w:noProof/>
        </w:rPr>
        <w:t>Обработка персональных данных:</w:t>
      </w:r>
      <w:r w:rsidRPr="006C1C29">
        <w:rPr>
          <w:noProof/>
        </w:rPr>
        <w:tab/>
      </w:r>
      <w:r w:rsidR="00AA15A7" w:rsidRPr="006C1C29">
        <w:rPr>
          <w:noProof/>
        </w:rPr>
        <w:t>2</w:t>
      </w:r>
      <w:r w:rsidR="00B55D79" w:rsidRPr="00C7227C">
        <w:rPr>
          <w:noProof/>
        </w:rPr>
        <w:t>5</w:t>
      </w:r>
    </w:p>
    <w:p w:rsidR="00682C32" w:rsidRPr="00C7227C" w:rsidRDefault="00682C32" w:rsidP="007E51E5">
      <w:pPr>
        <w:pStyle w:val="17"/>
      </w:pPr>
      <w:r w:rsidRPr="006C1C29">
        <w:t>асть 9. ДЕКЛАРАЦИЯ о рисках.</w:t>
      </w:r>
      <w:r w:rsidRPr="006C1C29">
        <w:tab/>
      </w:r>
      <w:r w:rsidR="00AA15A7" w:rsidRPr="006C1C29">
        <w:t>2</w:t>
      </w:r>
      <w:r w:rsidR="00B55D79" w:rsidRPr="00C7227C">
        <w:t>5</w:t>
      </w:r>
    </w:p>
    <w:p w:rsidR="00682C32" w:rsidRPr="00C7227C" w:rsidRDefault="00682C32">
      <w:pPr>
        <w:pStyle w:val="22"/>
        <w:tabs>
          <w:tab w:val="left" w:pos="720"/>
          <w:tab w:val="right" w:leader="dot" w:pos="10196"/>
        </w:tabs>
        <w:rPr>
          <w:smallCaps w:val="0"/>
          <w:noProof/>
        </w:rPr>
      </w:pPr>
      <w:r w:rsidRPr="006C1C29">
        <w:rPr>
          <w:noProof/>
        </w:rPr>
        <w:t>32</w:t>
      </w:r>
      <w:r w:rsidRPr="006C1C29">
        <w:rPr>
          <w:smallCaps w:val="0"/>
          <w:noProof/>
        </w:rPr>
        <w:tab/>
      </w:r>
      <w:r w:rsidR="000D74C8" w:rsidRPr="006C1C29">
        <w:rPr>
          <w:smallCaps w:val="0"/>
          <w:noProof/>
        </w:rPr>
        <w:t xml:space="preserve">     </w:t>
      </w:r>
      <w:r w:rsidRPr="006C1C29">
        <w:rPr>
          <w:noProof/>
        </w:rPr>
        <w:t>Декларация о рисках</w:t>
      </w:r>
      <w:r w:rsidRPr="006C1C29">
        <w:rPr>
          <w:noProof/>
        </w:rPr>
        <w:tab/>
      </w:r>
      <w:r w:rsidR="00AA15A7" w:rsidRPr="006C1C29">
        <w:rPr>
          <w:noProof/>
        </w:rPr>
        <w:t>2</w:t>
      </w:r>
      <w:r w:rsidR="00B55D79" w:rsidRPr="00C7227C">
        <w:rPr>
          <w:noProof/>
        </w:rPr>
        <w:t>5</w:t>
      </w:r>
    </w:p>
    <w:p w:rsidR="0049163D" w:rsidRPr="006C1C29" w:rsidRDefault="006C2CD0">
      <w:pPr>
        <w:pStyle w:val="Normal1"/>
        <w:rPr>
          <w:szCs w:val="24"/>
        </w:rPr>
      </w:pPr>
      <w:r w:rsidRPr="006C1C29">
        <w:rPr>
          <w:sz w:val="20"/>
          <w:lang w:val="en-US"/>
        </w:rPr>
        <w:fldChar w:fldCharType="end"/>
      </w:r>
    </w:p>
    <w:p w:rsidR="0049163D" w:rsidRPr="006C1C29" w:rsidRDefault="0049163D">
      <w:pPr>
        <w:pStyle w:val="110"/>
        <w:pageBreakBefore/>
        <w:ind w:left="357" w:hanging="357"/>
        <w:outlineLvl w:val="0"/>
        <w:rPr>
          <w:sz w:val="24"/>
          <w:szCs w:val="24"/>
        </w:rPr>
      </w:pPr>
      <w:bookmarkStart w:id="0" w:name="_Toc6636426"/>
      <w:bookmarkStart w:id="1" w:name="_Toc6719581"/>
      <w:bookmarkStart w:id="2" w:name="_Toc37852292"/>
      <w:bookmarkStart w:id="3" w:name="_Toc286938642"/>
      <w:bookmarkStart w:id="4" w:name="_Toc392766548"/>
      <w:r w:rsidRPr="006C1C29">
        <w:rPr>
          <w:sz w:val="24"/>
          <w:szCs w:val="24"/>
        </w:rPr>
        <w:lastRenderedPageBreak/>
        <w:t>ЧАСТЬ 1.  Общие положения</w:t>
      </w:r>
      <w:bookmarkEnd w:id="0"/>
      <w:bookmarkEnd w:id="1"/>
      <w:bookmarkEnd w:id="2"/>
      <w:bookmarkEnd w:id="3"/>
      <w:bookmarkEnd w:id="4"/>
    </w:p>
    <w:p w:rsidR="0049163D" w:rsidRPr="006C1C29" w:rsidRDefault="0049163D" w:rsidP="000D74C8">
      <w:pPr>
        <w:pStyle w:val="210"/>
      </w:pPr>
      <w:bookmarkStart w:id="5" w:name="_Toc451057401"/>
      <w:bookmarkStart w:id="6" w:name="_Toc451063859"/>
      <w:bookmarkStart w:id="7" w:name="_Toc451073118"/>
      <w:bookmarkStart w:id="8" w:name="_Toc451149525"/>
      <w:bookmarkStart w:id="9" w:name="_Toc451341479"/>
      <w:bookmarkStart w:id="10" w:name="_Toc452183879"/>
      <w:bookmarkStart w:id="11" w:name="_Toc454790595"/>
      <w:bookmarkStart w:id="12" w:name="_Toc455158069"/>
      <w:bookmarkStart w:id="13" w:name="_Toc6636427"/>
      <w:bookmarkStart w:id="14" w:name="_Toc6719582"/>
      <w:bookmarkStart w:id="15" w:name="_Toc37852293"/>
      <w:bookmarkStart w:id="16" w:name="_Toc286938643"/>
      <w:bookmarkStart w:id="17" w:name="_Toc392766549"/>
      <w:r w:rsidRPr="006C1C29">
        <w:t>Статус настоящего Регламента</w:t>
      </w:r>
      <w:bookmarkEnd w:id="5"/>
      <w:bookmarkEnd w:id="6"/>
      <w:bookmarkEnd w:id="7"/>
      <w:bookmarkEnd w:id="8"/>
      <w:bookmarkEnd w:id="9"/>
      <w:bookmarkEnd w:id="10"/>
      <w:bookmarkEnd w:id="11"/>
      <w:bookmarkEnd w:id="12"/>
      <w:bookmarkEnd w:id="13"/>
      <w:bookmarkEnd w:id="14"/>
      <w:bookmarkEnd w:id="15"/>
      <w:bookmarkEnd w:id="16"/>
      <w:bookmarkEnd w:id="17"/>
    </w:p>
    <w:p w:rsidR="0049163D" w:rsidRPr="006C1C29" w:rsidRDefault="0049163D">
      <w:pPr>
        <w:pStyle w:val="Normal1"/>
        <w:jc w:val="both"/>
        <w:rPr>
          <w:szCs w:val="24"/>
        </w:rPr>
      </w:pPr>
    </w:p>
    <w:p w:rsidR="0049163D" w:rsidRPr="006C1C29" w:rsidRDefault="0049163D" w:rsidP="0034481D">
      <w:pPr>
        <w:pStyle w:val="Normal1"/>
        <w:numPr>
          <w:ilvl w:val="1"/>
          <w:numId w:val="6"/>
        </w:numPr>
        <w:tabs>
          <w:tab w:val="clear" w:pos="846"/>
          <w:tab w:val="num" w:pos="567"/>
        </w:tabs>
        <w:ind w:left="0" w:firstLine="0"/>
        <w:jc w:val="both"/>
        <w:rPr>
          <w:szCs w:val="24"/>
        </w:rPr>
      </w:pPr>
      <w:r w:rsidRPr="006C1C29">
        <w:rPr>
          <w:szCs w:val="24"/>
        </w:rPr>
        <w:t xml:space="preserve">Настоящий Регламент оказания брокерских услуг </w:t>
      </w:r>
      <w:bookmarkStart w:id="18" w:name="OLE_LINK1"/>
      <w:r w:rsidR="000666AD" w:rsidRPr="006C1C29">
        <w:rPr>
          <w:szCs w:val="24"/>
        </w:rPr>
        <w:t xml:space="preserve">ПАО </w:t>
      </w:r>
      <w:r w:rsidRPr="006C1C29">
        <w:rPr>
          <w:szCs w:val="24"/>
        </w:rPr>
        <w:t xml:space="preserve"> «БАЛТИНВЕСТБАНК»</w:t>
      </w:r>
      <w:bookmarkEnd w:id="18"/>
      <w:r w:rsidRPr="006C1C29">
        <w:rPr>
          <w:szCs w:val="24"/>
        </w:rPr>
        <w:t xml:space="preserve"> (далее по тексту – Регламент) является неотъемлемой частью Договора </w:t>
      </w:r>
      <w:r w:rsidR="002C6FC1" w:rsidRPr="006C1C29">
        <w:rPr>
          <w:szCs w:val="24"/>
        </w:rPr>
        <w:t>о</w:t>
      </w:r>
      <w:r w:rsidRPr="006C1C29">
        <w:rPr>
          <w:szCs w:val="24"/>
        </w:rPr>
        <w:t xml:space="preserve"> брокерско</w:t>
      </w:r>
      <w:r w:rsidR="002C6FC1" w:rsidRPr="006C1C29">
        <w:rPr>
          <w:szCs w:val="24"/>
        </w:rPr>
        <w:t>м</w:t>
      </w:r>
      <w:r w:rsidRPr="006C1C29">
        <w:rPr>
          <w:szCs w:val="24"/>
        </w:rPr>
        <w:t xml:space="preserve"> обслуживани</w:t>
      </w:r>
      <w:r w:rsidR="002C6FC1" w:rsidRPr="006C1C29">
        <w:rPr>
          <w:szCs w:val="24"/>
        </w:rPr>
        <w:t>и</w:t>
      </w:r>
      <w:r w:rsidRPr="006C1C29">
        <w:rPr>
          <w:szCs w:val="24"/>
        </w:rPr>
        <w:t xml:space="preserve"> </w:t>
      </w:r>
      <w:r w:rsidR="000666AD" w:rsidRPr="006C1C29">
        <w:rPr>
          <w:szCs w:val="24"/>
        </w:rPr>
        <w:t xml:space="preserve">ПАО </w:t>
      </w:r>
      <w:r w:rsidRPr="006C1C29">
        <w:rPr>
          <w:szCs w:val="24"/>
        </w:rPr>
        <w:t xml:space="preserve"> «БАЛТИНВЕСТБАНК»</w:t>
      </w:r>
      <w:r w:rsidRPr="006C1C29">
        <w:rPr>
          <w:noProof/>
          <w:szCs w:val="24"/>
        </w:rPr>
        <w:t xml:space="preserve"> (далее по тексту – Договор)</w:t>
      </w:r>
      <w:r w:rsidRPr="006C1C29">
        <w:rPr>
          <w:szCs w:val="24"/>
        </w:rPr>
        <w:t>.</w:t>
      </w:r>
    </w:p>
    <w:p w:rsidR="00776AF3" w:rsidRPr="006C1C29" w:rsidRDefault="0049163D" w:rsidP="00776AF3">
      <w:pPr>
        <w:pStyle w:val="Normal1"/>
        <w:numPr>
          <w:ilvl w:val="1"/>
          <w:numId w:val="6"/>
        </w:numPr>
        <w:tabs>
          <w:tab w:val="clear" w:pos="846"/>
          <w:tab w:val="num" w:pos="567"/>
        </w:tabs>
        <w:ind w:left="0" w:firstLine="0"/>
        <w:jc w:val="both"/>
        <w:rPr>
          <w:szCs w:val="24"/>
        </w:rPr>
      </w:pPr>
      <w:proofErr w:type="gramStart"/>
      <w:r w:rsidRPr="006C1C29">
        <w:rPr>
          <w:szCs w:val="24"/>
        </w:rPr>
        <w:t xml:space="preserve">Распространение текста настоящего Регламента </w:t>
      </w:r>
      <w:r w:rsidR="00776AF3" w:rsidRPr="006C1C29">
        <w:rPr>
          <w:szCs w:val="24"/>
        </w:rPr>
        <w:t xml:space="preserve">не </w:t>
      </w:r>
      <w:r w:rsidRPr="006C1C29">
        <w:rPr>
          <w:szCs w:val="24"/>
        </w:rPr>
        <w:t xml:space="preserve">должно рассматриваться всеми заинтересованными лицами как публичное предложение (публичная оферта) </w:t>
      </w:r>
      <w:r w:rsidR="000666AD" w:rsidRPr="006C1C29">
        <w:rPr>
          <w:szCs w:val="24"/>
        </w:rPr>
        <w:t xml:space="preserve">ПАО </w:t>
      </w:r>
      <w:r w:rsidRPr="006C1C29">
        <w:rPr>
          <w:szCs w:val="24"/>
        </w:rPr>
        <w:t xml:space="preserve"> «БАЛТИНВЕСТБАНК», адресованное любым юридическим и физическим лицам, а также иным корпоративным образованиям, не являющимся в соответствии с законодательством иностранных государств юридическими лицами, но имеющим право в соответствии с законодательством на совершение сделок на рынке ценных бумаг Российской Федерации, заключить типовой «Договор </w:t>
      </w:r>
      <w:r w:rsidR="002C6FC1" w:rsidRPr="006C1C29">
        <w:rPr>
          <w:szCs w:val="24"/>
        </w:rPr>
        <w:t>о</w:t>
      </w:r>
      <w:r w:rsidRPr="006C1C29">
        <w:rPr>
          <w:szCs w:val="24"/>
        </w:rPr>
        <w:t xml:space="preserve"> брокерско</w:t>
      </w:r>
      <w:r w:rsidR="002C6FC1" w:rsidRPr="006C1C29">
        <w:rPr>
          <w:szCs w:val="24"/>
        </w:rPr>
        <w:t>м</w:t>
      </w:r>
      <w:r w:rsidRPr="006C1C29">
        <w:rPr>
          <w:szCs w:val="24"/>
        </w:rPr>
        <w:t xml:space="preserve"> обслуживани</w:t>
      </w:r>
      <w:r w:rsidR="002C6FC1" w:rsidRPr="006C1C29">
        <w:rPr>
          <w:szCs w:val="24"/>
        </w:rPr>
        <w:t>и</w:t>
      </w:r>
      <w:proofErr w:type="gramEnd"/>
      <w:r w:rsidR="002C6FC1" w:rsidRPr="006C1C29">
        <w:rPr>
          <w:szCs w:val="24"/>
        </w:rPr>
        <w:t xml:space="preserve"> на рынке ценных бумаг</w:t>
      </w:r>
      <w:r w:rsidRPr="006C1C29">
        <w:rPr>
          <w:szCs w:val="24"/>
        </w:rPr>
        <w:t xml:space="preserve">» на условиях, зафиксированных в настоящем Регламенте. </w:t>
      </w:r>
      <w:r w:rsidR="00776AF3" w:rsidRPr="006C1C29">
        <w:rPr>
          <w:szCs w:val="24"/>
        </w:rPr>
        <w:t>ПАО  «БАЛТИНВЕСТБАНК»  по своему усмотрению вправе не акцептовать оферту о заключении договора о брокерском обслуживании, направленную в адрес Банка в соответствии с настоящим пунктом.</w:t>
      </w:r>
    </w:p>
    <w:p w:rsidR="0049163D" w:rsidRPr="006C1C29" w:rsidRDefault="0049163D" w:rsidP="0034481D">
      <w:pPr>
        <w:pStyle w:val="Normal1"/>
        <w:numPr>
          <w:ilvl w:val="1"/>
          <w:numId w:val="6"/>
        </w:numPr>
        <w:tabs>
          <w:tab w:val="clear" w:pos="846"/>
          <w:tab w:val="num" w:pos="567"/>
        </w:tabs>
        <w:ind w:left="0" w:firstLine="0"/>
        <w:jc w:val="both"/>
        <w:rPr>
          <w:szCs w:val="24"/>
        </w:rPr>
      </w:pPr>
      <w:r w:rsidRPr="006C1C29">
        <w:rPr>
          <w:szCs w:val="24"/>
        </w:rPr>
        <w:t>Содержание настоящего Регламента раскрывается без ограничений по запросам любых заинтересованных лиц.</w:t>
      </w:r>
    </w:p>
    <w:p w:rsidR="0049163D" w:rsidRPr="006C1C29" w:rsidRDefault="0049163D" w:rsidP="0034481D">
      <w:pPr>
        <w:pStyle w:val="Normal1"/>
        <w:numPr>
          <w:ilvl w:val="1"/>
          <w:numId w:val="6"/>
        </w:numPr>
        <w:tabs>
          <w:tab w:val="clear" w:pos="846"/>
          <w:tab w:val="num" w:pos="567"/>
        </w:tabs>
        <w:ind w:left="0" w:firstLine="0"/>
        <w:jc w:val="both"/>
        <w:rPr>
          <w:szCs w:val="24"/>
        </w:rPr>
      </w:pPr>
      <w:r w:rsidRPr="006C1C29">
        <w:rPr>
          <w:szCs w:val="24"/>
        </w:rPr>
        <w:t xml:space="preserve">Присоединение юридических и физических лиц к Регламенту производится путем заключения двустороннего в письменной форме Договора о брокерском обслуживании с </w:t>
      </w:r>
      <w:r w:rsidR="000666AD" w:rsidRPr="006C1C29">
        <w:rPr>
          <w:szCs w:val="24"/>
        </w:rPr>
        <w:t xml:space="preserve">ПАО </w:t>
      </w:r>
      <w:r w:rsidRPr="006C1C29">
        <w:rPr>
          <w:szCs w:val="24"/>
        </w:rPr>
        <w:t xml:space="preserve"> «БАЛТИНВЕСТБАНК»</w:t>
      </w:r>
      <w:r w:rsidRPr="006C1C29">
        <w:rPr>
          <w:noProof/>
          <w:szCs w:val="24"/>
        </w:rPr>
        <w:t>.</w:t>
      </w:r>
    </w:p>
    <w:p w:rsidR="0049163D" w:rsidRPr="006C1C29" w:rsidRDefault="0049163D" w:rsidP="006D3C4E">
      <w:pPr>
        <w:pStyle w:val="Normal1"/>
        <w:numPr>
          <w:ilvl w:val="1"/>
          <w:numId w:val="6"/>
        </w:numPr>
        <w:tabs>
          <w:tab w:val="clear" w:pos="846"/>
          <w:tab w:val="num" w:pos="567"/>
        </w:tabs>
        <w:ind w:left="0" w:firstLine="0"/>
        <w:jc w:val="both"/>
        <w:rPr>
          <w:szCs w:val="24"/>
        </w:rPr>
      </w:pPr>
      <w:proofErr w:type="gramStart"/>
      <w:r w:rsidRPr="006C1C29">
        <w:rPr>
          <w:szCs w:val="24"/>
        </w:rPr>
        <w:t xml:space="preserve">Обязательства, принимаемые на себя лицами, присоединившимися к Регламенту, равно как и обязательства, принимаемые на себя </w:t>
      </w:r>
      <w:r w:rsidR="000666AD" w:rsidRPr="006C1C29">
        <w:rPr>
          <w:szCs w:val="24"/>
        </w:rPr>
        <w:t xml:space="preserve">ПАО </w:t>
      </w:r>
      <w:r w:rsidRPr="006C1C29">
        <w:rPr>
          <w:szCs w:val="24"/>
        </w:rPr>
        <w:t xml:space="preserve"> «БАЛТИНВЕСТБАНК»</w:t>
      </w:r>
      <w:r w:rsidR="00423B8D" w:rsidRPr="006C1C29">
        <w:rPr>
          <w:szCs w:val="24"/>
        </w:rPr>
        <w:t xml:space="preserve"> (далее</w:t>
      </w:r>
      <w:r w:rsidR="006C2801" w:rsidRPr="006C1C29">
        <w:rPr>
          <w:szCs w:val="24"/>
        </w:rPr>
        <w:t xml:space="preserve"> по </w:t>
      </w:r>
      <w:proofErr w:type="spellStart"/>
      <w:r w:rsidR="006C2801" w:rsidRPr="006C1C29">
        <w:rPr>
          <w:szCs w:val="24"/>
        </w:rPr>
        <w:t>тексту</w:t>
      </w:r>
      <w:r w:rsidR="00423B8D" w:rsidRPr="006C1C29">
        <w:rPr>
          <w:szCs w:val="24"/>
        </w:rPr>
        <w:t>-Брокер</w:t>
      </w:r>
      <w:proofErr w:type="spellEnd"/>
      <w:r w:rsidR="00423B8D" w:rsidRPr="006C1C29">
        <w:rPr>
          <w:szCs w:val="24"/>
        </w:rPr>
        <w:t>)</w:t>
      </w:r>
      <w:r w:rsidRPr="006C1C29">
        <w:rPr>
          <w:szCs w:val="24"/>
        </w:rPr>
        <w:t xml:space="preserve">, в отношении этих лиц, будут считаться действительными исключительно в рамках, установленных действующим законодательством Российской Федерации и нормативными актами </w:t>
      </w:r>
      <w:r w:rsidR="006D3C4E" w:rsidRPr="006C1C29">
        <w:rPr>
          <w:szCs w:val="24"/>
        </w:rPr>
        <w:t xml:space="preserve">в сфере финансовых </w:t>
      </w:r>
      <w:r w:rsidR="00D67189" w:rsidRPr="006C1C29">
        <w:rPr>
          <w:szCs w:val="24"/>
        </w:rPr>
        <w:t>рынков</w:t>
      </w:r>
      <w:r w:rsidRPr="006C1C29">
        <w:rPr>
          <w:szCs w:val="24"/>
        </w:rPr>
        <w:t xml:space="preserve">. </w:t>
      </w:r>
      <w:proofErr w:type="gramEnd"/>
    </w:p>
    <w:p w:rsidR="00E62AE4" w:rsidRPr="006C1C29" w:rsidRDefault="00E62AE4" w:rsidP="00E62AE4">
      <w:pPr>
        <w:pStyle w:val="Normal1"/>
        <w:numPr>
          <w:ilvl w:val="1"/>
          <w:numId w:val="6"/>
        </w:numPr>
        <w:tabs>
          <w:tab w:val="clear" w:pos="846"/>
          <w:tab w:val="num" w:pos="567"/>
        </w:tabs>
        <w:ind w:left="0" w:firstLine="0"/>
        <w:jc w:val="both"/>
        <w:rPr>
          <w:szCs w:val="24"/>
        </w:rPr>
      </w:pPr>
      <w:r w:rsidRPr="006C1C29">
        <w:rPr>
          <w:szCs w:val="24"/>
        </w:rPr>
        <w:t>В рамках настоящего Регламента ПАО  «БАЛТИНВЕСТБАНК»  не принимает и не исполняет поручения на заключение договоров, являющихся производными финансовыми инструментами.</w:t>
      </w:r>
    </w:p>
    <w:p w:rsidR="00E62AE4" w:rsidRPr="006C1C29" w:rsidRDefault="00E62AE4" w:rsidP="00E62AE4">
      <w:pPr>
        <w:pStyle w:val="Normal1"/>
        <w:numPr>
          <w:ilvl w:val="1"/>
          <w:numId w:val="6"/>
        </w:numPr>
        <w:tabs>
          <w:tab w:val="clear" w:pos="846"/>
          <w:tab w:val="num" w:pos="567"/>
        </w:tabs>
        <w:ind w:left="0" w:firstLine="0"/>
        <w:jc w:val="both"/>
        <w:rPr>
          <w:szCs w:val="24"/>
        </w:rPr>
      </w:pPr>
      <w:r w:rsidRPr="006C1C29">
        <w:rPr>
          <w:szCs w:val="24"/>
        </w:rPr>
        <w:t>В рамках настоящего Регламента ПАО  «БАЛТИНВЕСТБАНК»  не вправе использовать денежные средства и Ценные бумаги Клиентов в своих интересах.</w:t>
      </w:r>
    </w:p>
    <w:p w:rsidR="00E62AE4" w:rsidRPr="006C1C29" w:rsidRDefault="00E62AE4" w:rsidP="00E62AE4">
      <w:pPr>
        <w:pStyle w:val="Normal1"/>
        <w:numPr>
          <w:ilvl w:val="1"/>
          <w:numId w:val="6"/>
        </w:numPr>
        <w:tabs>
          <w:tab w:val="clear" w:pos="846"/>
          <w:tab w:val="num" w:pos="567"/>
        </w:tabs>
        <w:ind w:left="0" w:firstLine="0"/>
        <w:jc w:val="both"/>
        <w:rPr>
          <w:szCs w:val="24"/>
        </w:rPr>
      </w:pPr>
      <w:r w:rsidRPr="006C1C29">
        <w:rPr>
          <w:szCs w:val="24"/>
        </w:rPr>
        <w:t>В рамках настоящего Регламента ПАО  «БАЛТИНВЕСТБАНК»  не принимает от Клиентов Длящиеся поручения.</w:t>
      </w:r>
      <w:r w:rsidR="00FD384B" w:rsidRPr="006C1C29">
        <w:rPr>
          <w:szCs w:val="24"/>
        </w:rPr>
        <w:t xml:space="preserve"> </w:t>
      </w:r>
    </w:p>
    <w:p w:rsidR="00FD384B" w:rsidRPr="006C1C29" w:rsidRDefault="00FD384B" w:rsidP="00FD384B">
      <w:pPr>
        <w:pStyle w:val="Normal1"/>
        <w:numPr>
          <w:ilvl w:val="1"/>
          <w:numId w:val="6"/>
        </w:numPr>
        <w:tabs>
          <w:tab w:val="clear" w:pos="846"/>
          <w:tab w:val="num" w:pos="567"/>
        </w:tabs>
        <w:ind w:left="0" w:firstLine="0"/>
        <w:jc w:val="both"/>
        <w:rPr>
          <w:szCs w:val="24"/>
        </w:rPr>
      </w:pPr>
      <w:r w:rsidRPr="006C1C29">
        <w:rPr>
          <w:szCs w:val="24"/>
        </w:rPr>
        <w:t>В рамка</w:t>
      </w:r>
      <w:r w:rsidR="00B03560" w:rsidRPr="006C1C29">
        <w:rPr>
          <w:szCs w:val="24"/>
        </w:rPr>
        <w:t>х</w:t>
      </w:r>
      <w:r w:rsidRPr="006C1C29">
        <w:rPr>
          <w:szCs w:val="24"/>
        </w:rPr>
        <w:t xml:space="preserve"> настоящего Регламента ПАО  «БАЛТИНВЕСТБАНК»  не оказывает услуги по признанию </w:t>
      </w:r>
      <w:r w:rsidR="00512C42" w:rsidRPr="006C1C29">
        <w:rPr>
          <w:szCs w:val="24"/>
        </w:rPr>
        <w:t xml:space="preserve">Клиента </w:t>
      </w:r>
      <w:r w:rsidRPr="006C1C29">
        <w:rPr>
          <w:szCs w:val="24"/>
        </w:rPr>
        <w:t>квалифицированным инвестором.</w:t>
      </w:r>
    </w:p>
    <w:p w:rsidR="004344BD" w:rsidRPr="006C1C29" w:rsidRDefault="004344BD" w:rsidP="00E62AE4">
      <w:pPr>
        <w:pStyle w:val="Normal1"/>
        <w:numPr>
          <w:ilvl w:val="1"/>
          <w:numId w:val="6"/>
        </w:numPr>
        <w:tabs>
          <w:tab w:val="clear" w:pos="846"/>
          <w:tab w:val="num" w:pos="567"/>
        </w:tabs>
        <w:ind w:left="0" w:firstLine="0"/>
        <w:jc w:val="both"/>
        <w:rPr>
          <w:szCs w:val="24"/>
        </w:rPr>
      </w:pPr>
      <w:r w:rsidRPr="006C1C29">
        <w:rPr>
          <w:szCs w:val="24"/>
        </w:rPr>
        <w:t>В рамках настоящего Регламента ПАО «БАЛТИНВЕСТБАНК» вправе отказаться от заключения Договора о брокерском обслуживании в случаях, предусмотренных законодательством Российской Федерации.</w:t>
      </w:r>
    </w:p>
    <w:p w:rsidR="00E62AE4" w:rsidRPr="006C1C29" w:rsidRDefault="00E62AE4" w:rsidP="00E62AE4">
      <w:pPr>
        <w:pStyle w:val="Normal1"/>
        <w:ind w:left="0"/>
        <w:jc w:val="both"/>
        <w:rPr>
          <w:szCs w:val="24"/>
        </w:rPr>
      </w:pPr>
    </w:p>
    <w:p w:rsidR="0049163D" w:rsidRPr="006C1C29" w:rsidRDefault="0049163D" w:rsidP="000D74C8">
      <w:pPr>
        <w:pStyle w:val="210"/>
      </w:pPr>
      <w:bookmarkStart w:id="19" w:name="_Toc451056061"/>
      <w:bookmarkStart w:id="20" w:name="_Toc451057402"/>
      <w:bookmarkStart w:id="21" w:name="_Toc451063860"/>
      <w:bookmarkStart w:id="22" w:name="_Toc451073119"/>
      <w:bookmarkStart w:id="23" w:name="_Toc451149526"/>
      <w:bookmarkStart w:id="24" w:name="_Toc451341480"/>
      <w:bookmarkStart w:id="25" w:name="_Toc452183880"/>
      <w:bookmarkStart w:id="26" w:name="_Toc454790596"/>
      <w:bookmarkStart w:id="27" w:name="_Toc455158070"/>
      <w:bookmarkStart w:id="28" w:name="_Toc6636428"/>
      <w:bookmarkStart w:id="29" w:name="_Toc6719583"/>
      <w:bookmarkStart w:id="30" w:name="_Toc37852294"/>
      <w:bookmarkStart w:id="31" w:name="_Toc286938644"/>
      <w:bookmarkStart w:id="32" w:name="_Toc392766550"/>
      <w:r w:rsidRPr="006C1C29">
        <w:t>Термины и определения</w:t>
      </w:r>
      <w:bookmarkEnd w:id="19"/>
      <w:bookmarkEnd w:id="20"/>
      <w:bookmarkEnd w:id="21"/>
      <w:bookmarkEnd w:id="22"/>
      <w:bookmarkEnd w:id="23"/>
      <w:bookmarkEnd w:id="24"/>
      <w:bookmarkEnd w:id="25"/>
      <w:bookmarkEnd w:id="26"/>
      <w:bookmarkEnd w:id="27"/>
      <w:bookmarkEnd w:id="28"/>
      <w:bookmarkEnd w:id="29"/>
      <w:bookmarkEnd w:id="30"/>
      <w:bookmarkEnd w:id="31"/>
      <w:bookmarkEnd w:id="32"/>
    </w:p>
    <w:p w:rsidR="00FC006B" w:rsidRPr="00FC006B" w:rsidRDefault="0049163D" w:rsidP="00FC006B">
      <w:pPr>
        <w:pStyle w:val="Normal1"/>
        <w:numPr>
          <w:ilvl w:val="1"/>
          <w:numId w:val="30"/>
        </w:numPr>
        <w:tabs>
          <w:tab w:val="clear" w:pos="792"/>
          <w:tab w:val="num" w:pos="0"/>
        </w:tabs>
        <w:ind w:left="0" w:firstLine="0"/>
        <w:jc w:val="both"/>
        <w:rPr>
          <w:szCs w:val="24"/>
        </w:rPr>
      </w:pPr>
      <w:r w:rsidRPr="006C1C29">
        <w:rPr>
          <w:szCs w:val="24"/>
        </w:rPr>
        <w:t>Применяемые в тексте настоящего Регламента следующие термины используются в нижеприведенных значениях:</w:t>
      </w:r>
    </w:p>
    <w:p w:rsidR="00FC006B" w:rsidRDefault="00FC006B" w:rsidP="0034481D">
      <w:pPr>
        <w:pStyle w:val="Normal1"/>
        <w:numPr>
          <w:ilvl w:val="0"/>
          <w:numId w:val="1"/>
        </w:numPr>
        <w:tabs>
          <w:tab w:val="left" w:pos="0"/>
        </w:tabs>
        <w:ind w:left="0" w:firstLine="567"/>
        <w:jc w:val="both"/>
        <w:rPr>
          <w:szCs w:val="24"/>
        </w:rPr>
      </w:pPr>
      <w:r>
        <w:rPr>
          <w:szCs w:val="24"/>
        </w:rPr>
        <w:t>Акции, не включенные в котировальный списо</w:t>
      </w:r>
      <w:proofErr w:type="gramStart"/>
      <w:r>
        <w:rPr>
          <w:szCs w:val="24"/>
        </w:rPr>
        <w:t>к-</w:t>
      </w:r>
      <w:proofErr w:type="gramEnd"/>
      <w:r>
        <w:rPr>
          <w:szCs w:val="24"/>
        </w:rPr>
        <w:t xml:space="preserve"> акции российских эмитентов, допущенные к обращению на организованных торгах, но не включенные в котировальные списки биржи, либо не допущенные к обращению на организованных торгах.</w:t>
      </w:r>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t xml:space="preserve">Длинная Позиция – сумма, недостающая для урегулирования сделок по покупке ценных бумаг определенного вида </w:t>
      </w:r>
      <w:proofErr w:type="gramStart"/>
      <w:r w:rsidRPr="006C1C29">
        <w:rPr>
          <w:szCs w:val="24"/>
        </w:rPr>
        <w:t>в</w:t>
      </w:r>
      <w:proofErr w:type="gramEnd"/>
      <w:r w:rsidRPr="006C1C29">
        <w:rPr>
          <w:szCs w:val="24"/>
        </w:rPr>
        <w:t xml:space="preserve"> ТС, а так же </w:t>
      </w:r>
      <w:proofErr w:type="gramStart"/>
      <w:r w:rsidRPr="006C1C29">
        <w:rPr>
          <w:szCs w:val="24"/>
        </w:rPr>
        <w:t>на</w:t>
      </w:r>
      <w:proofErr w:type="gramEnd"/>
      <w:r w:rsidRPr="006C1C29">
        <w:rPr>
          <w:szCs w:val="24"/>
        </w:rPr>
        <w:t xml:space="preserve"> уплату всех сопутствующих расходов и вознаграждения</w:t>
      </w:r>
      <w:r w:rsidR="00050ED6" w:rsidRPr="006C1C29">
        <w:rPr>
          <w:szCs w:val="24"/>
        </w:rPr>
        <w:t xml:space="preserve"> Брокер</w:t>
      </w:r>
      <w:r w:rsidRPr="006C1C29">
        <w:rPr>
          <w:szCs w:val="24"/>
        </w:rPr>
        <w:t>у.</w:t>
      </w:r>
    </w:p>
    <w:p w:rsidR="00E62AE4" w:rsidRPr="006C1C29" w:rsidRDefault="00E62AE4" w:rsidP="0034481D">
      <w:pPr>
        <w:pStyle w:val="Normal1"/>
        <w:numPr>
          <w:ilvl w:val="0"/>
          <w:numId w:val="1"/>
        </w:numPr>
        <w:tabs>
          <w:tab w:val="left" w:pos="0"/>
        </w:tabs>
        <w:ind w:left="0" w:firstLine="567"/>
        <w:jc w:val="both"/>
        <w:rPr>
          <w:szCs w:val="24"/>
        </w:rPr>
      </w:pPr>
      <w:r w:rsidRPr="006C1C29">
        <w:rPr>
          <w:szCs w:val="24"/>
        </w:rPr>
        <w:t>Длящееся поручение – поручение, предусматривающее возможность неоднократного его исполнения при наступлении условий, предусмотренных поручением.</w:t>
      </w:r>
    </w:p>
    <w:p w:rsidR="0049163D" w:rsidRPr="006C1C29" w:rsidRDefault="008F66C8" w:rsidP="008F66C8">
      <w:pPr>
        <w:pStyle w:val="Normal1"/>
        <w:numPr>
          <w:ilvl w:val="0"/>
          <w:numId w:val="1"/>
        </w:numPr>
        <w:tabs>
          <w:tab w:val="left" w:pos="0"/>
        </w:tabs>
        <w:ind w:left="0" w:firstLine="567"/>
        <w:jc w:val="both"/>
        <w:rPr>
          <w:szCs w:val="24"/>
        </w:rPr>
      </w:pPr>
      <w:r w:rsidRPr="006C1C29">
        <w:rPr>
          <w:szCs w:val="24"/>
        </w:rPr>
        <w:lastRenderedPageBreak/>
        <w:t xml:space="preserve">Лицевой </w:t>
      </w:r>
      <w:r w:rsidR="0049163D" w:rsidRPr="006C1C29">
        <w:rPr>
          <w:szCs w:val="24"/>
        </w:rPr>
        <w:t>счет Клиента –</w:t>
      </w:r>
      <w:r w:rsidRPr="006C1C29">
        <w:rPr>
          <w:szCs w:val="24"/>
        </w:rPr>
        <w:t xml:space="preserve"> </w:t>
      </w:r>
      <w:r w:rsidR="0049163D" w:rsidRPr="006C1C29">
        <w:rPr>
          <w:szCs w:val="24"/>
        </w:rPr>
        <w:t>счет, открытый в</w:t>
      </w:r>
      <w:r w:rsidR="00657F82" w:rsidRPr="006C1C29">
        <w:rPr>
          <w:szCs w:val="24"/>
        </w:rPr>
        <w:t xml:space="preserve"> </w:t>
      </w:r>
      <w:r w:rsidR="000666AD" w:rsidRPr="006C1C29">
        <w:rPr>
          <w:szCs w:val="24"/>
        </w:rPr>
        <w:t xml:space="preserve">ПАО </w:t>
      </w:r>
      <w:r w:rsidR="0049163D" w:rsidRPr="006C1C29">
        <w:rPr>
          <w:szCs w:val="24"/>
        </w:rPr>
        <w:t xml:space="preserve"> </w:t>
      </w:r>
      <w:r w:rsidR="00657F82" w:rsidRPr="006C1C29">
        <w:rPr>
          <w:szCs w:val="24"/>
        </w:rPr>
        <w:t>«БАЛТИНВЕСТБАНК»</w:t>
      </w:r>
      <w:r w:rsidR="0049163D" w:rsidRPr="006C1C29">
        <w:rPr>
          <w:szCs w:val="24"/>
        </w:rPr>
        <w:t xml:space="preserve"> </w:t>
      </w:r>
      <w:r w:rsidRPr="006C1C29">
        <w:rPr>
          <w:szCs w:val="24"/>
        </w:rPr>
        <w:t>для</w:t>
      </w:r>
      <w:r w:rsidR="0049163D" w:rsidRPr="006C1C29">
        <w:rPr>
          <w:szCs w:val="24"/>
        </w:rPr>
        <w:t xml:space="preserve"> </w:t>
      </w:r>
      <w:r w:rsidRPr="006C1C29">
        <w:rPr>
          <w:szCs w:val="24"/>
        </w:rPr>
        <w:t xml:space="preserve">учета </w:t>
      </w:r>
      <w:r w:rsidR="0049163D" w:rsidRPr="006C1C29">
        <w:rPr>
          <w:szCs w:val="24"/>
        </w:rPr>
        <w:t>денежны</w:t>
      </w:r>
      <w:r w:rsidRPr="006C1C29">
        <w:rPr>
          <w:szCs w:val="24"/>
        </w:rPr>
        <w:t>х</w:t>
      </w:r>
      <w:r w:rsidR="0049163D" w:rsidRPr="006C1C29">
        <w:rPr>
          <w:szCs w:val="24"/>
        </w:rPr>
        <w:t xml:space="preserve"> средств</w:t>
      </w:r>
      <w:r w:rsidRPr="006C1C29">
        <w:rPr>
          <w:szCs w:val="24"/>
        </w:rPr>
        <w:t>,</w:t>
      </w:r>
      <w:r w:rsidR="0049163D" w:rsidRPr="006C1C29">
        <w:rPr>
          <w:szCs w:val="24"/>
        </w:rPr>
        <w:t xml:space="preserve"> </w:t>
      </w:r>
      <w:r w:rsidRPr="006C1C29">
        <w:rPr>
          <w:szCs w:val="24"/>
        </w:rPr>
        <w:t xml:space="preserve">перечисленных </w:t>
      </w:r>
      <w:r w:rsidR="0049163D" w:rsidRPr="006C1C29">
        <w:rPr>
          <w:szCs w:val="24"/>
        </w:rPr>
        <w:t>Клиент</w:t>
      </w:r>
      <w:r w:rsidRPr="006C1C29">
        <w:rPr>
          <w:szCs w:val="24"/>
        </w:rPr>
        <w:t>ом Брокеру для приобретения ценных бумаг и на оплату будущего комиссионного вознаграждения</w:t>
      </w:r>
      <w:r w:rsidR="0049163D" w:rsidRPr="006C1C29">
        <w:rPr>
          <w:szCs w:val="24"/>
        </w:rPr>
        <w:t xml:space="preserve">, а также </w:t>
      </w:r>
      <w:r w:rsidRPr="006C1C29">
        <w:rPr>
          <w:szCs w:val="24"/>
        </w:rPr>
        <w:t xml:space="preserve">для учета расчетов по операциям, проводимым </w:t>
      </w:r>
      <w:r w:rsidR="0049163D" w:rsidRPr="006C1C29">
        <w:rPr>
          <w:szCs w:val="24"/>
        </w:rPr>
        <w:t xml:space="preserve"> в соответствии с настоящим Регламентом.</w:t>
      </w:r>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t>Счет ДЕПО Клиента –</w:t>
      </w:r>
      <w:r w:rsidR="00D67189" w:rsidRPr="006C1C29">
        <w:rPr>
          <w:szCs w:val="24"/>
        </w:rPr>
        <w:t xml:space="preserve"> </w:t>
      </w:r>
      <w:r w:rsidRPr="006C1C29">
        <w:rPr>
          <w:szCs w:val="24"/>
        </w:rPr>
        <w:t xml:space="preserve">счет Клиента, открытый в </w:t>
      </w:r>
      <w:r w:rsidR="006D3C4E" w:rsidRPr="006C1C29">
        <w:rPr>
          <w:szCs w:val="24"/>
        </w:rPr>
        <w:t xml:space="preserve">Депозитарии </w:t>
      </w:r>
      <w:r w:rsidR="000666AD" w:rsidRPr="006C1C29">
        <w:rPr>
          <w:szCs w:val="24"/>
        </w:rPr>
        <w:t xml:space="preserve">ПАО </w:t>
      </w:r>
      <w:r w:rsidR="00657F82" w:rsidRPr="006C1C29">
        <w:rPr>
          <w:szCs w:val="24"/>
        </w:rPr>
        <w:t xml:space="preserve"> «БАЛТИНВЕСТБАНК»</w:t>
      </w:r>
      <w:r w:rsidRPr="006C1C29">
        <w:rPr>
          <w:szCs w:val="24"/>
        </w:rPr>
        <w:t>, на котором учитываются  ценные бумаги Клиента.</w:t>
      </w:r>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t xml:space="preserve">Клиент - любое юридическое или физическое лицо, заключившее с </w:t>
      </w:r>
      <w:r w:rsidR="00657F82" w:rsidRPr="006C1C29">
        <w:rPr>
          <w:szCs w:val="24"/>
        </w:rPr>
        <w:t xml:space="preserve">Брокером </w:t>
      </w:r>
      <w:r w:rsidRPr="006C1C29">
        <w:rPr>
          <w:szCs w:val="24"/>
        </w:rPr>
        <w:t>Договор о брокерском обслуживании в порядке, предусмотренном настоящим Регламентом.</w:t>
      </w:r>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t>Клиринг – процедура безналичных расчетов, основанная на зачете взаимных денежных обязательств участников по результатам торговой сессии.</w:t>
      </w:r>
    </w:p>
    <w:p w:rsidR="0049163D" w:rsidRPr="006C1C29" w:rsidRDefault="0049163D" w:rsidP="0034481D">
      <w:pPr>
        <w:pStyle w:val="Normal1"/>
        <w:numPr>
          <w:ilvl w:val="0"/>
          <w:numId w:val="1"/>
        </w:numPr>
        <w:tabs>
          <w:tab w:val="left" w:pos="0"/>
          <w:tab w:val="num" w:pos="644"/>
        </w:tabs>
        <w:ind w:left="0" w:firstLine="567"/>
        <w:jc w:val="both"/>
        <w:rPr>
          <w:szCs w:val="24"/>
        </w:rPr>
      </w:pPr>
      <w:proofErr w:type="gramStart"/>
      <w:r w:rsidRPr="006C1C29">
        <w:rPr>
          <w:szCs w:val="24"/>
        </w:rPr>
        <w:t>Котировочная цена – цена, принимаемая в качестве базовой для клиринговых расчетов, рассчитываемая в соответствии с правилами торгов на основании данных о сделках, совершенных в ходе торговой сессии и устанавливаемые ТС.</w:t>
      </w:r>
      <w:proofErr w:type="gramEnd"/>
    </w:p>
    <w:p w:rsidR="0049163D" w:rsidRDefault="0049163D" w:rsidP="0034481D">
      <w:pPr>
        <w:pStyle w:val="Normal1"/>
        <w:numPr>
          <w:ilvl w:val="0"/>
          <w:numId w:val="1"/>
        </w:numPr>
        <w:tabs>
          <w:tab w:val="left" w:pos="0"/>
        </w:tabs>
        <w:ind w:left="0" w:firstLine="567"/>
        <w:jc w:val="both"/>
        <w:rPr>
          <w:szCs w:val="24"/>
        </w:rPr>
      </w:pPr>
      <w:r w:rsidRPr="006C1C29">
        <w:rPr>
          <w:szCs w:val="24"/>
        </w:rPr>
        <w:t xml:space="preserve">Обязательства – суммарная оценочная стоимость  Длинных Позиций Клиента </w:t>
      </w:r>
      <w:proofErr w:type="gramStart"/>
      <w:r w:rsidRPr="006C1C29">
        <w:rPr>
          <w:szCs w:val="24"/>
        </w:rPr>
        <w:t>в</w:t>
      </w:r>
      <w:proofErr w:type="gramEnd"/>
      <w:r w:rsidRPr="006C1C29">
        <w:rPr>
          <w:szCs w:val="24"/>
        </w:rPr>
        <w:t xml:space="preserve"> ТС, а также </w:t>
      </w:r>
      <w:proofErr w:type="gramStart"/>
      <w:r w:rsidRPr="006C1C29">
        <w:rPr>
          <w:szCs w:val="24"/>
        </w:rPr>
        <w:t>обязательств</w:t>
      </w:r>
      <w:proofErr w:type="gramEnd"/>
      <w:r w:rsidRPr="006C1C29">
        <w:rPr>
          <w:szCs w:val="24"/>
        </w:rPr>
        <w:t xml:space="preserve"> по оплате  расходов, вознаграждения</w:t>
      </w:r>
      <w:r w:rsidR="00050ED6" w:rsidRPr="006C1C29">
        <w:rPr>
          <w:szCs w:val="24"/>
        </w:rPr>
        <w:t xml:space="preserve"> Брокер</w:t>
      </w:r>
      <w:r w:rsidRPr="006C1C29">
        <w:rPr>
          <w:szCs w:val="24"/>
        </w:rPr>
        <w:t>у и любых иных обязательств Клиента перед</w:t>
      </w:r>
      <w:r w:rsidR="00050ED6" w:rsidRPr="006C1C29">
        <w:rPr>
          <w:szCs w:val="24"/>
        </w:rPr>
        <w:t xml:space="preserve"> Брокер</w:t>
      </w:r>
      <w:r w:rsidRPr="006C1C29">
        <w:rPr>
          <w:szCs w:val="24"/>
        </w:rPr>
        <w:t xml:space="preserve">ом, предусмотренных Договором о брокерском обслуживании и Приложениями к нему. </w:t>
      </w:r>
      <w:proofErr w:type="gramStart"/>
      <w:r w:rsidRPr="006C1C29">
        <w:rPr>
          <w:szCs w:val="24"/>
        </w:rPr>
        <w:t>Оценка Обязательств Клиента производится по цене последней сделки в ТС, выбираемой брокером, на текущий момент (момент проведения оценки).</w:t>
      </w:r>
      <w:proofErr w:type="gramEnd"/>
    </w:p>
    <w:p w:rsidR="00E92E58" w:rsidRPr="006C1C29" w:rsidRDefault="00E92E58" w:rsidP="0034481D">
      <w:pPr>
        <w:pStyle w:val="Normal1"/>
        <w:numPr>
          <w:ilvl w:val="0"/>
          <w:numId w:val="1"/>
        </w:numPr>
        <w:tabs>
          <w:tab w:val="left" w:pos="0"/>
        </w:tabs>
        <w:ind w:left="0" w:firstLine="567"/>
        <w:jc w:val="both"/>
        <w:rPr>
          <w:szCs w:val="24"/>
        </w:rPr>
      </w:pPr>
      <w:r>
        <w:rPr>
          <w:szCs w:val="24"/>
        </w:rPr>
        <w:t>Облигации со структурным доходо</w:t>
      </w:r>
      <w:proofErr w:type="gramStart"/>
      <w:r>
        <w:rPr>
          <w:szCs w:val="24"/>
        </w:rPr>
        <w:t>м-</w:t>
      </w:r>
      <w:proofErr w:type="gramEnd"/>
      <w:r>
        <w:rPr>
          <w:szCs w:val="24"/>
        </w:rPr>
        <w:t xml:space="preserve"> облигации, размер доходов по которым зависят от наступления или </w:t>
      </w:r>
      <w:proofErr w:type="spellStart"/>
      <w:r>
        <w:rPr>
          <w:szCs w:val="24"/>
        </w:rPr>
        <w:t>ненаступления</w:t>
      </w:r>
      <w:proofErr w:type="spellEnd"/>
      <w:r>
        <w:rPr>
          <w:szCs w:val="24"/>
        </w:rPr>
        <w:t xml:space="preserve"> одного или нескольких обстоятельств, указанных в абзаце 2 подпункта 23 пункта 1 статьи 2 Федерального закона от 22 апреля 1996г. №39-ФЗ «О рынке ценных бумаг»</w:t>
      </w:r>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t xml:space="preserve">Открытая позиция – совокупность прав и обязанностей Клиента, возникших в результате </w:t>
      </w:r>
      <w:proofErr w:type="gramStart"/>
      <w:r w:rsidRPr="006C1C29">
        <w:rPr>
          <w:szCs w:val="24"/>
        </w:rPr>
        <w:t>совершения сделок купли продажи ценных</w:t>
      </w:r>
      <w:r w:rsidR="002626CB" w:rsidRPr="006C1C29">
        <w:rPr>
          <w:szCs w:val="24"/>
        </w:rPr>
        <w:t xml:space="preserve"> бумаг</w:t>
      </w:r>
      <w:proofErr w:type="gramEnd"/>
      <w:r w:rsidRPr="006C1C29">
        <w:rPr>
          <w:szCs w:val="24"/>
        </w:rPr>
        <w:t>. Открытая позиция аннулируется (закрывается) при заключении сделок, противоположных имеющейся открытой позиции, а также при исполнении контрактов.</w:t>
      </w:r>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t xml:space="preserve">Позиция Клиента – совокупность ценных бумаг и денежных средств Клиента, за счет которых в текущий момент может быть произведено урегулирование сделок </w:t>
      </w:r>
      <w:proofErr w:type="gramStart"/>
      <w:r w:rsidRPr="006C1C29">
        <w:rPr>
          <w:szCs w:val="24"/>
        </w:rPr>
        <w:t>в</w:t>
      </w:r>
      <w:proofErr w:type="gramEnd"/>
      <w:r w:rsidRPr="006C1C29">
        <w:rPr>
          <w:szCs w:val="24"/>
        </w:rPr>
        <w:t xml:space="preserve"> ТС (Текущая Позиция). Позиция Клиента определяется (ведется) в разрезе ТС («Позиция Клиента </w:t>
      </w:r>
      <w:proofErr w:type="gramStart"/>
      <w:r w:rsidRPr="006C1C29">
        <w:rPr>
          <w:szCs w:val="24"/>
        </w:rPr>
        <w:t>в</w:t>
      </w:r>
      <w:proofErr w:type="gramEnd"/>
      <w:r w:rsidRPr="006C1C29">
        <w:rPr>
          <w:szCs w:val="24"/>
        </w:rPr>
        <w:t xml:space="preserve"> ТС»), </w:t>
      </w:r>
      <w:proofErr w:type="gramStart"/>
      <w:r w:rsidRPr="006C1C29">
        <w:rPr>
          <w:szCs w:val="24"/>
        </w:rPr>
        <w:t>видов</w:t>
      </w:r>
      <w:proofErr w:type="gramEnd"/>
      <w:r w:rsidRPr="006C1C29">
        <w:rPr>
          <w:szCs w:val="24"/>
        </w:rPr>
        <w:t xml:space="preserve"> ценных бумаг («Позиция Клиента по ценной бумаге») или денежных средств (Денежная Позиция).</w:t>
      </w:r>
    </w:p>
    <w:p w:rsidR="0049163D" w:rsidRPr="006C1C29" w:rsidRDefault="0049163D" w:rsidP="0034481D">
      <w:pPr>
        <w:pStyle w:val="Normal1"/>
        <w:numPr>
          <w:ilvl w:val="0"/>
          <w:numId w:val="1"/>
        </w:numPr>
        <w:tabs>
          <w:tab w:val="left" w:pos="0"/>
        </w:tabs>
        <w:ind w:left="0" w:firstLine="567"/>
        <w:jc w:val="both"/>
        <w:rPr>
          <w:szCs w:val="24"/>
        </w:rPr>
      </w:pPr>
      <w:proofErr w:type="gramStart"/>
      <w:r w:rsidRPr="006C1C29">
        <w:rPr>
          <w:szCs w:val="24"/>
        </w:rPr>
        <w:t xml:space="preserve">Портфель – суммарная оценочная стоимость  Позиции Клиента по ценным бумагам и Денежной Позиции Клиента в ТС, а так же на </w:t>
      </w:r>
      <w:r w:rsidR="00926C20" w:rsidRPr="006C1C29">
        <w:rPr>
          <w:szCs w:val="24"/>
        </w:rPr>
        <w:t xml:space="preserve">лицевом </w:t>
      </w:r>
      <w:r w:rsidR="000A7CB8" w:rsidRPr="006C1C29">
        <w:rPr>
          <w:szCs w:val="24"/>
        </w:rPr>
        <w:t>счете</w:t>
      </w:r>
      <w:r w:rsidRPr="006C1C29">
        <w:rPr>
          <w:szCs w:val="24"/>
        </w:rPr>
        <w:t xml:space="preserve"> Клиента, </w:t>
      </w:r>
      <w:r w:rsidR="000A7CB8" w:rsidRPr="006C1C29">
        <w:rPr>
          <w:szCs w:val="24"/>
        </w:rPr>
        <w:t xml:space="preserve">открытом </w:t>
      </w:r>
      <w:r w:rsidRPr="006C1C29">
        <w:rPr>
          <w:szCs w:val="24"/>
        </w:rPr>
        <w:t>в соответствии с Договором о брокерском обслуживании.</w:t>
      </w:r>
      <w:proofErr w:type="gramEnd"/>
      <w:r w:rsidRPr="006C1C29">
        <w:rPr>
          <w:szCs w:val="24"/>
        </w:rPr>
        <w:t xml:space="preserve"> </w:t>
      </w:r>
      <w:proofErr w:type="gramStart"/>
      <w:r w:rsidRPr="006C1C29">
        <w:rPr>
          <w:szCs w:val="24"/>
        </w:rPr>
        <w:t>Оценка ценных бумаг в составе Портфеля Клиента производится по цене последней сделки в ТС, выбираемой брокером, на текущий момент (момент проведения оценки).</w:t>
      </w:r>
      <w:proofErr w:type="gramEnd"/>
    </w:p>
    <w:p w:rsidR="00F1184C" w:rsidRPr="006C1C29" w:rsidRDefault="003F6851" w:rsidP="00F1184C">
      <w:pPr>
        <w:pStyle w:val="Normal1"/>
        <w:numPr>
          <w:ilvl w:val="0"/>
          <w:numId w:val="1"/>
        </w:numPr>
        <w:tabs>
          <w:tab w:val="left" w:pos="0"/>
        </w:tabs>
        <w:ind w:left="0" w:firstLine="567"/>
        <w:jc w:val="both"/>
        <w:rPr>
          <w:i/>
          <w:szCs w:val="24"/>
        </w:rPr>
      </w:pPr>
      <w:r w:rsidRPr="006C1C29">
        <w:rPr>
          <w:szCs w:val="24"/>
        </w:rPr>
        <w:t>Поручение – распоряжение Клиента Банку совершить одну или несколько гражданско-правовых сделок с Ценными бумагами, на определенных условиях, данное в форме, определенной Регламентом</w:t>
      </w:r>
      <w:proofErr w:type="gramStart"/>
      <w:r w:rsidRPr="006C1C29">
        <w:rPr>
          <w:szCs w:val="24"/>
        </w:rPr>
        <w:t xml:space="preserve">.; </w:t>
      </w:r>
      <w:proofErr w:type="gramEnd"/>
      <w:r w:rsidR="00F1184C" w:rsidRPr="006C1C29">
        <w:t>Правила ТС – любые правила, регламенты, инструкции, нормативные документы или требования, обязательные для исполнения всеми участниками ТС. Действующие Правила ТС и иные нормативные акты перечисленных ниже ТС – организаторов торговли ценными бумагами, в которых Брокер совершает сделки в соответствии с заявками Клиента, считаются неотъемлемой частью настоящего Регламента.</w:t>
      </w:r>
    </w:p>
    <w:p w:rsidR="0049163D" w:rsidRPr="006C1C29" w:rsidRDefault="0049163D" w:rsidP="00F1184C">
      <w:pPr>
        <w:pStyle w:val="Normal1"/>
        <w:tabs>
          <w:tab w:val="left" w:pos="0"/>
        </w:tabs>
        <w:ind w:left="0"/>
        <w:jc w:val="both"/>
        <w:rPr>
          <w:i/>
          <w:szCs w:val="24"/>
        </w:rPr>
        <w:sectPr w:rsidR="0049163D" w:rsidRPr="006C1C29" w:rsidSect="008E549C">
          <w:footerReference w:type="even" r:id="rId8"/>
          <w:footerReference w:type="default" r:id="rId9"/>
          <w:type w:val="continuous"/>
          <w:pgSz w:w="11907" w:h="16840" w:code="9"/>
          <w:pgMar w:top="1134" w:right="567" w:bottom="1134" w:left="1134" w:header="1134" w:footer="680" w:gutter="0"/>
          <w:cols w:space="720"/>
          <w:titlePg/>
        </w:sectPr>
      </w:pPr>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lastRenderedPageBreak/>
        <w:t xml:space="preserve">Представители – лица, которые имеют полномочия (права) совершать от </w:t>
      </w:r>
      <w:proofErr w:type="gramStart"/>
      <w:r w:rsidRPr="006C1C29">
        <w:rPr>
          <w:szCs w:val="24"/>
        </w:rPr>
        <w:t>имени</w:t>
      </w:r>
      <w:proofErr w:type="gramEnd"/>
      <w:r w:rsidRPr="006C1C29">
        <w:rPr>
          <w:szCs w:val="24"/>
        </w:rPr>
        <w:t xml:space="preserve"> представляемого (в качестве Клиента) или</w:t>
      </w:r>
      <w:r w:rsidR="00F1184C" w:rsidRPr="006C1C29">
        <w:rPr>
          <w:szCs w:val="24"/>
        </w:rPr>
        <w:t xml:space="preserve"> Брокер</w:t>
      </w:r>
      <w:r w:rsidRPr="006C1C29">
        <w:rPr>
          <w:szCs w:val="24"/>
        </w:rPr>
        <w:t>а действия, предусмотренные настоящим Регламентом. В тексте настоящего Регламента  во всех случаях, даже когда это не обозначено прямо, подразумевается, что любые действия от имени Клиента и</w:t>
      </w:r>
      <w:r w:rsidR="00F1184C" w:rsidRPr="006C1C29">
        <w:rPr>
          <w:szCs w:val="24"/>
        </w:rPr>
        <w:t xml:space="preserve"> Брокер</w:t>
      </w:r>
      <w:r w:rsidRPr="006C1C29">
        <w:rPr>
          <w:szCs w:val="24"/>
        </w:rPr>
        <w:t xml:space="preserve">а могут осуществлять только Представители. </w:t>
      </w:r>
      <w:proofErr w:type="gramStart"/>
      <w:r w:rsidRPr="006C1C29">
        <w:rPr>
          <w:szCs w:val="24"/>
        </w:rPr>
        <w:t>Действие (бездействие) представителей непосредственно создают права и обязанности для предоставляемого, за исключением случаев, предусмотренных действующим законодательством.</w:t>
      </w:r>
      <w:proofErr w:type="gramEnd"/>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t>Принудительное закрытие позиций –</w:t>
      </w:r>
      <w:r w:rsidR="008035D4" w:rsidRPr="006C1C29">
        <w:rPr>
          <w:szCs w:val="24"/>
        </w:rPr>
        <w:t xml:space="preserve"> закрытия позиций Клиента </w:t>
      </w:r>
      <w:r w:rsidRPr="006C1C29">
        <w:rPr>
          <w:szCs w:val="24"/>
        </w:rPr>
        <w:t>проведен</w:t>
      </w:r>
      <w:r w:rsidR="008035D4" w:rsidRPr="006C1C29">
        <w:rPr>
          <w:szCs w:val="24"/>
        </w:rPr>
        <w:t>ное</w:t>
      </w:r>
      <w:r w:rsidRPr="006C1C29">
        <w:rPr>
          <w:szCs w:val="24"/>
        </w:rPr>
        <w:t xml:space="preserve"> </w:t>
      </w:r>
      <w:r w:rsidR="002F0F5F" w:rsidRPr="006C1C29">
        <w:rPr>
          <w:szCs w:val="24"/>
        </w:rPr>
        <w:t>Брокером</w:t>
      </w:r>
      <w:proofErr w:type="gramStart"/>
      <w:r w:rsidR="002F0F5F" w:rsidRPr="006C1C29">
        <w:rPr>
          <w:szCs w:val="24"/>
        </w:rPr>
        <w:t xml:space="preserve"> </w:t>
      </w:r>
      <w:r w:rsidRPr="006C1C29">
        <w:rPr>
          <w:szCs w:val="24"/>
        </w:rPr>
        <w:t>,</w:t>
      </w:r>
      <w:proofErr w:type="gramEnd"/>
      <w:r w:rsidRPr="006C1C29">
        <w:rPr>
          <w:szCs w:val="24"/>
        </w:rPr>
        <w:t xml:space="preserve"> без поручения Клиента</w:t>
      </w:r>
      <w:r w:rsidR="002F0F5F" w:rsidRPr="006C1C29">
        <w:rPr>
          <w:szCs w:val="24"/>
        </w:rPr>
        <w:t>.</w:t>
      </w:r>
    </w:p>
    <w:p w:rsidR="0049163D" w:rsidRDefault="0049163D" w:rsidP="0034481D">
      <w:pPr>
        <w:pStyle w:val="Normal1"/>
        <w:numPr>
          <w:ilvl w:val="0"/>
          <w:numId w:val="1"/>
        </w:numPr>
        <w:tabs>
          <w:tab w:val="left" w:pos="0"/>
        </w:tabs>
        <w:ind w:left="0" w:firstLine="567"/>
        <w:jc w:val="both"/>
        <w:rPr>
          <w:szCs w:val="24"/>
        </w:rPr>
      </w:pPr>
      <w:r w:rsidRPr="006C1C29">
        <w:rPr>
          <w:szCs w:val="24"/>
        </w:rPr>
        <w:lastRenderedPageBreak/>
        <w:t xml:space="preserve">Свободный остаток денежных средств – средства Клиента, свободные от любого обременения. </w:t>
      </w:r>
      <w:proofErr w:type="gramStart"/>
      <w:r w:rsidRPr="006C1C29">
        <w:rPr>
          <w:szCs w:val="24"/>
        </w:rPr>
        <w:t>К средствам, не свободным от обязательств, относятся любые суммы задолженности Клиента перед</w:t>
      </w:r>
      <w:r w:rsidR="00F1184C" w:rsidRPr="006C1C29">
        <w:rPr>
          <w:szCs w:val="24"/>
        </w:rPr>
        <w:t xml:space="preserve"> Брокер</w:t>
      </w:r>
      <w:r w:rsidRPr="006C1C29">
        <w:rPr>
          <w:szCs w:val="24"/>
        </w:rPr>
        <w:t>ом по предыдущим операциям с ценными бумагами и средства, необходимые для выплаты вознаграждения и оплаты необходимых расходов по сделкам и прочим операциям, предусмотренным Договором и Приложениями к нему, а также суммы налогов и сборов, обязанность по удержанию которых с Клиента возложена на</w:t>
      </w:r>
      <w:r w:rsidR="00067099" w:rsidRPr="006C1C29">
        <w:rPr>
          <w:szCs w:val="24"/>
        </w:rPr>
        <w:t xml:space="preserve"> Брокера</w:t>
      </w:r>
      <w:r w:rsidRPr="006C1C29">
        <w:rPr>
          <w:szCs w:val="24"/>
        </w:rPr>
        <w:t xml:space="preserve"> налоговым законодательством Российской Федерации.</w:t>
      </w:r>
      <w:proofErr w:type="gramEnd"/>
    </w:p>
    <w:p w:rsidR="00E92E58" w:rsidRDefault="00E92E58" w:rsidP="0034481D">
      <w:pPr>
        <w:pStyle w:val="Normal1"/>
        <w:numPr>
          <w:ilvl w:val="0"/>
          <w:numId w:val="1"/>
        </w:numPr>
        <w:tabs>
          <w:tab w:val="left" w:pos="0"/>
        </w:tabs>
        <w:ind w:left="0" w:firstLine="567"/>
        <w:jc w:val="both"/>
        <w:rPr>
          <w:szCs w:val="24"/>
        </w:rPr>
      </w:pPr>
      <w:r>
        <w:rPr>
          <w:szCs w:val="24"/>
        </w:rPr>
        <w:t>Сделки по приобретению иностранных акций, требующие проведения тестировани</w:t>
      </w:r>
      <w:proofErr w:type="gramStart"/>
      <w:r>
        <w:rPr>
          <w:szCs w:val="24"/>
        </w:rPr>
        <w:t>я-</w:t>
      </w:r>
      <w:proofErr w:type="gramEnd"/>
      <w:r>
        <w:rPr>
          <w:szCs w:val="24"/>
        </w:rPr>
        <w:t xml:space="preserve"> сделки по приобретению не включенных в котировальные списки биржи акций иностранного эмитента или ценных бумаг другого иностранного эмитента, удостоверяющих права в отношении таких акций, при условии, что указанные акции не входят в расчет хотя бы одного из индексов, перечень которых установлен Советом директоров Банка России.</w:t>
      </w:r>
    </w:p>
    <w:p w:rsidR="00E92E58" w:rsidRPr="006C1C29" w:rsidRDefault="00E92E58" w:rsidP="0034481D">
      <w:pPr>
        <w:pStyle w:val="Normal1"/>
        <w:numPr>
          <w:ilvl w:val="0"/>
          <w:numId w:val="1"/>
        </w:numPr>
        <w:tabs>
          <w:tab w:val="left" w:pos="0"/>
        </w:tabs>
        <w:ind w:left="0" w:firstLine="567"/>
        <w:jc w:val="both"/>
        <w:rPr>
          <w:szCs w:val="24"/>
        </w:rPr>
      </w:pPr>
      <w:r>
        <w:rPr>
          <w:szCs w:val="24"/>
        </w:rPr>
        <w:t>Сделки по приобретению паев иностранных ETF, требующие проведения тестировани</w:t>
      </w:r>
      <w:proofErr w:type="gramStart"/>
      <w:r>
        <w:rPr>
          <w:szCs w:val="24"/>
        </w:rPr>
        <w:t>я-</w:t>
      </w:r>
      <w:proofErr w:type="gramEnd"/>
      <w:r>
        <w:rPr>
          <w:szCs w:val="24"/>
        </w:rPr>
        <w:t xml:space="preserve"> сделки по приобретению не включенных в котировальные списки биржи иностранных ценных бумаг, относящиеся в соответствии с личным законом лица, обязанного по ним, к ценным бумагам схем коллективного инвестирования, доходность по которым в соответствии с </w:t>
      </w:r>
      <w:r w:rsidR="00FC006B">
        <w:rPr>
          <w:szCs w:val="24"/>
        </w:rPr>
        <w:t>их проспектом (правилами) определяется индексом, не входящим в перечень, установленный Советом директоров Банка России, либо допущенных к организованным торгам при отсутствии договора организатора торговли с лицом, обязанным по ним.</w:t>
      </w:r>
      <w:r>
        <w:rPr>
          <w:szCs w:val="24"/>
        </w:rPr>
        <w:t xml:space="preserve"> </w:t>
      </w:r>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t xml:space="preserve">Сообщения – любые распорядительные и иные информационные сообщения и документы, направляемые (предоставляемые) </w:t>
      </w:r>
      <w:r w:rsidR="009D53EB" w:rsidRPr="006C1C29">
        <w:rPr>
          <w:szCs w:val="24"/>
        </w:rPr>
        <w:t xml:space="preserve">Брокером </w:t>
      </w:r>
      <w:r w:rsidRPr="006C1C29">
        <w:rPr>
          <w:szCs w:val="24"/>
        </w:rPr>
        <w:t>и Клиентом друг другу в процессе исполнения Договора. В тексте настоящего Регламента любые способы обмена Сообщениями, за исключением обмена путем предоставления Сообщения на бумажном носителе по адресу офиса, упоминаются как дистанционные способы обмена Сообщениями. Обязательные для соблюдения общие принципы и правила обмена Сообщениями зафиксированы в Части 7 настоящего  Регламента.</w:t>
      </w:r>
    </w:p>
    <w:p w:rsidR="003F6851" w:rsidRPr="006C1C29" w:rsidRDefault="003F6851" w:rsidP="0034481D">
      <w:pPr>
        <w:pStyle w:val="Normal1"/>
        <w:numPr>
          <w:ilvl w:val="0"/>
          <w:numId w:val="1"/>
        </w:numPr>
        <w:tabs>
          <w:tab w:val="left" w:pos="0"/>
        </w:tabs>
        <w:ind w:left="0" w:firstLine="567"/>
        <w:jc w:val="both"/>
        <w:rPr>
          <w:szCs w:val="24"/>
        </w:rPr>
      </w:pPr>
      <w:r w:rsidRPr="006C1C29">
        <w:rPr>
          <w:szCs w:val="24"/>
        </w:rPr>
        <w:t xml:space="preserve">СРО НФА – </w:t>
      </w:r>
      <w:proofErr w:type="spellStart"/>
      <w:r w:rsidRPr="006C1C29">
        <w:rPr>
          <w:szCs w:val="24"/>
        </w:rPr>
        <w:t>саморегулируемая</w:t>
      </w:r>
      <w:proofErr w:type="spellEnd"/>
      <w:r w:rsidRPr="006C1C29">
        <w:rPr>
          <w:szCs w:val="24"/>
        </w:rPr>
        <w:t xml:space="preserve"> организация «Национальная финансовая организация</w:t>
      </w:r>
      <w:r w:rsidR="00F566C4" w:rsidRPr="006C1C29">
        <w:rPr>
          <w:szCs w:val="24"/>
        </w:rPr>
        <w:t xml:space="preserve">» </w:t>
      </w:r>
      <w:r w:rsidRPr="006C1C29">
        <w:rPr>
          <w:szCs w:val="24"/>
        </w:rPr>
        <w:t xml:space="preserve">членом которой является </w:t>
      </w:r>
      <w:r w:rsidR="00F566C4" w:rsidRPr="006C1C29">
        <w:rPr>
          <w:szCs w:val="24"/>
        </w:rPr>
        <w:t>ПАО  «БАЛТИНВЕСТБАНК»</w:t>
      </w:r>
      <w:proofErr w:type="gramStart"/>
      <w:r w:rsidR="00F566C4" w:rsidRPr="006C1C29">
        <w:rPr>
          <w:szCs w:val="24"/>
        </w:rPr>
        <w:t xml:space="preserve">  </w:t>
      </w:r>
      <w:r w:rsidRPr="006C1C29">
        <w:rPr>
          <w:szCs w:val="24"/>
        </w:rPr>
        <w:t>.</w:t>
      </w:r>
      <w:proofErr w:type="gramEnd"/>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t xml:space="preserve">Торговая сессия – период времени, в течение которого в Торговой системе в соответствии с Правилами ТС могут заключаться сделки. Если иное не оговорено особо в тексте любого пункта настоящего Регламента под Торговой сессией подразумевается только период основной Торговой сессии, то есть сессии, в течение которой  сделки могут заключаться по общим правилам. Период времени, в течение которого торги проводятся по специальным правилам (периоды открытия, закрытия торгов, торговля неполными лотами и т.п.), предусмотренные Правилами ряда ТС, если это не оговорено особо, в период Торговой сессии не включаются. </w:t>
      </w:r>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t xml:space="preserve">Торговый день (день Т)  - рабочий день, в который </w:t>
      </w:r>
      <w:r w:rsidR="009D53EB" w:rsidRPr="006C1C29">
        <w:rPr>
          <w:szCs w:val="24"/>
        </w:rPr>
        <w:t xml:space="preserve">Брокер </w:t>
      </w:r>
      <w:r w:rsidRPr="006C1C29">
        <w:rPr>
          <w:szCs w:val="24"/>
        </w:rPr>
        <w:t>заключил сделку в соответствии с поручением на сделку Клиента.</w:t>
      </w:r>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t xml:space="preserve">Торговые операции – сделки купли-продажи ценных бумаг, совершаемые </w:t>
      </w:r>
      <w:r w:rsidR="009D53EB" w:rsidRPr="006C1C29">
        <w:rPr>
          <w:szCs w:val="24"/>
        </w:rPr>
        <w:t xml:space="preserve">Брокером </w:t>
      </w:r>
      <w:r w:rsidRPr="006C1C29">
        <w:rPr>
          <w:szCs w:val="24"/>
        </w:rPr>
        <w:t>от имени и за счет Клиента, а также от своего имени и за счет Клиента.</w:t>
      </w:r>
    </w:p>
    <w:p w:rsidR="0049163D" w:rsidRPr="006C1C29" w:rsidRDefault="0049163D" w:rsidP="0034481D">
      <w:pPr>
        <w:pStyle w:val="Normal1"/>
        <w:numPr>
          <w:ilvl w:val="0"/>
          <w:numId w:val="1"/>
        </w:numPr>
        <w:tabs>
          <w:tab w:val="left" w:pos="0"/>
        </w:tabs>
        <w:ind w:left="0" w:firstLine="567"/>
        <w:jc w:val="both"/>
        <w:rPr>
          <w:szCs w:val="24"/>
        </w:rPr>
      </w:pPr>
      <w:proofErr w:type="gramStart"/>
      <w:r w:rsidRPr="006C1C29">
        <w:rPr>
          <w:szCs w:val="24"/>
        </w:rPr>
        <w:t xml:space="preserve">Торговые системы (ТС) - биржи, заключение и исполнение сделок с ценными бумагами на которых производится по строго определенным установленным процедурам, зафиксированным в Правилах этих торговых систем или иных нормативных документах, обязательных для исполнения всеми участниками этих Торговых систем. </w:t>
      </w:r>
      <w:proofErr w:type="gramEnd"/>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t>Урегулирование сделки  - процедура исполнения обязательств сторон по заключенной сделке, которая включает в себя прием и поставку ценных бумаг, оплату приобретенных ценных бумаг и прием оплаты за проданные ценные бумаги, а также оплату необходимых расходов</w:t>
      </w:r>
      <w:proofErr w:type="gramStart"/>
      <w:r w:rsidR="00D36518" w:rsidRPr="006C1C29">
        <w:rPr>
          <w:szCs w:val="24"/>
        </w:rPr>
        <w:t>.</w:t>
      </w:r>
      <w:r w:rsidRPr="006C1C29">
        <w:rPr>
          <w:szCs w:val="24"/>
        </w:rPr>
        <w:t>.</w:t>
      </w:r>
      <w:proofErr w:type="gramEnd"/>
    </w:p>
    <w:p w:rsidR="0049163D" w:rsidRPr="006C1C29" w:rsidRDefault="0049163D" w:rsidP="0034481D">
      <w:pPr>
        <w:pStyle w:val="Normal1"/>
        <w:numPr>
          <w:ilvl w:val="0"/>
          <w:numId w:val="5"/>
        </w:numPr>
        <w:tabs>
          <w:tab w:val="clear" w:pos="644"/>
          <w:tab w:val="left" w:pos="0"/>
          <w:tab w:val="num" w:pos="567"/>
        </w:tabs>
        <w:ind w:left="0" w:firstLine="567"/>
        <w:jc w:val="both"/>
        <w:rPr>
          <w:szCs w:val="24"/>
        </w:rPr>
      </w:pPr>
      <w:r w:rsidRPr="006C1C29">
        <w:rPr>
          <w:szCs w:val="24"/>
        </w:rPr>
        <w:t xml:space="preserve">Учетная операция – совокупность процедур по отражению фактов зачисления/списания денежных средств (ценных бумаг) на счета (счета ДЕПО, лицевые счета, и другие счета) </w:t>
      </w:r>
      <w:r w:rsidR="000666AD" w:rsidRPr="006C1C29">
        <w:rPr>
          <w:szCs w:val="24"/>
        </w:rPr>
        <w:t xml:space="preserve">ПАО </w:t>
      </w:r>
      <w:r w:rsidR="00067099" w:rsidRPr="006C1C29">
        <w:rPr>
          <w:szCs w:val="24"/>
        </w:rPr>
        <w:t xml:space="preserve"> «БАЛТИНВЕСТБАНК»</w:t>
      </w:r>
      <w:r w:rsidRPr="006C1C29">
        <w:rPr>
          <w:szCs w:val="24"/>
        </w:rPr>
        <w:t xml:space="preserve">, открытые в других  банках, расчетных </w:t>
      </w:r>
      <w:r w:rsidR="002562FE" w:rsidRPr="006C1C29">
        <w:rPr>
          <w:szCs w:val="24"/>
        </w:rPr>
        <w:t>центрах</w:t>
      </w:r>
      <w:r w:rsidRPr="006C1C29">
        <w:rPr>
          <w:szCs w:val="24"/>
        </w:rPr>
        <w:t xml:space="preserve">, уполномоченных депозитариях, у </w:t>
      </w:r>
      <w:proofErr w:type="spellStart"/>
      <w:r w:rsidRPr="006C1C29">
        <w:rPr>
          <w:szCs w:val="24"/>
        </w:rPr>
        <w:t>реестродержателей</w:t>
      </w:r>
      <w:proofErr w:type="spellEnd"/>
      <w:r w:rsidRPr="006C1C29">
        <w:rPr>
          <w:szCs w:val="24"/>
        </w:rPr>
        <w:t>.</w:t>
      </w:r>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t xml:space="preserve">Ценные бумаги - эмиссионные ценные бумаги (в том смысле, в каком они определяются Федеральным законом РФ “О рынке ценных бумаг”), а также </w:t>
      </w:r>
      <w:proofErr w:type="spellStart"/>
      <w:r w:rsidRPr="006C1C29">
        <w:rPr>
          <w:szCs w:val="24"/>
        </w:rPr>
        <w:t>неэмиссионные</w:t>
      </w:r>
      <w:proofErr w:type="spellEnd"/>
      <w:r w:rsidRPr="006C1C29">
        <w:rPr>
          <w:szCs w:val="24"/>
        </w:rPr>
        <w:t xml:space="preserve"> ценные бумаги, </w:t>
      </w:r>
      <w:r w:rsidRPr="006C1C29">
        <w:rPr>
          <w:szCs w:val="24"/>
        </w:rPr>
        <w:lastRenderedPageBreak/>
        <w:t>проведение сделок купли-продажи с которыми допускается действующим законодательством Российской Федерации, в том числе Облигации Банка России (</w:t>
      </w:r>
      <w:proofErr w:type="gramStart"/>
      <w:r w:rsidRPr="006C1C29">
        <w:rPr>
          <w:szCs w:val="24"/>
        </w:rPr>
        <w:t>ОБР</w:t>
      </w:r>
      <w:proofErr w:type="gramEnd"/>
      <w:r w:rsidRPr="006C1C29">
        <w:rPr>
          <w:szCs w:val="24"/>
        </w:rPr>
        <w:t>), имеющие особый статус.</w:t>
      </w:r>
    </w:p>
    <w:p w:rsidR="0049163D" w:rsidRPr="006C1C29" w:rsidRDefault="0049163D">
      <w:pPr>
        <w:pStyle w:val="Normal1"/>
        <w:tabs>
          <w:tab w:val="left" w:pos="0"/>
        </w:tabs>
        <w:ind w:left="284"/>
        <w:jc w:val="both"/>
        <w:rPr>
          <w:szCs w:val="24"/>
        </w:rPr>
      </w:pPr>
    </w:p>
    <w:p w:rsidR="0049163D" w:rsidRPr="006C1C29" w:rsidRDefault="0049163D" w:rsidP="009A2D51">
      <w:pPr>
        <w:pStyle w:val="Normal1"/>
        <w:numPr>
          <w:ilvl w:val="1"/>
          <w:numId w:val="30"/>
        </w:numPr>
        <w:tabs>
          <w:tab w:val="clear" w:pos="792"/>
          <w:tab w:val="num" w:pos="0"/>
          <w:tab w:val="num" w:pos="567"/>
        </w:tabs>
        <w:ind w:left="0" w:firstLine="0"/>
        <w:jc w:val="both"/>
        <w:rPr>
          <w:szCs w:val="24"/>
        </w:rPr>
      </w:pPr>
      <w:r w:rsidRPr="006C1C29">
        <w:rPr>
          <w:szCs w:val="24"/>
        </w:rPr>
        <w:t>Иные термины, специально не определенные настоящим Регламентом, используются в значениях, установленных нормативными документами, регулирующими обращение ценных бумаг, и иными нормативными правовыми актами РФ.</w:t>
      </w:r>
    </w:p>
    <w:p w:rsidR="0049163D" w:rsidRPr="006C1C29" w:rsidRDefault="0049163D" w:rsidP="000D74C8">
      <w:pPr>
        <w:pStyle w:val="210"/>
      </w:pPr>
      <w:bookmarkStart w:id="41" w:name="_Toc451057403"/>
      <w:bookmarkStart w:id="42" w:name="_Toc451063861"/>
      <w:bookmarkStart w:id="43" w:name="_Toc451073120"/>
      <w:bookmarkStart w:id="44" w:name="_Toc451149527"/>
      <w:bookmarkStart w:id="45" w:name="_Toc451341481"/>
      <w:bookmarkStart w:id="46" w:name="_Toc452183881"/>
      <w:bookmarkStart w:id="47" w:name="_Toc454790597"/>
      <w:bookmarkStart w:id="48" w:name="_Toc455158071"/>
      <w:bookmarkStart w:id="49" w:name="_Toc6636429"/>
      <w:bookmarkStart w:id="50" w:name="_Toc6719584"/>
      <w:bookmarkStart w:id="51" w:name="_Toc37852295"/>
      <w:bookmarkStart w:id="52" w:name="_Toc286938645"/>
      <w:bookmarkStart w:id="53" w:name="_Toc392766551"/>
      <w:r w:rsidRPr="006C1C29">
        <w:t xml:space="preserve">Сведения о </w:t>
      </w:r>
      <w:bookmarkEnd w:id="41"/>
      <w:bookmarkEnd w:id="42"/>
      <w:bookmarkEnd w:id="43"/>
      <w:bookmarkEnd w:id="44"/>
      <w:bookmarkEnd w:id="45"/>
      <w:bookmarkEnd w:id="46"/>
      <w:bookmarkEnd w:id="47"/>
      <w:bookmarkEnd w:id="48"/>
      <w:bookmarkEnd w:id="49"/>
      <w:bookmarkEnd w:id="50"/>
      <w:bookmarkEnd w:id="51"/>
      <w:r w:rsidR="000666AD" w:rsidRPr="006C1C29">
        <w:t xml:space="preserve">ПАО </w:t>
      </w:r>
      <w:r w:rsidR="00067099" w:rsidRPr="006C1C29">
        <w:t xml:space="preserve"> «БАЛТИНВЕСТБАНК»</w:t>
      </w:r>
      <w:bookmarkEnd w:id="52"/>
      <w:bookmarkEnd w:id="53"/>
    </w:p>
    <w:p w:rsidR="0049163D" w:rsidRPr="006C1C29" w:rsidRDefault="0049163D">
      <w:pPr>
        <w:pStyle w:val="Normal1"/>
        <w:numPr>
          <w:ilvl w:val="12"/>
          <w:numId w:val="0"/>
        </w:numPr>
        <w:tabs>
          <w:tab w:val="left" w:pos="0"/>
        </w:tabs>
        <w:spacing w:before="120"/>
        <w:jc w:val="both"/>
        <w:rPr>
          <w:szCs w:val="24"/>
        </w:rPr>
      </w:pPr>
      <w:r w:rsidRPr="006C1C29">
        <w:rPr>
          <w:szCs w:val="24"/>
        </w:rPr>
        <w:t xml:space="preserve">Полное наименование: </w:t>
      </w:r>
      <w:r w:rsidR="00B60ADB" w:rsidRPr="006C1C29">
        <w:rPr>
          <w:szCs w:val="24"/>
        </w:rPr>
        <w:t xml:space="preserve">Публичное </w:t>
      </w:r>
      <w:r w:rsidRPr="006C1C29">
        <w:rPr>
          <w:szCs w:val="24"/>
        </w:rPr>
        <w:t>акционерное общество «</w:t>
      </w:r>
      <w:proofErr w:type="gramStart"/>
      <w:r w:rsidRPr="006C1C29">
        <w:rPr>
          <w:szCs w:val="24"/>
        </w:rPr>
        <w:t>Балтийский</w:t>
      </w:r>
      <w:proofErr w:type="gramEnd"/>
      <w:r w:rsidRPr="006C1C29">
        <w:rPr>
          <w:szCs w:val="24"/>
        </w:rPr>
        <w:t xml:space="preserve"> Инвестиционный Банк» </w:t>
      </w:r>
    </w:p>
    <w:p w:rsidR="0049163D" w:rsidRPr="006C1C29" w:rsidRDefault="008B6731">
      <w:pPr>
        <w:pStyle w:val="Normal1"/>
        <w:numPr>
          <w:ilvl w:val="12"/>
          <w:numId w:val="0"/>
        </w:numPr>
        <w:tabs>
          <w:tab w:val="left" w:pos="0"/>
        </w:tabs>
        <w:jc w:val="both"/>
        <w:rPr>
          <w:szCs w:val="24"/>
        </w:rPr>
      </w:pPr>
      <w:r w:rsidRPr="006C1C29">
        <w:rPr>
          <w:szCs w:val="24"/>
        </w:rPr>
        <w:t>А</w:t>
      </w:r>
      <w:r w:rsidR="0049163D" w:rsidRPr="006C1C29">
        <w:rPr>
          <w:szCs w:val="24"/>
        </w:rPr>
        <w:t>дрес</w:t>
      </w:r>
      <w:r w:rsidRPr="006C1C29">
        <w:rPr>
          <w:szCs w:val="24"/>
        </w:rPr>
        <w:t xml:space="preserve"> (место нахождения)</w:t>
      </w:r>
      <w:r w:rsidR="0049163D" w:rsidRPr="006C1C29">
        <w:rPr>
          <w:szCs w:val="24"/>
        </w:rPr>
        <w:t xml:space="preserve">: </w:t>
      </w:r>
      <w:r w:rsidR="006339E1" w:rsidRPr="006C1C29">
        <w:rPr>
          <w:szCs w:val="24"/>
        </w:rPr>
        <w:t xml:space="preserve">Россия, 197101, Санкт-Петербург, ул. </w:t>
      </w:r>
      <w:proofErr w:type="spellStart"/>
      <w:r w:rsidR="006339E1" w:rsidRPr="006C1C29">
        <w:rPr>
          <w:szCs w:val="24"/>
        </w:rPr>
        <w:t>Дивенская</w:t>
      </w:r>
      <w:proofErr w:type="spellEnd"/>
      <w:r w:rsidR="006339E1" w:rsidRPr="006C1C29">
        <w:rPr>
          <w:szCs w:val="24"/>
        </w:rPr>
        <w:t>, дом 1, литера</w:t>
      </w:r>
      <w:proofErr w:type="gramStart"/>
      <w:r w:rsidR="006339E1" w:rsidRPr="006C1C29">
        <w:rPr>
          <w:szCs w:val="24"/>
        </w:rPr>
        <w:t xml:space="preserve"> А</w:t>
      </w:r>
      <w:proofErr w:type="gramEnd"/>
      <w:r w:rsidR="006339E1" w:rsidRPr="006C1C29">
        <w:rPr>
          <w:szCs w:val="24"/>
        </w:rPr>
        <w:t>;</w:t>
      </w:r>
    </w:p>
    <w:p w:rsidR="0049163D" w:rsidRPr="006C1C29" w:rsidRDefault="0049163D">
      <w:pPr>
        <w:pStyle w:val="Normal1"/>
        <w:numPr>
          <w:ilvl w:val="12"/>
          <w:numId w:val="0"/>
        </w:numPr>
        <w:tabs>
          <w:tab w:val="left" w:pos="0"/>
        </w:tabs>
        <w:jc w:val="both"/>
        <w:rPr>
          <w:szCs w:val="24"/>
        </w:rPr>
      </w:pPr>
      <w:r w:rsidRPr="006C1C29">
        <w:rPr>
          <w:szCs w:val="24"/>
        </w:rPr>
        <w:t xml:space="preserve">Почтовый адрес </w:t>
      </w:r>
      <w:r w:rsidR="008B6731" w:rsidRPr="006C1C29">
        <w:rPr>
          <w:szCs w:val="24"/>
        </w:rPr>
        <w:t>(место нахождения)</w:t>
      </w:r>
      <w:r w:rsidRPr="006C1C29">
        <w:rPr>
          <w:szCs w:val="24"/>
        </w:rPr>
        <w:t xml:space="preserve">: </w:t>
      </w:r>
      <w:r w:rsidR="006339E1" w:rsidRPr="006C1C29">
        <w:rPr>
          <w:szCs w:val="24"/>
        </w:rPr>
        <w:t xml:space="preserve">Россия, 197101, Санкт-Петербург, ул. </w:t>
      </w:r>
      <w:proofErr w:type="spellStart"/>
      <w:r w:rsidR="006339E1" w:rsidRPr="006C1C29">
        <w:rPr>
          <w:szCs w:val="24"/>
        </w:rPr>
        <w:t>Дивенская</w:t>
      </w:r>
      <w:proofErr w:type="spellEnd"/>
      <w:r w:rsidR="006339E1" w:rsidRPr="006C1C29">
        <w:rPr>
          <w:szCs w:val="24"/>
        </w:rPr>
        <w:t>, дом 1, литера А</w:t>
      </w:r>
      <w:r w:rsidRPr="006C1C29">
        <w:rPr>
          <w:szCs w:val="24"/>
        </w:rPr>
        <w:t>.</w:t>
      </w:r>
    </w:p>
    <w:p w:rsidR="0049163D" w:rsidRPr="006C1C29" w:rsidRDefault="0049163D">
      <w:pPr>
        <w:pStyle w:val="Normal1"/>
        <w:numPr>
          <w:ilvl w:val="12"/>
          <w:numId w:val="0"/>
        </w:numPr>
        <w:tabs>
          <w:tab w:val="left" w:pos="0"/>
        </w:tabs>
        <w:jc w:val="both"/>
        <w:outlineLvl w:val="0"/>
        <w:rPr>
          <w:szCs w:val="24"/>
        </w:rPr>
      </w:pPr>
      <w:r w:rsidRPr="006C1C29">
        <w:rPr>
          <w:szCs w:val="24"/>
        </w:rPr>
        <w:t>Лицензии</w:t>
      </w:r>
      <w:proofErr w:type="gramStart"/>
      <w:r w:rsidRPr="006C1C29">
        <w:rPr>
          <w:szCs w:val="24"/>
        </w:rPr>
        <w:t xml:space="preserve"> </w:t>
      </w:r>
      <w:r w:rsidR="00067099" w:rsidRPr="006C1C29">
        <w:rPr>
          <w:szCs w:val="24"/>
        </w:rPr>
        <w:t>:</w:t>
      </w:r>
      <w:proofErr w:type="gramEnd"/>
    </w:p>
    <w:p w:rsidR="0049163D" w:rsidRPr="006C1C29" w:rsidRDefault="0049163D" w:rsidP="00CD6C87">
      <w:pPr>
        <w:pStyle w:val="BodyTextIndent22"/>
        <w:spacing w:before="0"/>
        <w:ind w:firstLine="0"/>
        <w:rPr>
          <w:szCs w:val="24"/>
        </w:rPr>
      </w:pPr>
      <w:r w:rsidRPr="006C1C29">
        <w:rPr>
          <w:szCs w:val="24"/>
        </w:rPr>
        <w:t>Номер лицензии: 3176</w:t>
      </w:r>
    </w:p>
    <w:p w:rsidR="0049163D" w:rsidRPr="006C1C29" w:rsidRDefault="0049163D" w:rsidP="00CD6C87">
      <w:pPr>
        <w:pStyle w:val="BodyTextIndent22"/>
        <w:spacing w:before="0"/>
        <w:ind w:firstLine="0"/>
        <w:rPr>
          <w:szCs w:val="24"/>
        </w:rPr>
      </w:pPr>
      <w:r w:rsidRPr="006C1C29">
        <w:rPr>
          <w:szCs w:val="24"/>
        </w:rPr>
        <w:t xml:space="preserve">Дата выдачи: </w:t>
      </w:r>
      <w:r w:rsidR="00B5648E" w:rsidRPr="006C1C29">
        <w:rPr>
          <w:szCs w:val="24"/>
        </w:rPr>
        <w:t xml:space="preserve">  </w:t>
      </w:r>
      <w:r w:rsidR="007D797B" w:rsidRPr="006C1C29">
        <w:rPr>
          <w:szCs w:val="24"/>
        </w:rPr>
        <w:t>12</w:t>
      </w:r>
      <w:r w:rsidR="00B5648E" w:rsidRPr="006C1C29">
        <w:rPr>
          <w:szCs w:val="24"/>
        </w:rPr>
        <w:t>.</w:t>
      </w:r>
      <w:r w:rsidR="000C6765" w:rsidRPr="006C1C29">
        <w:rPr>
          <w:szCs w:val="24"/>
        </w:rPr>
        <w:t>0</w:t>
      </w:r>
      <w:r w:rsidR="007D797B" w:rsidRPr="006C1C29">
        <w:rPr>
          <w:szCs w:val="24"/>
        </w:rPr>
        <w:t>2</w:t>
      </w:r>
      <w:r w:rsidR="00B5648E" w:rsidRPr="006C1C29">
        <w:rPr>
          <w:szCs w:val="24"/>
        </w:rPr>
        <w:t>.</w:t>
      </w:r>
      <w:r w:rsidR="000C6765" w:rsidRPr="006C1C29">
        <w:rPr>
          <w:szCs w:val="24"/>
        </w:rPr>
        <w:t>201</w:t>
      </w:r>
      <w:r w:rsidR="007D797B" w:rsidRPr="006C1C29">
        <w:rPr>
          <w:szCs w:val="24"/>
        </w:rPr>
        <w:t>5</w:t>
      </w:r>
    </w:p>
    <w:p w:rsidR="000C6765" w:rsidRPr="006C1C29" w:rsidRDefault="000C6765" w:rsidP="00CD6C87">
      <w:pPr>
        <w:pStyle w:val="BodyTextIndent22"/>
        <w:spacing w:before="0"/>
        <w:ind w:firstLine="0"/>
        <w:rPr>
          <w:szCs w:val="24"/>
        </w:rPr>
      </w:pPr>
    </w:p>
    <w:p w:rsidR="0049163D" w:rsidRPr="006C1C29" w:rsidRDefault="0049163D" w:rsidP="00CD6C87">
      <w:pPr>
        <w:pStyle w:val="BodyTextIndent22"/>
        <w:spacing w:before="0"/>
        <w:ind w:firstLine="0"/>
        <w:rPr>
          <w:szCs w:val="24"/>
        </w:rPr>
      </w:pPr>
      <w:r w:rsidRPr="006C1C29">
        <w:rPr>
          <w:szCs w:val="24"/>
        </w:rPr>
        <w:t>Срок действия: не установлен</w:t>
      </w:r>
    </w:p>
    <w:p w:rsidR="0049163D" w:rsidRPr="006C1C29" w:rsidRDefault="0049163D" w:rsidP="00CD6C87">
      <w:pPr>
        <w:pStyle w:val="BodyTextIndent22"/>
        <w:spacing w:before="0"/>
        <w:ind w:firstLine="0"/>
        <w:rPr>
          <w:szCs w:val="24"/>
        </w:rPr>
      </w:pPr>
      <w:r w:rsidRPr="006C1C29">
        <w:rPr>
          <w:szCs w:val="24"/>
        </w:rPr>
        <w:t xml:space="preserve">Орган, выдавший лицензию: Центральный </w:t>
      </w:r>
      <w:r w:rsidR="00B67455" w:rsidRPr="006C1C29">
        <w:rPr>
          <w:szCs w:val="24"/>
        </w:rPr>
        <w:t>б</w:t>
      </w:r>
      <w:r w:rsidRPr="006C1C29">
        <w:rPr>
          <w:szCs w:val="24"/>
        </w:rPr>
        <w:t>анк Российской Федерации (</w:t>
      </w:r>
      <w:proofErr w:type="gramStart"/>
      <w:r w:rsidRPr="006C1C29">
        <w:rPr>
          <w:szCs w:val="24"/>
        </w:rPr>
        <w:t>г</w:t>
      </w:r>
      <w:proofErr w:type="gramEnd"/>
      <w:r w:rsidRPr="006C1C29">
        <w:rPr>
          <w:szCs w:val="24"/>
        </w:rPr>
        <w:t>. Москва)</w:t>
      </w:r>
    </w:p>
    <w:p w:rsidR="0049163D" w:rsidRPr="006C1C29" w:rsidRDefault="0049163D" w:rsidP="00CD6C87">
      <w:pPr>
        <w:pStyle w:val="BodyTextIndent22"/>
        <w:spacing w:before="0"/>
        <w:ind w:firstLine="0"/>
        <w:rPr>
          <w:szCs w:val="24"/>
        </w:rPr>
      </w:pPr>
      <w:r w:rsidRPr="006C1C29">
        <w:rPr>
          <w:szCs w:val="24"/>
        </w:rPr>
        <w:t xml:space="preserve">Виды деятельности: На осуществление </w:t>
      </w:r>
      <w:proofErr w:type="gramStart"/>
      <w:r w:rsidRPr="006C1C29">
        <w:rPr>
          <w:szCs w:val="24"/>
        </w:rPr>
        <w:t>банковских</w:t>
      </w:r>
      <w:proofErr w:type="gramEnd"/>
      <w:r w:rsidRPr="006C1C29">
        <w:rPr>
          <w:szCs w:val="24"/>
        </w:rPr>
        <w:t xml:space="preserve"> операций</w:t>
      </w:r>
    </w:p>
    <w:p w:rsidR="0049163D" w:rsidRPr="006C1C29" w:rsidRDefault="0049163D" w:rsidP="00CD6C87">
      <w:pPr>
        <w:pStyle w:val="BodyTextIndent22"/>
        <w:spacing w:before="0"/>
        <w:ind w:firstLine="0"/>
        <w:rPr>
          <w:szCs w:val="24"/>
        </w:rPr>
      </w:pPr>
    </w:p>
    <w:p w:rsidR="0049163D" w:rsidRPr="006C1C29" w:rsidRDefault="0049163D" w:rsidP="00CD6C87">
      <w:pPr>
        <w:pStyle w:val="BodyTextIndent22"/>
        <w:spacing w:before="0"/>
        <w:ind w:firstLine="0"/>
        <w:rPr>
          <w:szCs w:val="24"/>
        </w:rPr>
      </w:pPr>
      <w:r w:rsidRPr="006C1C29">
        <w:rPr>
          <w:szCs w:val="24"/>
        </w:rPr>
        <w:t>Номер лицензии: 178-03446-100000</w:t>
      </w:r>
    </w:p>
    <w:p w:rsidR="0049163D" w:rsidRPr="006C1C29" w:rsidRDefault="0049163D" w:rsidP="00CD6C87">
      <w:pPr>
        <w:pStyle w:val="BodyTextIndent22"/>
        <w:spacing w:before="0"/>
        <w:ind w:firstLine="0"/>
        <w:rPr>
          <w:szCs w:val="24"/>
        </w:rPr>
      </w:pPr>
      <w:r w:rsidRPr="006C1C29">
        <w:rPr>
          <w:szCs w:val="24"/>
        </w:rPr>
        <w:t>Дата выдачи: 7.12.2000</w:t>
      </w:r>
    </w:p>
    <w:p w:rsidR="0049163D" w:rsidRPr="006C1C29" w:rsidRDefault="0049163D" w:rsidP="00CD6C87">
      <w:pPr>
        <w:pStyle w:val="BodyTextIndent22"/>
        <w:spacing w:before="0"/>
        <w:ind w:firstLine="0"/>
        <w:rPr>
          <w:szCs w:val="24"/>
        </w:rPr>
      </w:pPr>
      <w:r w:rsidRPr="006C1C29">
        <w:rPr>
          <w:szCs w:val="24"/>
        </w:rPr>
        <w:t>Срок действия: не установлен</w:t>
      </w:r>
    </w:p>
    <w:p w:rsidR="0049163D" w:rsidRPr="006C1C29" w:rsidRDefault="0049163D" w:rsidP="00CD6C87">
      <w:pPr>
        <w:pStyle w:val="BodyTextIndent22"/>
        <w:spacing w:before="0"/>
        <w:ind w:firstLine="0"/>
        <w:rPr>
          <w:szCs w:val="24"/>
        </w:rPr>
      </w:pPr>
      <w:r w:rsidRPr="006C1C29">
        <w:rPr>
          <w:szCs w:val="24"/>
        </w:rPr>
        <w:t xml:space="preserve">Орган, выдавший лицензию: Федеральная Комиссия по рынку ценных бумаг </w:t>
      </w:r>
    </w:p>
    <w:p w:rsidR="0049163D" w:rsidRPr="006C1C29" w:rsidRDefault="0049163D" w:rsidP="00CD6C87">
      <w:pPr>
        <w:pStyle w:val="BodyTextIndent22"/>
        <w:spacing w:before="0"/>
        <w:ind w:firstLine="0"/>
        <w:rPr>
          <w:szCs w:val="24"/>
        </w:rPr>
      </w:pPr>
      <w:r w:rsidRPr="006C1C29">
        <w:rPr>
          <w:szCs w:val="24"/>
        </w:rPr>
        <w:t>Виды деятельности: Брокерская деятельность</w:t>
      </w:r>
    </w:p>
    <w:p w:rsidR="0049163D" w:rsidRPr="006C1C29" w:rsidRDefault="0049163D" w:rsidP="00CD6C87">
      <w:pPr>
        <w:pStyle w:val="BodyTextIndent22"/>
        <w:spacing w:before="0"/>
        <w:ind w:firstLine="0"/>
        <w:rPr>
          <w:szCs w:val="24"/>
        </w:rPr>
      </w:pPr>
    </w:p>
    <w:p w:rsidR="0049163D" w:rsidRPr="006C1C29" w:rsidRDefault="0049163D" w:rsidP="00CD6C87">
      <w:pPr>
        <w:pStyle w:val="BodyTextIndent22"/>
        <w:spacing w:before="0"/>
        <w:ind w:firstLine="0"/>
        <w:rPr>
          <w:szCs w:val="24"/>
        </w:rPr>
      </w:pPr>
      <w:r w:rsidRPr="006C1C29">
        <w:rPr>
          <w:szCs w:val="24"/>
        </w:rPr>
        <w:t>Номер лицензии: 178-03550-010000</w:t>
      </w:r>
    </w:p>
    <w:p w:rsidR="0049163D" w:rsidRPr="006C1C29" w:rsidRDefault="0049163D" w:rsidP="00CD6C87">
      <w:pPr>
        <w:pStyle w:val="BodyTextIndent22"/>
        <w:spacing w:before="0"/>
        <w:ind w:firstLine="0"/>
        <w:rPr>
          <w:szCs w:val="24"/>
        </w:rPr>
      </w:pPr>
      <w:r w:rsidRPr="006C1C29">
        <w:rPr>
          <w:szCs w:val="24"/>
        </w:rPr>
        <w:t>Дата выдачи: 7.12.2000</w:t>
      </w:r>
    </w:p>
    <w:p w:rsidR="0049163D" w:rsidRPr="006C1C29" w:rsidRDefault="0049163D" w:rsidP="00CD6C87">
      <w:pPr>
        <w:pStyle w:val="BodyTextIndent22"/>
        <w:spacing w:before="0"/>
        <w:ind w:firstLine="0"/>
        <w:rPr>
          <w:szCs w:val="24"/>
        </w:rPr>
      </w:pPr>
      <w:r w:rsidRPr="006C1C29">
        <w:rPr>
          <w:szCs w:val="24"/>
        </w:rPr>
        <w:t>Срок действия: не установлен</w:t>
      </w:r>
    </w:p>
    <w:p w:rsidR="0049163D" w:rsidRPr="006C1C29" w:rsidRDefault="0049163D" w:rsidP="00CD6C87">
      <w:pPr>
        <w:pStyle w:val="BodyTextIndent22"/>
        <w:spacing w:before="0"/>
        <w:ind w:firstLine="0"/>
        <w:rPr>
          <w:szCs w:val="24"/>
        </w:rPr>
      </w:pPr>
      <w:r w:rsidRPr="006C1C29">
        <w:rPr>
          <w:szCs w:val="24"/>
        </w:rPr>
        <w:t xml:space="preserve">Орган, выдавший лицензию: Федеральная Комиссия по рынку ценных бумаг </w:t>
      </w:r>
    </w:p>
    <w:p w:rsidR="0049163D" w:rsidRPr="006C1C29" w:rsidRDefault="0049163D" w:rsidP="00CD6C87">
      <w:pPr>
        <w:pStyle w:val="BodyTextIndent22"/>
        <w:spacing w:before="0"/>
        <w:ind w:firstLine="0"/>
        <w:rPr>
          <w:szCs w:val="24"/>
        </w:rPr>
      </w:pPr>
      <w:r w:rsidRPr="006C1C29">
        <w:rPr>
          <w:szCs w:val="24"/>
        </w:rPr>
        <w:t>Виды деятельности: Дилерская деятельность</w:t>
      </w:r>
    </w:p>
    <w:p w:rsidR="0049163D" w:rsidRPr="006C1C29" w:rsidRDefault="0049163D" w:rsidP="00CD6C87">
      <w:pPr>
        <w:pStyle w:val="BodyTextIndent22"/>
        <w:spacing w:before="0"/>
        <w:ind w:firstLine="0"/>
        <w:rPr>
          <w:szCs w:val="24"/>
        </w:rPr>
      </w:pPr>
    </w:p>
    <w:p w:rsidR="0049163D" w:rsidRPr="006C1C29" w:rsidRDefault="0049163D" w:rsidP="00CD6C87">
      <w:pPr>
        <w:pStyle w:val="BodyTextIndent22"/>
        <w:spacing w:before="0"/>
        <w:ind w:firstLine="0"/>
        <w:rPr>
          <w:szCs w:val="24"/>
        </w:rPr>
      </w:pPr>
    </w:p>
    <w:p w:rsidR="0049163D" w:rsidRPr="006C1C29" w:rsidRDefault="0049163D" w:rsidP="00CD6C87">
      <w:pPr>
        <w:pStyle w:val="BodyTextIndent22"/>
        <w:spacing w:before="0"/>
        <w:ind w:firstLine="0"/>
        <w:rPr>
          <w:szCs w:val="24"/>
        </w:rPr>
      </w:pPr>
      <w:r w:rsidRPr="006C1C29">
        <w:rPr>
          <w:szCs w:val="24"/>
        </w:rPr>
        <w:t>Номер лицензии: 178-04168-000100</w:t>
      </w:r>
    </w:p>
    <w:p w:rsidR="0049163D" w:rsidRPr="006C1C29" w:rsidRDefault="0049163D" w:rsidP="00CD6C87">
      <w:pPr>
        <w:pStyle w:val="BodyTextIndent22"/>
        <w:spacing w:before="0"/>
        <w:ind w:firstLine="0"/>
        <w:rPr>
          <w:szCs w:val="24"/>
        </w:rPr>
      </w:pPr>
      <w:r w:rsidRPr="006C1C29">
        <w:rPr>
          <w:szCs w:val="24"/>
        </w:rPr>
        <w:t xml:space="preserve">Дата выдачи: </w:t>
      </w:r>
      <w:r w:rsidR="006339E1" w:rsidRPr="006C1C29">
        <w:rPr>
          <w:szCs w:val="24"/>
        </w:rPr>
        <w:t>20</w:t>
      </w:r>
      <w:r w:rsidRPr="006C1C29">
        <w:rPr>
          <w:szCs w:val="24"/>
        </w:rPr>
        <w:t>.12.2000</w:t>
      </w:r>
    </w:p>
    <w:p w:rsidR="0049163D" w:rsidRPr="006C1C29" w:rsidRDefault="0049163D" w:rsidP="00CD6C87">
      <w:pPr>
        <w:pStyle w:val="BodyTextIndent22"/>
        <w:spacing w:before="0"/>
        <w:ind w:firstLine="0"/>
        <w:rPr>
          <w:szCs w:val="24"/>
        </w:rPr>
      </w:pPr>
      <w:r w:rsidRPr="006C1C29">
        <w:rPr>
          <w:szCs w:val="24"/>
        </w:rPr>
        <w:t>Срок действия: не установлен</w:t>
      </w:r>
    </w:p>
    <w:p w:rsidR="0049163D" w:rsidRPr="006C1C29" w:rsidRDefault="0049163D" w:rsidP="00CD6C87">
      <w:pPr>
        <w:pStyle w:val="BodyTextIndent22"/>
        <w:spacing w:before="0"/>
        <w:ind w:firstLine="0"/>
        <w:rPr>
          <w:szCs w:val="24"/>
        </w:rPr>
      </w:pPr>
      <w:r w:rsidRPr="006C1C29">
        <w:rPr>
          <w:szCs w:val="24"/>
        </w:rPr>
        <w:t xml:space="preserve">Орган, выдавший лицензию: Федеральная Комиссия по рынку ценных бумаг </w:t>
      </w:r>
    </w:p>
    <w:p w:rsidR="0049163D" w:rsidRPr="006C1C29" w:rsidRDefault="0049163D" w:rsidP="00CD6C87">
      <w:pPr>
        <w:pStyle w:val="BodyTextIndent22"/>
        <w:spacing w:before="0"/>
        <w:ind w:firstLine="0"/>
        <w:rPr>
          <w:szCs w:val="24"/>
        </w:rPr>
      </w:pPr>
      <w:r w:rsidRPr="006C1C29">
        <w:rPr>
          <w:szCs w:val="24"/>
        </w:rPr>
        <w:t>Виды деятельности: Депозитарная деятельность</w:t>
      </w:r>
    </w:p>
    <w:p w:rsidR="0049163D" w:rsidRPr="006C1C29" w:rsidRDefault="0049163D">
      <w:pPr>
        <w:pStyle w:val="BodyTextIndent22"/>
        <w:spacing w:before="0"/>
        <w:ind w:firstLine="567"/>
        <w:rPr>
          <w:szCs w:val="24"/>
        </w:rPr>
      </w:pPr>
    </w:p>
    <w:p w:rsidR="0049163D" w:rsidRPr="006C1C29" w:rsidRDefault="0049163D" w:rsidP="000D74C8">
      <w:pPr>
        <w:pStyle w:val="210"/>
      </w:pPr>
      <w:bookmarkStart w:id="54" w:name="_Toc451056062"/>
      <w:bookmarkStart w:id="55" w:name="_Toc451057405"/>
      <w:bookmarkStart w:id="56" w:name="_Toc451063863"/>
      <w:bookmarkStart w:id="57" w:name="_Toc451073122"/>
      <w:bookmarkStart w:id="58" w:name="_Toc451149528"/>
      <w:bookmarkStart w:id="59" w:name="_Toc451341482"/>
      <w:bookmarkStart w:id="60" w:name="_Toc452183882"/>
      <w:bookmarkStart w:id="61" w:name="_Toc454790598"/>
      <w:bookmarkStart w:id="62" w:name="_Toc455158072"/>
      <w:bookmarkStart w:id="63" w:name="_Toc6636430"/>
      <w:bookmarkStart w:id="64" w:name="_Toc6719585"/>
      <w:bookmarkStart w:id="65" w:name="_Toc37852296"/>
      <w:bookmarkStart w:id="66" w:name="_Toc286938646"/>
      <w:bookmarkStart w:id="67" w:name="_Toc392766552"/>
      <w:r w:rsidRPr="006C1C29">
        <w:t>Виды услуг,  предоставляемых</w:t>
      </w:r>
      <w:bookmarkEnd w:id="54"/>
      <w:bookmarkEnd w:id="55"/>
      <w:bookmarkEnd w:id="56"/>
      <w:bookmarkEnd w:id="57"/>
      <w:bookmarkEnd w:id="58"/>
      <w:bookmarkEnd w:id="59"/>
      <w:bookmarkEnd w:id="60"/>
      <w:bookmarkEnd w:id="61"/>
      <w:bookmarkEnd w:id="62"/>
      <w:bookmarkEnd w:id="63"/>
      <w:bookmarkEnd w:id="64"/>
      <w:bookmarkEnd w:id="65"/>
      <w:r w:rsidR="00830E4A" w:rsidRPr="006C1C29">
        <w:t xml:space="preserve"> </w:t>
      </w:r>
      <w:bookmarkEnd w:id="66"/>
      <w:r w:rsidR="00830E4A" w:rsidRPr="006C1C29">
        <w:t>Брокером.</w:t>
      </w:r>
      <w:bookmarkEnd w:id="67"/>
    </w:p>
    <w:p w:rsidR="00B52C96" w:rsidRPr="006C1C29" w:rsidRDefault="00B52C96" w:rsidP="00B52C96">
      <w:pPr>
        <w:pStyle w:val="Normal1"/>
      </w:pPr>
    </w:p>
    <w:p w:rsidR="0049163D" w:rsidRPr="006C1C29" w:rsidRDefault="0049163D" w:rsidP="0034481D">
      <w:pPr>
        <w:pStyle w:val="Normal1"/>
        <w:numPr>
          <w:ilvl w:val="1"/>
          <w:numId w:val="7"/>
        </w:numPr>
        <w:tabs>
          <w:tab w:val="clear" w:pos="846"/>
        </w:tabs>
        <w:ind w:left="0" w:firstLine="0"/>
        <w:jc w:val="both"/>
        <w:rPr>
          <w:szCs w:val="24"/>
        </w:rPr>
      </w:pPr>
      <w:r w:rsidRPr="006C1C29">
        <w:rPr>
          <w:szCs w:val="24"/>
        </w:rPr>
        <w:t xml:space="preserve">В отношении лиц, присоединившихся к настоящему Регламенту, </w:t>
      </w:r>
      <w:r w:rsidR="00830E4A" w:rsidRPr="006C1C29">
        <w:rPr>
          <w:szCs w:val="24"/>
        </w:rPr>
        <w:t xml:space="preserve">Брокер </w:t>
      </w:r>
      <w:r w:rsidRPr="006C1C29">
        <w:rPr>
          <w:szCs w:val="24"/>
        </w:rPr>
        <w:t xml:space="preserve">принимает на себя обязательства предоставлять следующие услуги: </w:t>
      </w:r>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t xml:space="preserve">Открыть </w:t>
      </w:r>
      <w:r w:rsidR="00CC605A" w:rsidRPr="006C1C29">
        <w:rPr>
          <w:szCs w:val="24"/>
        </w:rPr>
        <w:t xml:space="preserve">лицевой </w:t>
      </w:r>
      <w:r w:rsidR="00D36518" w:rsidRPr="006C1C29">
        <w:rPr>
          <w:szCs w:val="24"/>
        </w:rPr>
        <w:t xml:space="preserve">счет </w:t>
      </w:r>
      <w:r w:rsidRPr="006C1C29">
        <w:rPr>
          <w:szCs w:val="24"/>
        </w:rPr>
        <w:t xml:space="preserve">для </w:t>
      </w:r>
      <w:r w:rsidR="00CC605A" w:rsidRPr="006C1C29">
        <w:t>учета сре</w:t>
      </w:r>
      <w:proofErr w:type="gramStart"/>
      <w:r w:rsidR="00CC605A" w:rsidRPr="006C1C29">
        <w:t>дств Кл</w:t>
      </w:r>
      <w:proofErr w:type="gramEnd"/>
      <w:r w:rsidR="00CC605A" w:rsidRPr="006C1C29">
        <w:t>иента и расчетов с Клиентом по брокерским операциям</w:t>
      </w:r>
      <w:r w:rsidRPr="006C1C29">
        <w:rPr>
          <w:szCs w:val="24"/>
        </w:rPr>
        <w:t xml:space="preserve"> с ценными бумагами. </w:t>
      </w:r>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t xml:space="preserve">Проводить за счет и в интересах указанных лиц Торговые операции, т.е. заключать в интересах, за счет и по поручениям указанных лиц сделки купли-продажи ценных бумаг </w:t>
      </w:r>
      <w:proofErr w:type="gramStart"/>
      <w:r w:rsidRPr="006C1C29">
        <w:rPr>
          <w:szCs w:val="24"/>
        </w:rPr>
        <w:t>в</w:t>
      </w:r>
      <w:proofErr w:type="gramEnd"/>
      <w:r w:rsidRPr="006C1C29">
        <w:rPr>
          <w:szCs w:val="24"/>
        </w:rPr>
        <w:t xml:space="preserve"> ТС. При совершении Торговых операций</w:t>
      </w:r>
      <w:r w:rsidR="00067099" w:rsidRPr="006C1C29">
        <w:rPr>
          <w:szCs w:val="24"/>
        </w:rPr>
        <w:t xml:space="preserve"> Брокер</w:t>
      </w:r>
      <w:r w:rsidRPr="006C1C29">
        <w:rPr>
          <w:szCs w:val="24"/>
        </w:rPr>
        <w:t xml:space="preserve"> действует от имени и за счет указанных лиц, либо от своего имени и за счет указанных лиц.</w:t>
      </w:r>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lastRenderedPageBreak/>
        <w:t>Осуществлять исполнение сделок, заключенны</w:t>
      </w:r>
      <w:r w:rsidR="00216DB3" w:rsidRPr="006C1C29">
        <w:rPr>
          <w:szCs w:val="24"/>
        </w:rPr>
        <w:t>х</w:t>
      </w:r>
      <w:r w:rsidRPr="006C1C29">
        <w:rPr>
          <w:szCs w:val="24"/>
        </w:rPr>
        <w:t xml:space="preserve"> по поручениям указанных лиц (производить урегулирование сделок) и совершать в связи с этим необходимые юридические действия;</w:t>
      </w:r>
    </w:p>
    <w:p w:rsidR="0049163D" w:rsidRPr="006C1C29" w:rsidRDefault="0049163D" w:rsidP="0034481D">
      <w:pPr>
        <w:pStyle w:val="Normal1"/>
        <w:numPr>
          <w:ilvl w:val="0"/>
          <w:numId w:val="1"/>
        </w:numPr>
        <w:tabs>
          <w:tab w:val="left" w:pos="0"/>
        </w:tabs>
        <w:ind w:left="0" w:firstLine="567"/>
        <w:jc w:val="both"/>
        <w:rPr>
          <w:szCs w:val="24"/>
        </w:rPr>
      </w:pPr>
      <w:r w:rsidRPr="006C1C29">
        <w:rPr>
          <w:szCs w:val="24"/>
        </w:rPr>
        <w:t>Совершать иные юридические действия на рынке ценных бумаг в интересах указанных лиц (неторговые операции).</w:t>
      </w:r>
    </w:p>
    <w:p w:rsidR="0049163D" w:rsidRPr="006C1C29" w:rsidRDefault="0049163D">
      <w:pPr>
        <w:pStyle w:val="Normal1"/>
        <w:tabs>
          <w:tab w:val="left" w:pos="644"/>
        </w:tabs>
        <w:ind w:left="0"/>
        <w:jc w:val="both"/>
        <w:rPr>
          <w:szCs w:val="24"/>
        </w:rPr>
      </w:pPr>
    </w:p>
    <w:p w:rsidR="0049163D" w:rsidRPr="006C1C29" w:rsidRDefault="0049163D" w:rsidP="0034481D">
      <w:pPr>
        <w:pStyle w:val="Normal1"/>
        <w:numPr>
          <w:ilvl w:val="1"/>
          <w:numId w:val="7"/>
        </w:numPr>
        <w:tabs>
          <w:tab w:val="clear" w:pos="846"/>
        </w:tabs>
        <w:ind w:left="0" w:firstLine="0"/>
        <w:jc w:val="both"/>
        <w:rPr>
          <w:szCs w:val="24"/>
        </w:rPr>
      </w:pPr>
      <w:r w:rsidRPr="006C1C29">
        <w:rPr>
          <w:szCs w:val="24"/>
        </w:rPr>
        <w:t>Услуги по заключению и урегулированию сделок предоставляются</w:t>
      </w:r>
      <w:r w:rsidR="00067099" w:rsidRPr="006C1C29">
        <w:rPr>
          <w:szCs w:val="24"/>
        </w:rPr>
        <w:t xml:space="preserve"> Брокер</w:t>
      </w:r>
      <w:r w:rsidRPr="006C1C29">
        <w:rPr>
          <w:szCs w:val="24"/>
        </w:rPr>
        <w:t>ом</w:t>
      </w:r>
      <w:r w:rsidR="00BB21A6" w:rsidRPr="006C1C29">
        <w:rPr>
          <w:szCs w:val="24"/>
        </w:rPr>
        <w:t xml:space="preserve"> </w:t>
      </w:r>
      <w:r w:rsidRPr="006C1C29">
        <w:rPr>
          <w:szCs w:val="24"/>
        </w:rPr>
        <w:t>в следующих  Торговых системах:</w:t>
      </w:r>
    </w:p>
    <w:p w:rsidR="0049037E" w:rsidRPr="006C1C29" w:rsidRDefault="0049037E" w:rsidP="0076020C">
      <w:pPr>
        <w:pStyle w:val="Normal1"/>
        <w:numPr>
          <w:ilvl w:val="0"/>
          <w:numId w:val="1"/>
        </w:numPr>
        <w:tabs>
          <w:tab w:val="left" w:pos="0"/>
        </w:tabs>
        <w:ind w:left="0" w:firstLine="567"/>
        <w:jc w:val="both"/>
        <w:rPr>
          <w:szCs w:val="24"/>
        </w:rPr>
      </w:pPr>
      <w:r w:rsidRPr="006C1C29">
        <w:t>Фондовый рынок Группы "Московская Биржа"</w:t>
      </w:r>
    </w:p>
    <w:p w:rsidR="00482650" w:rsidRDefault="00482650" w:rsidP="00482650">
      <w:pPr>
        <w:pStyle w:val="Normal1"/>
        <w:ind w:left="0"/>
        <w:jc w:val="both"/>
        <w:rPr>
          <w:szCs w:val="24"/>
        </w:rPr>
      </w:pPr>
      <w:r w:rsidRPr="00482650">
        <w:rPr>
          <w:b/>
          <w:szCs w:val="24"/>
        </w:rPr>
        <w:t>4.2.1.</w:t>
      </w:r>
      <w:r>
        <w:rPr>
          <w:szCs w:val="24"/>
        </w:rPr>
        <w:t xml:space="preserve"> </w:t>
      </w:r>
      <w:r w:rsidRPr="00482650">
        <w:rPr>
          <w:szCs w:val="24"/>
        </w:rPr>
        <w:t>Брокер не заключает следующие виды сделок:</w:t>
      </w:r>
    </w:p>
    <w:p w:rsidR="00482650" w:rsidRDefault="00482650" w:rsidP="00482650">
      <w:pPr>
        <w:pStyle w:val="Normal1"/>
        <w:ind w:left="420"/>
        <w:rPr>
          <w:szCs w:val="24"/>
        </w:rPr>
      </w:pPr>
      <w:r w:rsidRPr="00482650">
        <w:rPr>
          <w:szCs w:val="24"/>
        </w:rPr>
        <w:t>1</w:t>
      </w:r>
      <w:proofErr w:type="gramStart"/>
      <w:r>
        <w:rPr>
          <w:szCs w:val="24"/>
        </w:rPr>
        <w:t xml:space="preserve"> </w:t>
      </w:r>
      <w:r w:rsidRPr="00482650">
        <w:rPr>
          <w:szCs w:val="24"/>
        </w:rPr>
        <w:t>)</w:t>
      </w:r>
      <w:proofErr w:type="gramEnd"/>
      <w:r>
        <w:rPr>
          <w:szCs w:val="24"/>
        </w:rPr>
        <w:t xml:space="preserve"> </w:t>
      </w:r>
      <w:r w:rsidRPr="00482650">
        <w:rPr>
          <w:szCs w:val="24"/>
        </w:rPr>
        <w:t>необеспеченные</w:t>
      </w:r>
      <w:r>
        <w:rPr>
          <w:szCs w:val="24"/>
        </w:rPr>
        <w:t xml:space="preserve"> </w:t>
      </w:r>
      <w:r w:rsidRPr="00482650">
        <w:rPr>
          <w:szCs w:val="24"/>
        </w:rPr>
        <w:t xml:space="preserve">сделки; </w:t>
      </w:r>
    </w:p>
    <w:p w:rsidR="0067257B" w:rsidRDefault="00482650" w:rsidP="0067257B">
      <w:pPr>
        <w:pStyle w:val="Normal1"/>
        <w:ind w:left="420"/>
        <w:jc w:val="both"/>
        <w:rPr>
          <w:szCs w:val="24"/>
        </w:rPr>
      </w:pPr>
      <w:r w:rsidRPr="00482650">
        <w:rPr>
          <w:szCs w:val="24"/>
        </w:rPr>
        <w:t>2) договоры, являющиеся производными финансовыми инструментами и не предназначенные для квалифицированных</w:t>
      </w:r>
      <w:r w:rsidR="0067257B">
        <w:rPr>
          <w:szCs w:val="24"/>
        </w:rPr>
        <w:t xml:space="preserve"> инвесторов; </w:t>
      </w:r>
    </w:p>
    <w:p w:rsidR="0067257B" w:rsidRDefault="0067257B" w:rsidP="0067257B">
      <w:pPr>
        <w:pStyle w:val="Normal1"/>
        <w:ind w:left="420"/>
        <w:jc w:val="both"/>
        <w:rPr>
          <w:szCs w:val="24"/>
        </w:rPr>
      </w:pPr>
      <w:r>
        <w:rPr>
          <w:szCs w:val="24"/>
        </w:rPr>
        <w:t xml:space="preserve">3) </w:t>
      </w:r>
      <w:r w:rsidR="00482650" w:rsidRPr="00482650">
        <w:rPr>
          <w:szCs w:val="24"/>
        </w:rPr>
        <w:t xml:space="preserve">договоры </w:t>
      </w:r>
      <w:proofErr w:type="spellStart"/>
      <w:r w:rsidR="00482650" w:rsidRPr="00482650">
        <w:rPr>
          <w:szCs w:val="24"/>
        </w:rPr>
        <w:t>репо</w:t>
      </w:r>
      <w:proofErr w:type="spellEnd"/>
      <w:r w:rsidR="00482650" w:rsidRPr="00482650">
        <w:rPr>
          <w:szCs w:val="24"/>
        </w:rPr>
        <w:t xml:space="preserve">, требующие проведения тестирования; </w:t>
      </w:r>
      <w:r w:rsidR="00482650" w:rsidRPr="00482650">
        <w:rPr>
          <w:szCs w:val="24"/>
        </w:rPr>
        <w:br/>
        <w:t>4) сделки по приобретению структурных об</w:t>
      </w:r>
      <w:r w:rsidR="00482650">
        <w:rPr>
          <w:szCs w:val="24"/>
        </w:rPr>
        <w:t xml:space="preserve">лигаций, не предназначенных для </w:t>
      </w:r>
      <w:r w:rsidR="00482650" w:rsidRPr="00482650">
        <w:rPr>
          <w:szCs w:val="24"/>
        </w:rPr>
        <w:t>квалифицированных</w:t>
      </w:r>
      <w:r>
        <w:rPr>
          <w:szCs w:val="24"/>
        </w:rPr>
        <w:t xml:space="preserve"> </w:t>
      </w:r>
      <w:r w:rsidR="00482650" w:rsidRPr="00482650">
        <w:rPr>
          <w:szCs w:val="24"/>
        </w:rPr>
        <w:t>инвесторов;</w:t>
      </w:r>
    </w:p>
    <w:p w:rsidR="0067257B" w:rsidRDefault="00482650" w:rsidP="0067257B">
      <w:pPr>
        <w:pStyle w:val="Normal1"/>
        <w:ind w:left="420"/>
        <w:jc w:val="both"/>
        <w:rPr>
          <w:szCs w:val="24"/>
        </w:rPr>
      </w:pPr>
      <w:proofErr w:type="gramStart"/>
      <w:r w:rsidRPr="00482650">
        <w:rPr>
          <w:szCs w:val="24"/>
        </w:rPr>
        <w:t xml:space="preserve">5) сделки по приобретению инвестиционных паев закрытых паевых инвестиционных </w:t>
      </w:r>
      <w:r w:rsidRPr="00482650">
        <w:rPr>
          <w:szCs w:val="24"/>
        </w:rPr>
        <w:br/>
        <w:t xml:space="preserve">фондов, не предназначенных для квалифицированных инвесторов, требующих проведения </w:t>
      </w:r>
      <w:r w:rsidRPr="00482650">
        <w:rPr>
          <w:szCs w:val="24"/>
        </w:rPr>
        <w:br/>
        <w:t xml:space="preserve">тестирования; </w:t>
      </w:r>
      <w:r w:rsidRPr="00482650">
        <w:rPr>
          <w:szCs w:val="24"/>
        </w:rPr>
        <w:br/>
        <w:t xml:space="preserve">6) сделки по приобретению облигаций российских эмитентов, которым (эмитенту </w:t>
      </w:r>
      <w:r w:rsidRPr="00482650">
        <w:rPr>
          <w:szCs w:val="24"/>
        </w:rPr>
        <w:br/>
        <w:t xml:space="preserve">которых, лицу, предоставившему обеспечение по которым) не присвоен кредитный рейтинг </w:t>
      </w:r>
      <w:r w:rsidRPr="00482650">
        <w:rPr>
          <w:szCs w:val="24"/>
        </w:rPr>
        <w:br/>
        <w:t xml:space="preserve">либо кредитный рейтинг которых (эмитента которых, лица, предоставившего обеспечение по </w:t>
      </w:r>
      <w:r w:rsidRPr="00482650">
        <w:rPr>
          <w:szCs w:val="24"/>
        </w:rPr>
        <w:br/>
        <w:t>которым) ниже уровня, установленного Советом директоров Банка России;</w:t>
      </w:r>
      <w:proofErr w:type="gramEnd"/>
      <w:r w:rsidRPr="00482650">
        <w:rPr>
          <w:szCs w:val="24"/>
        </w:rPr>
        <w:t xml:space="preserve"> </w:t>
      </w:r>
      <w:r w:rsidRPr="00482650">
        <w:rPr>
          <w:szCs w:val="24"/>
        </w:rPr>
        <w:br/>
        <w:t xml:space="preserve">7) сделки по приобретению облигаций иностранных эмитентов, исполнение </w:t>
      </w:r>
      <w:r w:rsidRPr="00482650">
        <w:rPr>
          <w:szCs w:val="24"/>
        </w:rPr>
        <w:br/>
        <w:t xml:space="preserve">обязательств по которым обеспечивается или осуществляется за счет юридического лица, </w:t>
      </w:r>
      <w:r w:rsidRPr="00482650">
        <w:rPr>
          <w:szCs w:val="24"/>
        </w:rPr>
        <w:br/>
        <w:t xml:space="preserve">созданного в соответствии с законодательством Российской Федерации, не имеющего </w:t>
      </w:r>
      <w:r w:rsidRPr="00482650">
        <w:rPr>
          <w:szCs w:val="24"/>
        </w:rPr>
        <w:br/>
        <w:t xml:space="preserve">кредитный рейтинг или кредитный рейтинг которого ниже уровня, установленного Советом </w:t>
      </w:r>
      <w:r w:rsidRPr="00482650">
        <w:rPr>
          <w:szCs w:val="24"/>
        </w:rPr>
        <w:br/>
        <w:t>директоров Банка России</w:t>
      </w:r>
      <w:r w:rsidR="0067257B">
        <w:rPr>
          <w:szCs w:val="24"/>
        </w:rPr>
        <w:t>;</w:t>
      </w:r>
    </w:p>
    <w:p w:rsidR="00482650" w:rsidRPr="00482650" w:rsidRDefault="00482650" w:rsidP="0067257B">
      <w:pPr>
        <w:pStyle w:val="Normal1"/>
        <w:ind w:left="420"/>
        <w:jc w:val="both"/>
        <w:rPr>
          <w:szCs w:val="24"/>
        </w:rPr>
      </w:pPr>
      <w:proofErr w:type="gramStart"/>
      <w:r w:rsidRPr="00482650">
        <w:rPr>
          <w:szCs w:val="24"/>
        </w:rPr>
        <w:t xml:space="preserve">8) сделки по приобретению облигаций со структурным доходом; </w:t>
      </w:r>
      <w:r w:rsidRPr="00482650">
        <w:rPr>
          <w:szCs w:val="24"/>
        </w:rPr>
        <w:br/>
        <w:t xml:space="preserve">9) сделки по приобретению акций, не включенных в котировальные списки; </w:t>
      </w:r>
      <w:r w:rsidRPr="00482650">
        <w:rPr>
          <w:szCs w:val="24"/>
        </w:rPr>
        <w:br/>
        <w:t xml:space="preserve">10) сделки по приобретению иностранных акций, требующие проведения тестирования; </w:t>
      </w:r>
      <w:r w:rsidRPr="00482650">
        <w:rPr>
          <w:szCs w:val="24"/>
        </w:rPr>
        <w:br/>
        <w:t xml:space="preserve">11) сделки по приобретению паев иностранных ETF, требующих проведения </w:t>
      </w:r>
      <w:r w:rsidRPr="00482650">
        <w:rPr>
          <w:szCs w:val="24"/>
        </w:rPr>
        <w:br/>
        <w:t>тестирования»</w:t>
      </w:r>
      <w:proofErr w:type="gramEnd"/>
    </w:p>
    <w:p w:rsidR="00BB528A" w:rsidRPr="006C1C29" w:rsidRDefault="00BB528A" w:rsidP="0067257B">
      <w:pPr>
        <w:pStyle w:val="Normal1"/>
        <w:ind w:left="0"/>
        <w:jc w:val="both"/>
        <w:rPr>
          <w:szCs w:val="24"/>
        </w:rPr>
      </w:pPr>
    </w:p>
    <w:p w:rsidR="0049163D" w:rsidRPr="006C1C29" w:rsidRDefault="0049163D">
      <w:pPr>
        <w:pStyle w:val="BodyText23"/>
        <w:ind w:left="426"/>
        <w:rPr>
          <w:sz w:val="24"/>
          <w:szCs w:val="24"/>
        </w:rPr>
      </w:pPr>
      <w:bookmarkStart w:id="68" w:name="_Toc451149529"/>
      <w:bookmarkStart w:id="69" w:name="_Toc451341483"/>
      <w:bookmarkStart w:id="70" w:name="_Toc452183883"/>
      <w:bookmarkStart w:id="71" w:name="_Toc454790599"/>
      <w:bookmarkStart w:id="72" w:name="_Toc455158073"/>
      <w:bookmarkStart w:id="73" w:name="_Toc451056064"/>
      <w:bookmarkStart w:id="74" w:name="_Toc451057406"/>
      <w:bookmarkStart w:id="75" w:name="_Toc451063864"/>
      <w:bookmarkStart w:id="76" w:name="_Toc451073123"/>
    </w:p>
    <w:p w:rsidR="0049163D" w:rsidRPr="006C1C29" w:rsidRDefault="0049163D">
      <w:pPr>
        <w:pStyle w:val="110"/>
        <w:ind w:left="357" w:hanging="357"/>
        <w:outlineLvl w:val="0"/>
        <w:rPr>
          <w:sz w:val="24"/>
          <w:szCs w:val="24"/>
        </w:rPr>
      </w:pPr>
      <w:bookmarkStart w:id="77" w:name="_Toc6636432"/>
      <w:bookmarkStart w:id="78" w:name="_Toc6719587"/>
      <w:bookmarkStart w:id="79" w:name="_Toc37852297"/>
      <w:bookmarkStart w:id="80" w:name="_Toc286938647"/>
      <w:bookmarkStart w:id="81" w:name="_Toc392766553"/>
      <w:r w:rsidRPr="006C1C29">
        <w:rPr>
          <w:sz w:val="24"/>
          <w:szCs w:val="24"/>
        </w:rPr>
        <w:t>Часть 2. Предварительные операции</w:t>
      </w:r>
      <w:bookmarkEnd w:id="68"/>
      <w:bookmarkEnd w:id="69"/>
      <w:bookmarkEnd w:id="70"/>
      <w:bookmarkEnd w:id="71"/>
      <w:bookmarkEnd w:id="72"/>
      <w:bookmarkEnd w:id="77"/>
      <w:bookmarkEnd w:id="78"/>
      <w:bookmarkEnd w:id="79"/>
      <w:bookmarkEnd w:id="80"/>
      <w:bookmarkEnd w:id="81"/>
      <w:r w:rsidRPr="006C1C29">
        <w:rPr>
          <w:sz w:val="24"/>
          <w:szCs w:val="24"/>
        </w:rPr>
        <w:t xml:space="preserve"> </w:t>
      </w:r>
      <w:bookmarkEnd w:id="73"/>
      <w:bookmarkEnd w:id="74"/>
      <w:bookmarkEnd w:id="75"/>
      <w:bookmarkEnd w:id="76"/>
    </w:p>
    <w:p w:rsidR="0049163D" w:rsidRPr="006C1C29" w:rsidRDefault="0049163D" w:rsidP="000D74C8">
      <w:pPr>
        <w:pStyle w:val="210"/>
      </w:pPr>
      <w:bookmarkStart w:id="82" w:name="_Toc451149530"/>
      <w:bookmarkStart w:id="83" w:name="_Toc451341484"/>
      <w:bookmarkStart w:id="84" w:name="_Toc452183884"/>
      <w:bookmarkStart w:id="85" w:name="_Toc454790600"/>
      <w:bookmarkStart w:id="86" w:name="_Toc455158074"/>
      <w:bookmarkStart w:id="87" w:name="_Toc6636433"/>
      <w:bookmarkStart w:id="88" w:name="_Toc6719588"/>
      <w:bookmarkStart w:id="89" w:name="_Toc37852298"/>
      <w:bookmarkStart w:id="90" w:name="_Toc286938648"/>
      <w:bookmarkStart w:id="91" w:name="_Toc392766554"/>
      <w:r w:rsidRPr="006C1C29">
        <w:t>Открытие счетов и регистрация на рынках</w:t>
      </w:r>
      <w:bookmarkEnd w:id="82"/>
      <w:bookmarkEnd w:id="83"/>
      <w:bookmarkEnd w:id="84"/>
      <w:bookmarkEnd w:id="85"/>
      <w:bookmarkEnd w:id="86"/>
      <w:bookmarkEnd w:id="87"/>
      <w:bookmarkEnd w:id="88"/>
      <w:bookmarkEnd w:id="89"/>
      <w:bookmarkEnd w:id="90"/>
      <w:bookmarkEnd w:id="91"/>
      <w:r w:rsidRPr="006C1C29">
        <w:t xml:space="preserve"> </w:t>
      </w:r>
    </w:p>
    <w:p w:rsidR="00B630CD" w:rsidRPr="006C1C29" w:rsidRDefault="0049163D" w:rsidP="00067099">
      <w:pPr>
        <w:pStyle w:val="BodyTextIndent22"/>
        <w:numPr>
          <w:ilvl w:val="1"/>
          <w:numId w:val="8"/>
        </w:numPr>
        <w:tabs>
          <w:tab w:val="clear" w:pos="846"/>
          <w:tab w:val="left" w:pos="284"/>
          <w:tab w:val="num" w:pos="567"/>
        </w:tabs>
        <w:ind w:left="0" w:firstLine="0"/>
        <w:rPr>
          <w:szCs w:val="24"/>
        </w:rPr>
      </w:pPr>
      <w:r w:rsidRPr="006C1C29">
        <w:rPr>
          <w:szCs w:val="24"/>
        </w:rPr>
        <w:t xml:space="preserve">До начала проведения любых операций за счет Клиента </w:t>
      </w:r>
      <w:r w:rsidR="00067099" w:rsidRPr="006C1C29">
        <w:rPr>
          <w:szCs w:val="24"/>
        </w:rPr>
        <w:t xml:space="preserve">Брокер </w:t>
      </w:r>
      <w:r w:rsidRPr="006C1C29">
        <w:rPr>
          <w:szCs w:val="24"/>
        </w:rPr>
        <w:t xml:space="preserve">производит открытие </w:t>
      </w:r>
      <w:r w:rsidR="00926C20" w:rsidRPr="006C1C29">
        <w:rPr>
          <w:szCs w:val="24"/>
        </w:rPr>
        <w:t xml:space="preserve">лицевого </w:t>
      </w:r>
      <w:r w:rsidRPr="006C1C29">
        <w:rPr>
          <w:szCs w:val="24"/>
        </w:rPr>
        <w:t>счета,</w:t>
      </w:r>
      <w:r w:rsidR="00067099" w:rsidRPr="006C1C29">
        <w:rPr>
          <w:szCs w:val="24"/>
        </w:rPr>
        <w:t xml:space="preserve"> регистрирует клиента в Торгов</w:t>
      </w:r>
      <w:r w:rsidR="004329DF" w:rsidRPr="006C1C29">
        <w:rPr>
          <w:szCs w:val="24"/>
        </w:rPr>
        <w:t>ой</w:t>
      </w:r>
      <w:r w:rsidR="00067099" w:rsidRPr="006C1C29">
        <w:rPr>
          <w:szCs w:val="24"/>
        </w:rPr>
        <w:t xml:space="preserve"> систем</w:t>
      </w:r>
      <w:r w:rsidR="004329DF" w:rsidRPr="006C1C29">
        <w:rPr>
          <w:szCs w:val="24"/>
        </w:rPr>
        <w:t>е</w:t>
      </w:r>
      <w:r w:rsidR="00067099" w:rsidRPr="006C1C29">
        <w:rPr>
          <w:szCs w:val="24"/>
        </w:rPr>
        <w:t>,</w:t>
      </w:r>
      <w:r w:rsidRPr="006C1C29">
        <w:rPr>
          <w:szCs w:val="24"/>
        </w:rPr>
        <w:t xml:space="preserve"> </w:t>
      </w:r>
      <w:r w:rsidR="002A0155" w:rsidRPr="006C1C29">
        <w:rPr>
          <w:szCs w:val="24"/>
        </w:rPr>
        <w:t xml:space="preserve">в Депозитарии </w:t>
      </w:r>
      <w:r w:rsidR="000666AD" w:rsidRPr="006C1C29">
        <w:rPr>
          <w:szCs w:val="24"/>
        </w:rPr>
        <w:t xml:space="preserve">ПАО </w:t>
      </w:r>
      <w:r w:rsidR="002A0155" w:rsidRPr="006C1C29">
        <w:rPr>
          <w:szCs w:val="24"/>
        </w:rPr>
        <w:t xml:space="preserve"> «БАЛТИНВЕСТБАНК» открывается </w:t>
      </w:r>
      <w:r w:rsidRPr="006C1C29">
        <w:rPr>
          <w:szCs w:val="24"/>
        </w:rPr>
        <w:t>счет ДЕПО (при необходимости)</w:t>
      </w:r>
      <w:proofErr w:type="gramStart"/>
      <w:r w:rsidRPr="006C1C29">
        <w:rPr>
          <w:szCs w:val="24"/>
        </w:rPr>
        <w:t xml:space="preserve"> </w:t>
      </w:r>
      <w:r w:rsidR="002A0155" w:rsidRPr="006C1C29">
        <w:rPr>
          <w:szCs w:val="24"/>
        </w:rPr>
        <w:t>.</w:t>
      </w:r>
      <w:proofErr w:type="gramEnd"/>
    </w:p>
    <w:p w:rsidR="0049163D" w:rsidRPr="006C1C29" w:rsidRDefault="00B630CD" w:rsidP="00B630CD">
      <w:pPr>
        <w:pStyle w:val="BodyTextIndent22"/>
        <w:numPr>
          <w:ilvl w:val="1"/>
          <w:numId w:val="8"/>
        </w:numPr>
        <w:tabs>
          <w:tab w:val="clear" w:pos="846"/>
          <w:tab w:val="left" w:pos="284"/>
          <w:tab w:val="num" w:pos="567"/>
        </w:tabs>
        <w:ind w:left="0" w:firstLine="0"/>
        <w:rPr>
          <w:szCs w:val="24"/>
        </w:rPr>
      </w:pPr>
      <w:r w:rsidRPr="006C1C29">
        <w:rPr>
          <w:szCs w:val="24"/>
        </w:rPr>
        <w:t xml:space="preserve">При открытии счета ДЕПО в Депозитарии </w:t>
      </w:r>
      <w:r w:rsidR="000666AD" w:rsidRPr="006C1C29">
        <w:rPr>
          <w:szCs w:val="24"/>
        </w:rPr>
        <w:t xml:space="preserve">ПАО </w:t>
      </w:r>
      <w:r w:rsidR="002A0155" w:rsidRPr="006C1C29">
        <w:rPr>
          <w:szCs w:val="24"/>
        </w:rPr>
        <w:t xml:space="preserve"> «БАЛТИНВЕСТБАНК» </w:t>
      </w:r>
      <w:r w:rsidRPr="006C1C29">
        <w:rPr>
          <w:szCs w:val="24"/>
        </w:rPr>
        <w:t xml:space="preserve">Клиент обязан назначить </w:t>
      </w:r>
      <w:r w:rsidR="000666AD" w:rsidRPr="006C1C29">
        <w:rPr>
          <w:szCs w:val="24"/>
        </w:rPr>
        <w:t xml:space="preserve">ПАО </w:t>
      </w:r>
      <w:r w:rsidR="002A0155" w:rsidRPr="006C1C29">
        <w:rPr>
          <w:szCs w:val="24"/>
        </w:rPr>
        <w:t xml:space="preserve"> «БАЛТИНВЕСТБАНК» </w:t>
      </w:r>
      <w:r w:rsidRPr="006C1C29">
        <w:rPr>
          <w:szCs w:val="24"/>
        </w:rPr>
        <w:t>оператором счета</w:t>
      </w:r>
      <w:r w:rsidR="0049163D" w:rsidRPr="006C1C29">
        <w:rPr>
          <w:szCs w:val="24"/>
        </w:rPr>
        <w:t xml:space="preserve">. </w:t>
      </w:r>
      <w:r w:rsidR="001D265B" w:rsidRPr="006C1C29">
        <w:rPr>
          <w:szCs w:val="24"/>
        </w:rPr>
        <w:t>Условия открытия счета ДЕПО, учета ценных бумаг и проведения операций по счету депо определяются Договором о счете депо и Условиями осуществления депозитарной деятельности ПАО «БАЛТИНВЕСТБАНК».</w:t>
      </w:r>
    </w:p>
    <w:p w:rsidR="0049163D" w:rsidRPr="006C1C29" w:rsidRDefault="0049163D" w:rsidP="0034481D">
      <w:pPr>
        <w:pStyle w:val="BodyTextIndent22"/>
        <w:numPr>
          <w:ilvl w:val="1"/>
          <w:numId w:val="8"/>
        </w:numPr>
        <w:tabs>
          <w:tab w:val="clear" w:pos="846"/>
          <w:tab w:val="left" w:pos="284"/>
          <w:tab w:val="num" w:pos="567"/>
        </w:tabs>
        <w:ind w:left="0" w:firstLine="0"/>
        <w:rPr>
          <w:szCs w:val="24"/>
        </w:rPr>
      </w:pPr>
      <w:r w:rsidRPr="006C1C29">
        <w:rPr>
          <w:szCs w:val="24"/>
        </w:rPr>
        <w:t xml:space="preserve">Для открытия </w:t>
      </w:r>
      <w:r w:rsidR="00926C20" w:rsidRPr="006C1C29">
        <w:rPr>
          <w:szCs w:val="24"/>
        </w:rPr>
        <w:t xml:space="preserve">лицевого </w:t>
      </w:r>
      <w:r w:rsidR="002A0155" w:rsidRPr="006C1C29">
        <w:rPr>
          <w:szCs w:val="24"/>
        </w:rPr>
        <w:t xml:space="preserve">счета </w:t>
      </w:r>
      <w:r w:rsidRPr="006C1C29">
        <w:rPr>
          <w:szCs w:val="24"/>
        </w:rPr>
        <w:t xml:space="preserve">Клиент </w:t>
      </w:r>
      <w:proofErr w:type="gramStart"/>
      <w:r w:rsidRPr="006C1C29">
        <w:rPr>
          <w:szCs w:val="24"/>
        </w:rPr>
        <w:t xml:space="preserve">предоставляет </w:t>
      </w:r>
      <w:r w:rsidR="002626CB" w:rsidRPr="006C1C29">
        <w:rPr>
          <w:szCs w:val="24"/>
        </w:rPr>
        <w:t>Б</w:t>
      </w:r>
      <w:r w:rsidR="002A0155" w:rsidRPr="006C1C29">
        <w:rPr>
          <w:szCs w:val="24"/>
        </w:rPr>
        <w:t xml:space="preserve">рокеру </w:t>
      </w:r>
      <w:r w:rsidRPr="006C1C29">
        <w:rPr>
          <w:szCs w:val="24"/>
        </w:rPr>
        <w:t>необходимые документы</w:t>
      </w:r>
      <w:proofErr w:type="gramEnd"/>
      <w:r w:rsidRPr="006C1C29">
        <w:rPr>
          <w:szCs w:val="24"/>
        </w:rPr>
        <w:t xml:space="preserve"> в соответствии со списком документов, приведенным в Части 8 настоящего Регламента. </w:t>
      </w:r>
    </w:p>
    <w:p w:rsidR="0049163D" w:rsidRPr="006C1C29" w:rsidRDefault="0049163D" w:rsidP="0034481D">
      <w:pPr>
        <w:pStyle w:val="BodyTextIndent22"/>
        <w:numPr>
          <w:ilvl w:val="1"/>
          <w:numId w:val="8"/>
        </w:numPr>
        <w:tabs>
          <w:tab w:val="clear" w:pos="846"/>
          <w:tab w:val="left" w:pos="284"/>
          <w:tab w:val="num" w:pos="567"/>
        </w:tabs>
        <w:ind w:left="0" w:firstLine="0"/>
        <w:rPr>
          <w:szCs w:val="24"/>
        </w:rPr>
      </w:pPr>
      <w:r w:rsidRPr="006C1C29">
        <w:rPr>
          <w:szCs w:val="24"/>
        </w:rPr>
        <w:t xml:space="preserve">В случае изменения данных, содержащихся в представленных </w:t>
      </w:r>
      <w:r w:rsidR="002A0155" w:rsidRPr="006C1C29">
        <w:rPr>
          <w:szCs w:val="24"/>
        </w:rPr>
        <w:t>Брокеру</w:t>
      </w:r>
      <w:r w:rsidRPr="006C1C29">
        <w:rPr>
          <w:szCs w:val="24"/>
        </w:rPr>
        <w:t xml:space="preserve"> документах, Клиент обязан в течение </w:t>
      </w:r>
      <w:r w:rsidR="00CA1776" w:rsidRPr="006C1C29">
        <w:rPr>
          <w:szCs w:val="24"/>
        </w:rPr>
        <w:t>5</w:t>
      </w:r>
      <w:r w:rsidRPr="006C1C29">
        <w:rPr>
          <w:szCs w:val="24"/>
        </w:rPr>
        <w:t xml:space="preserve"> (</w:t>
      </w:r>
      <w:r w:rsidR="00CA1776" w:rsidRPr="006C1C29">
        <w:rPr>
          <w:szCs w:val="24"/>
        </w:rPr>
        <w:t>Пять</w:t>
      </w:r>
      <w:r w:rsidRPr="006C1C29">
        <w:rPr>
          <w:szCs w:val="24"/>
        </w:rPr>
        <w:t xml:space="preserve">) дней в письменном виде уведомить </w:t>
      </w:r>
      <w:r w:rsidR="00830E4A" w:rsidRPr="006C1C29">
        <w:rPr>
          <w:szCs w:val="24"/>
        </w:rPr>
        <w:t xml:space="preserve">Брокера </w:t>
      </w:r>
      <w:r w:rsidRPr="006C1C29">
        <w:rPr>
          <w:szCs w:val="24"/>
        </w:rPr>
        <w:t xml:space="preserve">о таком изменении с </w:t>
      </w:r>
      <w:r w:rsidRPr="006C1C29">
        <w:rPr>
          <w:szCs w:val="24"/>
        </w:rPr>
        <w:lastRenderedPageBreak/>
        <w:t xml:space="preserve">последующим предоставлением, в срок не позднее 15 (Пятнадцати) дней с момента изменения, комплекта документов, подтверждающих произошедшие изменения. </w:t>
      </w:r>
    </w:p>
    <w:p w:rsidR="0049163D" w:rsidRPr="006C1C29" w:rsidRDefault="0049163D" w:rsidP="0034481D">
      <w:pPr>
        <w:pStyle w:val="BodyTextIndent22"/>
        <w:numPr>
          <w:ilvl w:val="1"/>
          <w:numId w:val="8"/>
        </w:numPr>
        <w:tabs>
          <w:tab w:val="clear" w:pos="846"/>
          <w:tab w:val="left" w:pos="284"/>
          <w:tab w:val="num" w:pos="567"/>
        </w:tabs>
        <w:ind w:left="0" w:firstLine="0"/>
        <w:rPr>
          <w:szCs w:val="24"/>
        </w:rPr>
      </w:pPr>
      <w:r w:rsidRPr="006C1C29">
        <w:rPr>
          <w:szCs w:val="24"/>
        </w:rPr>
        <w:t>В случае непредставления или несвоевременного предоставления указанной информации</w:t>
      </w:r>
      <w:r w:rsidR="00830E4A" w:rsidRPr="006C1C29">
        <w:rPr>
          <w:szCs w:val="24"/>
        </w:rPr>
        <w:t xml:space="preserve"> Брокер</w:t>
      </w:r>
      <w:r w:rsidRPr="006C1C29">
        <w:rPr>
          <w:szCs w:val="24"/>
        </w:rPr>
        <w:t xml:space="preserve"> не несет ответственности перед Клиентом за нарушение своих обязательств по договору о брокерском обслуживании.</w:t>
      </w:r>
    </w:p>
    <w:p w:rsidR="009F72D0" w:rsidRPr="006C1C29" w:rsidRDefault="00317670" w:rsidP="009F72D0">
      <w:pPr>
        <w:pStyle w:val="BodyTextIndent22"/>
        <w:numPr>
          <w:ilvl w:val="1"/>
          <w:numId w:val="8"/>
        </w:numPr>
        <w:tabs>
          <w:tab w:val="clear" w:pos="846"/>
          <w:tab w:val="left" w:pos="284"/>
          <w:tab w:val="num" w:pos="567"/>
        </w:tabs>
        <w:ind w:left="0" w:firstLine="0"/>
        <w:rPr>
          <w:szCs w:val="24"/>
        </w:rPr>
      </w:pPr>
      <w:r w:rsidRPr="006C1C29">
        <w:rPr>
          <w:szCs w:val="24"/>
        </w:rPr>
        <w:t xml:space="preserve">Поскольку </w:t>
      </w:r>
      <w:r w:rsidR="000666AD" w:rsidRPr="006C1C29">
        <w:rPr>
          <w:szCs w:val="24"/>
        </w:rPr>
        <w:t xml:space="preserve">ПАО </w:t>
      </w:r>
      <w:r w:rsidR="002A0155" w:rsidRPr="006C1C29">
        <w:rPr>
          <w:szCs w:val="24"/>
        </w:rPr>
        <w:t xml:space="preserve"> «БАЛТИНВЕСТБАНК» </w:t>
      </w:r>
      <w:r w:rsidR="009F72D0" w:rsidRPr="006C1C29">
        <w:rPr>
          <w:szCs w:val="24"/>
        </w:rPr>
        <w:t xml:space="preserve"> </w:t>
      </w:r>
      <w:r w:rsidRPr="006C1C29">
        <w:rPr>
          <w:szCs w:val="24"/>
        </w:rPr>
        <w:t xml:space="preserve">назначен </w:t>
      </w:r>
      <w:r w:rsidR="009F72D0" w:rsidRPr="006C1C29">
        <w:rPr>
          <w:szCs w:val="24"/>
        </w:rPr>
        <w:t>оператором счета</w:t>
      </w:r>
      <w:r w:rsidRPr="006C1C29">
        <w:rPr>
          <w:szCs w:val="24"/>
        </w:rPr>
        <w:t xml:space="preserve"> ДЕПО</w:t>
      </w:r>
      <w:r w:rsidR="009F72D0" w:rsidRPr="006C1C29">
        <w:rPr>
          <w:szCs w:val="24"/>
        </w:rPr>
        <w:t xml:space="preserve">, </w:t>
      </w:r>
      <w:r w:rsidRPr="006C1C29">
        <w:rPr>
          <w:szCs w:val="24"/>
        </w:rPr>
        <w:t xml:space="preserve">он </w:t>
      </w:r>
      <w:r w:rsidR="009F72D0" w:rsidRPr="006C1C29">
        <w:rPr>
          <w:szCs w:val="24"/>
        </w:rPr>
        <w:t>имеет право отдавать распоряжения Депозитарию на выполнение депозитарных операций со счетом депо Клиента.</w:t>
      </w:r>
    </w:p>
    <w:p w:rsidR="0049163D" w:rsidRDefault="0049163D" w:rsidP="0034481D">
      <w:pPr>
        <w:pStyle w:val="BodyTextIndent22"/>
        <w:numPr>
          <w:ilvl w:val="1"/>
          <w:numId w:val="8"/>
        </w:numPr>
        <w:tabs>
          <w:tab w:val="clear" w:pos="846"/>
          <w:tab w:val="left" w:pos="284"/>
          <w:tab w:val="num" w:pos="567"/>
        </w:tabs>
        <w:ind w:left="0" w:firstLine="0"/>
        <w:rPr>
          <w:szCs w:val="24"/>
        </w:rPr>
      </w:pPr>
      <w:r w:rsidRPr="006C1C29">
        <w:rPr>
          <w:szCs w:val="24"/>
        </w:rPr>
        <w:t>Клиент уполномочивает</w:t>
      </w:r>
      <w:r w:rsidR="00050ED6" w:rsidRPr="006C1C29">
        <w:rPr>
          <w:szCs w:val="24"/>
        </w:rPr>
        <w:t xml:space="preserve"> Брокера</w:t>
      </w:r>
      <w:r w:rsidRPr="006C1C29">
        <w:rPr>
          <w:szCs w:val="24"/>
        </w:rPr>
        <w:t xml:space="preserve"> на предоставление </w:t>
      </w:r>
      <w:proofErr w:type="gramStart"/>
      <w:r w:rsidRPr="006C1C29">
        <w:rPr>
          <w:szCs w:val="24"/>
        </w:rPr>
        <w:t>в</w:t>
      </w:r>
      <w:proofErr w:type="gramEnd"/>
      <w:r w:rsidRPr="006C1C29">
        <w:rPr>
          <w:szCs w:val="24"/>
        </w:rPr>
        <w:t xml:space="preserve"> ТС </w:t>
      </w:r>
      <w:proofErr w:type="gramStart"/>
      <w:r w:rsidRPr="006C1C29">
        <w:rPr>
          <w:szCs w:val="24"/>
        </w:rPr>
        <w:t>от</w:t>
      </w:r>
      <w:proofErr w:type="gramEnd"/>
      <w:r w:rsidRPr="006C1C29">
        <w:rPr>
          <w:szCs w:val="24"/>
        </w:rPr>
        <w:t xml:space="preserve"> имени Клиента документов, являющихся основанием для регистрации Клиента, а также для изменения реквизитов Клиента;</w:t>
      </w:r>
    </w:p>
    <w:p w:rsidR="00274D7C" w:rsidRPr="006C1C29" w:rsidRDefault="00274D7C" w:rsidP="0034481D">
      <w:pPr>
        <w:pStyle w:val="BodyTextIndent22"/>
        <w:numPr>
          <w:ilvl w:val="1"/>
          <w:numId w:val="8"/>
        </w:numPr>
        <w:tabs>
          <w:tab w:val="clear" w:pos="846"/>
          <w:tab w:val="left" w:pos="284"/>
          <w:tab w:val="num" w:pos="567"/>
        </w:tabs>
        <w:ind w:left="0" w:firstLine="0"/>
        <w:rPr>
          <w:szCs w:val="24"/>
        </w:rPr>
      </w:pPr>
      <w:r>
        <w:rPr>
          <w:szCs w:val="24"/>
        </w:rPr>
        <w:t>При заключении Договора Клиент по умолчанию относится Брокером к категории клиентов со стандартным уровнем риска.</w:t>
      </w:r>
    </w:p>
    <w:p w:rsidR="0049163D" w:rsidRPr="006C1C29" w:rsidRDefault="0049163D" w:rsidP="000D74C8">
      <w:pPr>
        <w:pStyle w:val="210"/>
      </w:pPr>
      <w:bookmarkStart w:id="92" w:name="_Toc452183885"/>
      <w:bookmarkStart w:id="93" w:name="_Toc454790601"/>
      <w:bookmarkStart w:id="94" w:name="_Toc455158075"/>
      <w:bookmarkStart w:id="95" w:name="_Toc6636434"/>
      <w:bookmarkStart w:id="96" w:name="_Toc6719589"/>
      <w:bookmarkStart w:id="97" w:name="_Toc37852299"/>
      <w:bookmarkStart w:id="98" w:name="_Toc451149531"/>
      <w:bookmarkStart w:id="99" w:name="_Toc451341485"/>
      <w:r w:rsidRPr="006C1C29">
        <w:t xml:space="preserve"> </w:t>
      </w:r>
      <w:bookmarkStart w:id="100" w:name="_Toc286938649"/>
      <w:bookmarkStart w:id="101" w:name="_Toc392766555"/>
      <w:r w:rsidRPr="006C1C29">
        <w:t>Резервирование денежных средств</w:t>
      </w:r>
      <w:bookmarkEnd w:id="92"/>
      <w:bookmarkEnd w:id="93"/>
      <w:bookmarkEnd w:id="94"/>
      <w:bookmarkEnd w:id="95"/>
      <w:bookmarkEnd w:id="96"/>
      <w:bookmarkEnd w:id="97"/>
      <w:bookmarkEnd w:id="100"/>
      <w:bookmarkEnd w:id="101"/>
      <w:r w:rsidRPr="006C1C29">
        <w:t xml:space="preserve"> </w:t>
      </w:r>
      <w:bookmarkEnd w:id="98"/>
      <w:bookmarkEnd w:id="99"/>
    </w:p>
    <w:p w:rsidR="0049163D" w:rsidRPr="006C1C29" w:rsidRDefault="0049163D" w:rsidP="009A2D51">
      <w:pPr>
        <w:pStyle w:val="BodyTextIndent22"/>
        <w:numPr>
          <w:ilvl w:val="1"/>
          <w:numId w:val="33"/>
        </w:numPr>
        <w:tabs>
          <w:tab w:val="clear" w:pos="792"/>
          <w:tab w:val="num" w:pos="0"/>
          <w:tab w:val="left" w:pos="284"/>
        </w:tabs>
        <w:ind w:left="0" w:firstLine="0"/>
        <w:rPr>
          <w:szCs w:val="24"/>
        </w:rPr>
      </w:pPr>
      <w:r w:rsidRPr="006C1C29">
        <w:rPr>
          <w:szCs w:val="24"/>
        </w:rPr>
        <w:t xml:space="preserve">Перед началом торговой сессии, до направления </w:t>
      </w:r>
      <w:r w:rsidR="00021A12" w:rsidRPr="006C1C29">
        <w:rPr>
          <w:szCs w:val="24"/>
        </w:rPr>
        <w:t>Брокеру</w:t>
      </w:r>
      <w:r w:rsidRPr="006C1C29">
        <w:rPr>
          <w:szCs w:val="24"/>
        </w:rPr>
        <w:t xml:space="preserve"> каких–либо поручений на покупку ценных бумаг, Клиент обеспечивает наличие в ТС суммы, необходимой для оплаты суммы сделки, и оплате расходов, связанных с заключением и исполнением торговой операции.</w:t>
      </w:r>
    </w:p>
    <w:p w:rsidR="0049163D" w:rsidRPr="006C1C29" w:rsidRDefault="0049163D" w:rsidP="000D74C8">
      <w:pPr>
        <w:pStyle w:val="210"/>
      </w:pPr>
      <w:bookmarkStart w:id="102" w:name="_Toc451149532"/>
      <w:bookmarkStart w:id="103" w:name="_Toc451341486"/>
      <w:bookmarkStart w:id="104" w:name="_Toc452183886"/>
      <w:bookmarkStart w:id="105" w:name="_Toc454790602"/>
      <w:bookmarkStart w:id="106" w:name="_Toc455158076"/>
      <w:bookmarkStart w:id="107" w:name="_Toc6636435"/>
      <w:bookmarkStart w:id="108" w:name="_Toc6719590"/>
      <w:bookmarkStart w:id="109" w:name="_Toc37852300"/>
      <w:r w:rsidRPr="006C1C29">
        <w:t xml:space="preserve"> </w:t>
      </w:r>
      <w:bookmarkStart w:id="110" w:name="_Toc286938650"/>
      <w:bookmarkStart w:id="111" w:name="_Toc392766556"/>
      <w:r w:rsidRPr="006C1C29">
        <w:t>Резервирование ценных бумаг</w:t>
      </w:r>
      <w:bookmarkEnd w:id="102"/>
      <w:bookmarkEnd w:id="103"/>
      <w:bookmarkEnd w:id="104"/>
      <w:bookmarkEnd w:id="105"/>
      <w:bookmarkEnd w:id="106"/>
      <w:bookmarkEnd w:id="107"/>
      <w:bookmarkEnd w:id="108"/>
      <w:bookmarkEnd w:id="109"/>
      <w:bookmarkEnd w:id="110"/>
      <w:bookmarkEnd w:id="111"/>
    </w:p>
    <w:p w:rsidR="0049163D" w:rsidRPr="006C1C29" w:rsidRDefault="0049163D" w:rsidP="009A2D51">
      <w:pPr>
        <w:pStyle w:val="BodyTextIndent22"/>
        <w:numPr>
          <w:ilvl w:val="1"/>
          <w:numId w:val="34"/>
        </w:numPr>
        <w:tabs>
          <w:tab w:val="clear" w:pos="792"/>
          <w:tab w:val="num" w:pos="0"/>
          <w:tab w:val="left" w:pos="284"/>
        </w:tabs>
        <w:ind w:left="0" w:firstLine="0"/>
        <w:rPr>
          <w:szCs w:val="24"/>
        </w:rPr>
      </w:pPr>
      <w:r w:rsidRPr="006C1C29">
        <w:rPr>
          <w:szCs w:val="24"/>
        </w:rPr>
        <w:t xml:space="preserve">Перед началом торговой сессии до направления </w:t>
      </w:r>
      <w:r w:rsidR="00216DB3" w:rsidRPr="006C1C29">
        <w:rPr>
          <w:szCs w:val="24"/>
        </w:rPr>
        <w:t>Брокеру</w:t>
      </w:r>
      <w:r w:rsidRPr="006C1C29">
        <w:rPr>
          <w:szCs w:val="24"/>
        </w:rPr>
        <w:t xml:space="preserve"> каких–либо поручений на продажу ценных бумаг, Клиент обеспечивает наличие в ТС этих ценных бумаг в количестве, необходимом для урегулирования сделки. </w:t>
      </w:r>
    </w:p>
    <w:p w:rsidR="0049163D" w:rsidRPr="006C1C29" w:rsidRDefault="0049163D" w:rsidP="009A2D51">
      <w:pPr>
        <w:pStyle w:val="BodyTextIndent22"/>
        <w:numPr>
          <w:ilvl w:val="1"/>
          <w:numId w:val="34"/>
        </w:numPr>
        <w:tabs>
          <w:tab w:val="clear" w:pos="792"/>
          <w:tab w:val="num" w:pos="0"/>
          <w:tab w:val="left" w:pos="284"/>
        </w:tabs>
        <w:ind w:left="0" w:firstLine="0"/>
        <w:rPr>
          <w:szCs w:val="24"/>
        </w:rPr>
      </w:pPr>
      <w:r w:rsidRPr="006C1C29">
        <w:rPr>
          <w:szCs w:val="24"/>
        </w:rPr>
        <w:t xml:space="preserve">Во всех случаях перевод ценных бумаг осуществляется в соответствии с правилами уполномоченных депозитариев ТС. </w:t>
      </w:r>
    </w:p>
    <w:p w:rsidR="0049163D" w:rsidRPr="006C1C29" w:rsidRDefault="0049163D">
      <w:pPr>
        <w:pStyle w:val="12"/>
        <w:ind w:left="0"/>
        <w:rPr>
          <w:szCs w:val="24"/>
        </w:rPr>
      </w:pPr>
    </w:p>
    <w:p w:rsidR="0049163D" w:rsidRPr="006C1C29" w:rsidRDefault="0049163D">
      <w:pPr>
        <w:pStyle w:val="110"/>
        <w:ind w:left="357" w:hanging="357"/>
        <w:outlineLvl w:val="0"/>
        <w:rPr>
          <w:sz w:val="24"/>
          <w:szCs w:val="24"/>
        </w:rPr>
      </w:pPr>
      <w:bookmarkStart w:id="112" w:name="_Toc451149533"/>
      <w:bookmarkStart w:id="113" w:name="_Toc451341487"/>
      <w:bookmarkStart w:id="114" w:name="_Toc452183887"/>
      <w:bookmarkStart w:id="115" w:name="_Toc454790603"/>
      <w:bookmarkStart w:id="116" w:name="_Toc455158077"/>
      <w:bookmarkStart w:id="117" w:name="_Toc6636436"/>
      <w:bookmarkStart w:id="118" w:name="_Toc6719592"/>
      <w:bookmarkStart w:id="119" w:name="_Toc37852302"/>
      <w:bookmarkStart w:id="120" w:name="_Toc286938651"/>
      <w:bookmarkStart w:id="121" w:name="_Toc392766557"/>
      <w:r w:rsidRPr="006C1C29">
        <w:rPr>
          <w:sz w:val="24"/>
          <w:szCs w:val="24"/>
        </w:rPr>
        <w:t>Часть 3. Торговые операции</w:t>
      </w:r>
      <w:bookmarkEnd w:id="112"/>
      <w:bookmarkEnd w:id="113"/>
      <w:bookmarkEnd w:id="114"/>
      <w:bookmarkEnd w:id="115"/>
      <w:bookmarkEnd w:id="116"/>
      <w:bookmarkEnd w:id="117"/>
      <w:bookmarkEnd w:id="118"/>
      <w:bookmarkEnd w:id="119"/>
      <w:bookmarkEnd w:id="120"/>
      <w:bookmarkEnd w:id="121"/>
      <w:r w:rsidRPr="006C1C29">
        <w:rPr>
          <w:sz w:val="24"/>
          <w:szCs w:val="24"/>
        </w:rPr>
        <w:t xml:space="preserve"> </w:t>
      </w:r>
    </w:p>
    <w:p w:rsidR="0049163D" w:rsidRPr="006C1C29" w:rsidRDefault="0049163D" w:rsidP="000D74C8">
      <w:pPr>
        <w:pStyle w:val="210"/>
      </w:pPr>
      <w:bookmarkStart w:id="122" w:name="_Toc451149534"/>
      <w:bookmarkStart w:id="123" w:name="_Toc451341488"/>
      <w:bookmarkStart w:id="124" w:name="_Toc452183888"/>
      <w:bookmarkStart w:id="125" w:name="_Toc454790604"/>
      <w:bookmarkStart w:id="126" w:name="_Toc455158078"/>
      <w:bookmarkStart w:id="127" w:name="_Toc6636437"/>
      <w:bookmarkStart w:id="128" w:name="_Toc6719593"/>
      <w:bookmarkStart w:id="129" w:name="_Toc37852303"/>
      <w:bookmarkStart w:id="130" w:name="_Toc286938652"/>
      <w:bookmarkStart w:id="131" w:name="_Toc392766558"/>
      <w:r w:rsidRPr="006C1C29">
        <w:t>Общие условия и порядок совершения сделок</w:t>
      </w:r>
      <w:bookmarkEnd w:id="122"/>
      <w:bookmarkEnd w:id="123"/>
      <w:bookmarkEnd w:id="124"/>
      <w:bookmarkEnd w:id="125"/>
      <w:bookmarkEnd w:id="126"/>
      <w:bookmarkEnd w:id="127"/>
      <w:bookmarkEnd w:id="128"/>
      <w:bookmarkEnd w:id="129"/>
      <w:bookmarkEnd w:id="130"/>
      <w:bookmarkEnd w:id="131"/>
      <w:r w:rsidRPr="006C1C29">
        <w:t xml:space="preserve"> </w:t>
      </w:r>
    </w:p>
    <w:p w:rsidR="0049163D" w:rsidRPr="006C1C29" w:rsidRDefault="0049163D" w:rsidP="009A2D51">
      <w:pPr>
        <w:pStyle w:val="212"/>
        <w:numPr>
          <w:ilvl w:val="1"/>
          <w:numId w:val="9"/>
        </w:numPr>
        <w:tabs>
          <w:tab w:val="clear" w:pos="846"/>
          <w:tab w:val="num" w:pos="0"/>
          <w:tab w:val="left" w:pos="284"/>
          <w:tab w:val="left" w:pos="360"/>
        </w:tabs>
        <w:spacing w:before="120"/>
        <w:ind w:left="0" w:firstLine="0"/>
        <w:rPr>
          <w:rFonts w:ascii="Times New Roman" w:hAnsi="Times New Roman"/>
          <w:szCs w:val="24"/>
        </w:rPr>
      </w:pPr>
      <w:r w:rsidRPr="006C1C29">
        <w:rPr>
          <w:rFonts w:ascii="Times New Roman" w:hAnsi="Times New Roman"/>
          <w:szCs w:val="24"/>
        </w:rPr>
        <w:t>За исключением особых случаев, предусмотренных разделом 1</w:t>
      </w:r>
      <w:r w:rsidR="00DA3026" w:rsidRPr="006C1C29">
        <w:rPr>
          <w:rFonts w:ascii="Times New Roman" w:hAnsi="Times New Roman"/>
          <w:szCs w:val="24"/>
        </w:rPr>
        <w:t>2</w:t>
      </w:r>
      <w:r w:rsidRPr="006C1C29">
        <w:rPr>
          <w:rFonts w:ascii="Times New Roman" w:hAnsi="Times New Roman"/>
          <w:szCs w:val="24"/>
        </w:rPr>
        <w:t xml:space="preserve"> «Особые случаи совершения сделок </w:t>
      </w:r>
      <w:r w:rsidR="00830E4A" w:rsidRPr="006C1C29">
        <w:rPr>
          <w:rFonts w:ascii="Times New Roman" w:hAnsi="Times New Roman"/>
          <w:szCs w:val="24"/>
        </w:rPr>
        <w:t>Брокером</w:t>
      </w:r>
      <w:r w:rsidRPr="006C1C29">
        <w:rPr>
          <w:rFonts w:ascii="Times New Roman" w:hAnsi="Times New Roman"/>
          <w:szCs w:val="24"/>
        </w:rPr>
        <w:t xml:space="preserve">» настоящего Регламента, </w:t>
      </w:r>
      <w:r w:rsidR="00830E4A" w:rsidRPr="006C1C29">
        <w:rPr>
          <w:rFonts w:ascii="Times New Roman" w:hAnsi="Times New Roman"/>
          <w:szCs w:val="24"/>
        </w:rPr>
        <w:t xml:space="preserve">Брокер </w:t>
      </w:r>
      <w:r w:rsidRPr="006C1C29">
        <w:rPr>
          <w:rFonts w:ascii="Times New Roman" w:hAnsi="Times New Roman"/>
          <w:szCs w:val="24"/>
        </w:rPr>
        <w:t xml:space="preserve">совершает сделки за счет Клиента на основании полученного от Клиента Сообщения стандартного формата – Поручения  на сделку </w:t>
      </w:r>
      <w:r w:rsidR="00DA3026" w:rsidRPr="006C1C29">
        <w:rPr>
          <w:rFonts w:ascii="Times New Roman" w:hAnsi="Times New Roman"/>
          <w:szCs w:val="24"/>
        </w:rPr>
        <w:t>(Приложение 2.1.</w:t>
      </w:r>
      <w:r w:rsidR="00E62AE4" w:rsidRPr="006C1C29">
        <w:rPr>
          <w:rFonts w:ascii="Times New Roman" w:hAnsi="Times New Roman"/>
          <w:szCs w:val="24"/>
        </w:rPr>
        <w:t>,</w:t>
      </w:r>
      <w:r w:rsidR="00DA3026" w:rsidRPr="006C1C29">
        <w:rPr>
          <w:rFonts w:ascii="Times New Roman" w:hAnsi="Times New Roman"/>
          <w:szCs w:val="24"/>
        </w:rPr>
        <w:t>3.1</w:t>
      </w:r>
      <w:r w:rsidR="00E62AE4" w:rsidRPr="006C1C29">
        <w:rPr>
          <w:rFonts w:ascii="Times New Roman" w:hAnsi="Times New Roman"/>
          <w:szCs w:val="24"/>
        </w:rPr>
        <w:t>,</w:t>
      </w:r>
      <w:r w:rsidR="00DA3026" w:rsidRPr="006C1C29">
        <w:rPr>
          <w:rFonts w:ascii="Times New Roman" w:hAnsi="Times New Roman"/>
          <w:szCs w:val="24"/>
        </w:rPr>
        <w:t xml:space="preserve"> 3.2.).</w:t>
      </w:r>
      <w:r w:rsidRPr="006C1C29">
        <w:rPr>
          <w:rFonts w:ascii="Times New Roman" w:hAnsi="Times New Roman"/>
          <w:szCs w:val="24"/>
        </w:rPr>
        <w:t xml:space="preserve">(далее по тексту – Поручения). </w:t>
      </w:r>
    </w:p>
    <w:p w:rsidR="0049163D" w:rsidRPr="006C1C29" w:rsidRDefault="0049163D" w:rsidP="009A2D51">
      <w:pPr>
        <w:pStyle w:val="212"/>
        <w:numPr>
          <w:ilvl w:val="1"/>
          <w:numId w:val="9"/>
        </w:numPr>
        <w:tabs>
          <w:tab w:val="clear" w:pos="846"/>
          <w:tab w:val="num" w:pos="0"/>
          <w:tab w:val="left" w:pos="284"/>
          <w:tab w:val="left" w:pos="567"/>
          <w:tab w:val="num" w:pos="1418"/>
        </w:tabs>
        <w:spacing w:before="120"/>
        <w:ind w:left="0" w:firstLine="0"/>
        <w:rPr>
          <w:rFonts w:ascii="Times New Roman" w:hAnsi="Times New Roman"/>
          <w:szCs w:val="24"/>
        </w:rPr>
      </w:pPr>
      <w:r w:rsidRPr="006C1C29">
        <w:rPr>
          <w:rFonts w:ascii="Times New Roman" w:hAnsi="Times New Roman"/>
          <w:szCs w:val="24"/>
        </w:rPr>
        <w:t>Стандартная процедура, выполняемая Сторонами при проведении торговой операции, состоит из следующих этапов:</w:t>
      </w:r>
    </w:p>
    <w:p w:rsidR="0049163D" w:rsidRPr="006C1C29" w:rsidRDefault="0049163D" w:rsidP="009A2D51">
      <w:pPr>
        <w:pStyle w:val="BodyTextIndent22"/>
        <w:numPr>
          <w:ilvl w:val="0"/>
          <w:numId w:val="31"/>
        </w:numPr>
        <w:tabs>
          <w:tab w:val="clear" w:pos="1004"/>
          <w:tab w:val="num" w:pos="426"/>
          <w:tab w:val="left" w:pos="567"/>
        </w:tabs>
        <w:spacing w:before="0"/>
        <w:ind w:left="1134" w:hanging="425"/>
        <w:rPr>
          <w:szCs w:val="24"/>
        </w:rPr>
      </w:pPr>
      <w:r w:rsidRPr="006C1C29">
        <w:rPr>
          <w:szCs w:val="24"/>
        </w:rPr>
        <w:t xml:space="preserve">Этап 1. Подача Клиентом и прием </w:t>
      </w:r>
      <w:r w:rsidR="00830E4A" w:rsidRPr="006C1C29">
        <w:rPr>
          <w:szCs w:val="24"/>
        </w:rPr>
        <w:t xml:space="preserve">Брокером </w:t>
      </w:r>
      <w:r w:rsidRPr="006C1C29">
        <w:rPr>
          <w:szCs w:val="24"/>
        </w:rPr>
        <w:t xml:space="preserve">Поручения на сделку </w:t>
      </w:r>
    </w:p>
    <w:p w:rsidR="0049163D" w:rsidRPr="006C1C29" w:rsidRDefault="0049163D" w:rsidP="009A2D51">
      <w:pPr>
        <w:pStyle w:val="BodyTextIndent22"/>
        <w:numPr>
          <w:ilvl w:val="0"/>
          <w:numId w:val="31"/>
        </w:numPr>
        <w:tabs>
          <w:tab w:val="clear" w:pos="1004"/>
          <w:tab w:val="num" w:pos="426"/>
          <w:tab w:val="left" w:pos="567"/>
        </w:tabs>
        <w:spacing w:before="0"/>
        <w:ind w:left="1134" w:hanging="425"/>
        <w:rPr>
          <w:szCs w:val="24"/>
        </w:rPr>
      </w:pPr>
      <w:r w:rsidRPr="006C1C29">
        <w:rPr>
          <w:szCs w:val="24"/>
        </w:rPr>
        <w:t xml:space="preserve">Этап 2. Заключение </w:t>
      </w:r>
      <w:r w:rsidR="00830E4A" w:rsidRPr="006C1C29">
        <w:rPr>
          <w:szCs w:val="24"/>
        </w:rPr>
        <w:t xml:space="preserve">Брокером </w:t>
      </w:r>
      <w:r w:rsidRPr="006C1C29">
        <w:rPr>
          <w:szCs w:val="24"/>
        </w:rPr>
        <w:t xml:space="preserve">сделки и ее подтверждение Клиенту </w:t>
      </w:r>
    </w:p>
    <w:p w:rsidR="0049163D" w:rsidRPr="006C1C29" w:rsidRDefault="0049163D" w:rsidP="009A2D51">
      <w:pPr>
        <w:pStyle w:val="BodyTextIndent22"/>
        <w:numPr>
          <w:ilvl w:val="0"/>
          <w:numId w:val="31"/>
        </w:numPr>
        <w:tabs>
          <w:tab w:val="clear" w:pos="1004"/>
          <w:tab w:val="num" w:pos="426"/>
          <w:tab w:val="left" w:pos="567"/>
        </w:tabs>
        <w:spacing w:before="0"/>
        <w:ind w:left="1134" w:hanging="425"/>
        <w:rPr>
          <w:szCs w:val="24"/>
        </w:rPr>
      </w:pPr>
      <w:r w:rsidRPr="006C1C29">
        <w:rPr>
          <w:szCs w:val="24"/>
        </w:rPr>
        <w:t xml:space="preserve">Этап 3. Урегулирование сделки и проведение расчетов между </w:t>
      </w:r>
      <w:r w:rsidR="00830E4A" w:rsidRPr="006C1C29">
        <w:rPr>
          <w:szCs w:val="24"/>
        </w:rPr>
        <w:t xml:space="preserve">Брокером </w:t>
      </w:r>
      <w:r w:rsidRPr="006C1C29">
        <w:rPr>
          <w:szCs w:val="24"/>
        </w:rPr>
        <w:t>и Клиентом</w:t>
      </w:r>
    </w:p>
    <w:p w:rsidR="0049163D" w:rsidRPr="006C1C29" w:rsidRDefault="0049163D" w:rsidP="009A2D51">
      <w:pPr>
        <w:pStyle w:val="BodyTextIndent22"/>
        <w:numPr>
          <w:ilvl w:val="0"/>
          <w:numId w:val="31"/>
        </w:numPr>
        <w:tabs>
          <w:tab w:val="clear" w:pos="1004"/>
          <w:tab w:val="num" w:pos="426"/>
          <w:tab w:val="left" w:pos="567"/>
        </w:tabs>
        <w:spacing w:before="0"/>
        <w:ind w:left="1134" w:hanging="425"/>
        <w:rPr>
          <w:szCs w:val="24"/>
        </w:rPr>
      </w:pPr>
      <w:r w:rsidRPr="006C1C29">
        <w:rPr>
          <w:szCs w:val="24"/>
        </w:rPr>
        <w:t>Этап 4. Подготовка и предоставление отчета Клиенту</w:t>
      </w:r>
    </w:p>
    <w:p w:rsidR="0049163D" w:rsidRPr="006C1C29" w:rsidRDefault="0049163D" w:rsidP="00E350E0">
      <w:pPr>
        <w:pStyle w:val="BodyTextIndent22"/>
        <w:tabs>
          <w:tab w:val="left" w:pos="567"/>
        </w:tabs>
        <w:spacing w:before="0"/>
        <w:ind w:left="1134" w:hanging="425"/>
        <w:rPr>
          <w:szCs w:val="24"/>
        </w:rPr>
      </w:pPr>
    </w:p>
    <w:p w:rsidR="0049163D" w:rsidRPr="006C1C29" w:rsidRDefault="0049163D" w:rsidP="009A2D51">
      <w:pPr>
        <w:pStyle w:val="212"/>
        <w:numPr>
          <w:ilvl w:val="1"/>
          <w:numId w:val="9"/>
        </w:numPr>
        <w:tabs>
          <w:tab w:val="clear" w:pos="846"/>
          <w:tab w:val="num" w:pos="0"/>
          <w:tab w:val="left" w:pos="284"/>
          <w:tab w:val="left" w:pos="567"/>
          <w:tab w:val="num" w:pos="1418"/>
        </w:tabs>
        <w:spacing w:before="120"/>
        <w:ind w:left="0" w:firstLine="0"/>
        <w:rPr>
          <w:rFonts w:ascii="Times New Roman" w:hAnsi="Times New Roman"/>
          <w:szCs w:val="24"/>
        </w:rPr>
      </w:pPr>
      <w:proofErr w:type="gramStart"/>
      <w:r w:rsidRPr="006C1C29">
        <w:rPr>
          <w:rFonts w:ascii="Times New Roman" w:hAnsi="Times New Roman"/>
          <w:szCs w:val="24"/>
        </w:rPr>
        <w:t xml:space="preserve">Особенности торговых процедур в ТС, выполняемых </w:t>
      </w:r>
      <w:r w:rsidR="00830E4A" w:rsidRPr="006C1C29">
        <w:rPr>
          <w:rFonts w:ascii="Times New Roman" w:hAnsi="Times New Roman"/>
          <w:szCs w:val="24"/>
        </w:rPr>
        <w:t xml:space="preserve">Брокером </w:t>
      </w:r>
      <w:r w:rsidRPr="006C1C29">
        <w:rPr>
          <w:rFonts w:ascii="Times New Roman" w:hAnsi="Times New Roman"/>
          <w:szCs w:val="24"/>
        </w:rPr>
        <w:t>при совершении сделок в различных ТС, определяются Правилами этих ТС.</w:t>
      </w:r>
      <w:proofErr w:type="gramEnd"/>
    </w:p>
    <w:p w:rsidR="0049163D" w:rsidRPr="006C1C29" w:rsidRDefault="0049163D" w:rsidP="009A2D51">
      <w:pPr>
        <w:pStyle w:val="212"/>
        <w:numPr>
          <w:ilvl w:val="1"/>
          <w:numId w:val="9"/>
        </w:numPr>
        <w:tabs>
          <w:tab w:val="clear" w:pos="846"/>
          <w:tab w:val="num" w:pos="0"/>
          <w:tab w:val="left" w:pos="284"/>
          <w:tab w:val="left" w:pos="567"/>
          <w:tab w:val="num" w:pos="1418"/>
        </w:tabs>
        <w:spacing w:before="120"/>
        <w:ind w:left="0" w:firstLine="0"/>
        <w:rPr>
          <w:rFonts w:ascii="Times New Roman" w:hAnsi="Times New Roman"/>
          <w:szCs w:val="24"/>
        </w:rPr>
      </w:pPr>
      <w:r w:rsidRPr="006C1C29">
        <w:rPr>
          <w:rFonts w:ascii="Times New Roman" w:hAnsi="Times New Roman"/>
          <w:szCs w:val="24"/>
        </w:rPr>
        <w:t xml:space="preserve">Все Поручения на сделку, принятые </w:t>
      </w:r>
      <w:r w:rsidR="00830E4A" w:rsidRPr="006C1C29">
        <w:rPr>
          <w:rFonts w:ascii="Times New Roman" w:hAnsi="Times New Roman"/>
          <w:szCs w:val="24"/>
        </w:rPr>
        <w:t>Брокером</w:t>
      </w:r>
      <w:r w:rsidRPr="006C1C29">
        <w:rPr>
          <w:rFonts w:ascii="Times New Roman" w:hAnsi="Times New Roman"/>
          <w:szCs w:val="24"/>
        </w:rPr>
        <w:t xml:space="preserve">, исполняются  с соблюдением принципов равенства условий для всех Клиентов и приоритетности интересов Клиентов перед интересами </w:t>
      </w:r>
      <w:r w:rsidR="000666AD" w:rsidRPr="006C1C29">
        <w:rPr>
          <w:rFonts w:ascii="Times New Roman" w:hAnsi="Times New Roman"/>
          <w:szCs w:val="24"/>
        </w:rPr>
        <w:t xml:space="preserve">ПАО </w:t>
      </w:r>
      <w:r w:rsidR="00050ED6" w:rsidRPr="006C1C29">
        <w:rPr>
          <w:rFonts w:ascii="Times New Roman" w:hAnsi="Times New Roman"/>
          <w:szCs w:val="24"/>
        </w:rPr>
        <w:t xml:space="preserve"> «БАЛТИНВЕСТБАНК» </w:t>
      </w:r>
      <w:r w:rsidRPr="006C1C29">
        <w:rPr>
          <w:rFonts w:ascii="Times New Roman" w:hAnsi="Times New Roman"/>
          <w:szCs w:val="24"/>
        </w:rPr>
        <w:t xml:space="preserve">при совершении сделок на рынке ценных бумаг. </w:t>
      </w:r>
    </w:p>
    <w:p w:rsidR="00B937AA" w:rsidRPr="006C1C29" w:rsidRDefault="00B937AA" w:rsidP="00B937AA">
      <w:pPr>
        <w:pStyle w:val="212"/>
        <w:numPr>
          <w:ilvl w:val="1"/>
          <w:numId w:val="9"/>
        </w:numPr>
        <w:tabs>
          <w:tab w:val="clear" w:pos="846"/>
          <w:tab w:val="num" w:pos="0"/>
          <w:tab w:val="left" w:pos="284"/>
          <w:tab w:val="left" w:pos="567"/>
          <w:tab w:val="num" w:pos="1418"/>
        </w:tabs>
        <w:spacing w:before="120"/>
        <w:ind w:left="0" w:firstLine="0"/>
        <w:rPr>
          <w:rFonts w:ascii="Times New Roman" w:hAnsi="Times New Roman"/>
          <w:szCs w:val="24"/>
        </w:rPr>
      </w:pPr>
      <w:r w:rsidRPr="006C1C29">
        <w:rPr>
          <w:rFonts w:ascii="Times New Roman" w:hAnsi="Times New Roman"/>
          <w:szCs w:val="24"/>
        </w:rPr>
        <w:t>Идентификация Клиентов при приеме Поручений, а также исполнение Поручений осуществляются с соблюдением требований ПВК в целях ПОД/ФТ.</w:t>
      </w:r>
    </w:p>
    <w:p w:rsidR="00B937AA" w:rsidRPr="006C1C29" w:rsidRDefault="00B937AA" w:rsidP="00B937AA">
      <w:pPr>
        <w:pStyle w:val="212"/>
        <w:numPr>
          <w:ilvl w:val="1"/>
          <w:numId w:val="9"/>
        </w:numPr>
        <w:tabs>
          <w:tab w:val="clear" w:pos="846"/>
          <w:tab w:val="num" w:pos="0"/>
          <w:tab w:val="left" w:pos="284"/>
          <w:tab w:val="left" w:pos="567"/>
          <w:tab w:val="num" w:pos="1418"/>
        </w:tabs>
        <w:spacing w:before="120"/>
        <w:ind w:left="0" w:firstLine="0"/>
        <w:rPr>
          <w:rFonts w:ascii="Times New Roman" w:hAnsi="Times New Roman"/>
          <w:szCs w:val="24"/>
        </w:rPr>
      </w:pPr>
      <w:proofErr w:type="gramStart"/>
      <w:r w:rsidRPr="006C1C29">
        <w:rPr>
          <w:rFonts w:ascii="Times New Roman" w:hAnsi="Times New Roman"/>
          <w:szCs w:val="24"/>
        </w:rPr>
        <w:t xml:space="preserve">Поручение Клиента принимается Брокером к исполнению только при условии идентификации подписи Клиента, то есть простого визуального сличения Уполномоченным </w:t>
      </w:r>
      <w:r w:rsidRPr="006C1C29">
        <w:rPr>
          <w:rFonts w:ascii="Times New Roman" w:hAnsi="Times New Roman"/>
          <w:szCs w:val="24"/>
        </w:rPr>
        <w:lastRenderedPageBreak/>
        <w:t>сотрудником Брокера образца подписи Клиента (для физических лиц) или образца подписи уполномоченного лица и печати (для юридических лиц) на Поручении Клиента и на документах, имеющихся у Брокера (копия паспорта/доверенности), для установления их схожести по внешним признакам.</w:t>
      </w:r>
      <w:proofErr w:type="gramEnd"/>
    </w:p>
    <w:p w:rsidR="00B937AA" w:rsidRPr="006C1C29" w:rsidRDefault="00B937AA" w:rsidP="00B937AA">
      <w:pPr>
        <w:pStyle w:val="212"/>
        <w:numPr>
          <w:ilvl w:val="1"/>
          <w:numId w:val="9"/>
        </w:numPr>
        <w:tabs>
          <w:tab w:val="clear" w:pos="846"/>
          <w:tab w:val="num" w:pos="0"/>
          <w:tab w:val="left" w:pos="284"/>
          <w:tab w:val="left" w:pos="567"/>
          <w:tab w:val="num" w:pos="1418"/>
        </w:tabs>
        <w:spacing w:before="120"/>
        <w:ind w:left="0" w:firstLine="0"/>
        <w:rPr>
          <w:rFonts w:ascii="Times New Roman" w:hAnsi="Times New Roman"/>
          <w:szCs w:val="24"/>
        </w:rPr>
      </w:pPr>
      <w:r w:rsidRPr="006C1C29">
        <w:rPr>
          <w:rFonts w:ascii="Times New Roman" w:hAnsi="Times New Roman"/>
          <w:szCs w:val="24"/>
        </w:rPr>
        <w:t>Брокер не несет ответственности за возможные негативные последствия, если путем визуального контроля было невозможно установить, что Поручение Клиента подписано неуполномоченным лицом и/или оттиск печати на Поручении Клиента не соответствует оттиску печати на документах, ранее переданных Клиентом Брокеру.</w:t>
      </w:r>
    </w:p>
    <w:p w:rsidR="00AB4376" w:rsidRPr="006C1C29" w:rsidRDefault="00AB4376" w:rsidP="00C05E5F">
      <w:pPr>
        <w:pStyle w:val="212"/>
        <w:numPr>
          <w:ilvl w:val="1"/>
          <w:numId w:val="9"/>
        </w:numPr>
        <w:tabs>
          <w:tab w:val="clear" w:pos="846"/>
          <w:tab w:val="num" w:pos="0"/>
          <w:tab w:val="left" w:pos="284"/>
          <w:tab w:val="left" w:pos="567"/>
          <w:tab w:val="num" w:pos="1418"/>
        </w:tabs>
        <w:spacing w:before="120"/>
        <w:ind w:left="0" w:firstLine="0"/>
        <w:rPr>
          <w:rFonts w:ascii="Times New Roman" w:hAnsi="Times New Roman"/>
          <w:szCs w:val="24"/>
        </w:rPr>
      </w:pPr>
      <w:r w:rsidRPr="006C1C29">
        <w:rPr>
          <w:rFonts w:ascii="Times New Roman" w:hAnsi="Times New Roman"/>
          <w:szCs w:val="24"/>
        </w:rPr>
        <w:t xml:space="preserve">Брокер вправе не выполнять Поручения Клиента (с обязательным своевременным уведомлением об этом Клиента до даты исполнения поручения, либо в день получения поручения в случае, если сделка должна быть исполнена в этот день) в случае, если выполнение </w:t>
      </w:r>
      <w:proofErr w:type="gramStart"/>
      <w:r w:rsidRPr="006C1C29">
        <w:rPr>
          <w:rFonts w:ascii="Times New Roman" w:hAnsi="Times New Roman"/>
          <w:szCs w:val="24"/>
        </w:rPr>
        <w:t>Поручения</w:t>
      </w:r>
      <w:proofErr w:type="gramEnd"/>
      <w:r w:rsidRPr="006C1C29">
        <w:rPr>
          <w:rFonts w:ascii="Times New Roman" w:hAnsi="Times New Roman"/>
          <w:szCs w:val="24"/>
        </w:rPr>
        <w:t xml:space="preserve"> очевидно приведет к нарушению действующего законодательства и нормативных актов Банка России, Базовых стандартов, а также внутренних стандартов СРО НФА. О факте неисполнения Поручения Брокер уведомляет Клиента способом, предусмотренным Брокерским </w:t>
      </w:r>
      <w:r w:rsidR="00EB765D" w:rsidRPr="006C1C29">
        <w:rPr>
          <w:rFonts w:ascii="Times New Roman" w:hAnsi="Times New Roman"/>
          <w:szCs w:val="24"/>
        </w:rPr>
        <w:t>Регламентом</w:t>
      </w:r>
      <w:r w:rsidRPr="006C1C29">
        <w:rPr>
          <w:rFonts w:ascii="Times New Roman" w:hAnsi="Times New Roman"/>
          <w:szCs w:val="24"/>
        </w:rPr>
        <w:t>.</w:t>
      </w:r>
      <w:r w:rsidR="00EB765D" w:rsidRPr="006C1C29">
        <w:rPr>
          <w:rFonts w:ascii="Times New Roman" w:hAnsi="Times New Roman"/>
          <w:szCs w:val="24"/>
        </w:rPr>
        <w:t xml:space="preserve"> Исчерпывающий перечень способов для направления Брокером уведомлений зафиксированы в Части 7 настоящего Регламента «Правила обмена Сообщениями».</w:t>
      </w:r>
    </w:p>
    <w:p w:rsidR="0049163D" w:rsidRPr="006C1C29" w:rsidRDefault="0049163D" w:rsidP="000D74C8">
      <w:pPr>
        <w:pStyle w:val="210"/>
      </w:pPr>
      <w:bookmarkStart w:id="132" w:name="_Toc37852304"/>
      <w:bookmarkStart w:id="133" w:name="_Toc286938653"/>
      <w:bookmarkStart w:id="134" w:name="_Toc392766559"/>
      <w:bookmarkStart w:id="135" w:name="_Toc451149535"/>
      <w:bookmarkStart w:id="136" w:name="_Toc451341489"/>
      <w:bookmarkStart w:id="137" w:name="_Toc452183889"/>
      <w:bookmarkStart w:id="138" w:name="_Toc454790605"/>
      <w:bookmarkStart w:id="139" w:name="_Toc455158079"/>
      <w:bookmarkStart w:id="140" w:name="_Toc6636438"/>
      <w:bookmarkStart w:id="141" w:name="_Toc6719594"/>
      <w:r w:rsidRPr="006C1C29">
        <w:t>Поручение на сделку</w:t>
      </w:r>
      <w:bookmarkEnd w:id="132"/>
      <w:bookmarkEnd w:id="133"/>
      <w:bookmarkEnd w:id="134"/>
      <w:r w:rsidRPr="006C1C29">
        <w:t xml:space="preserve"> </w:t>
      </w:r>
      <w:bookmarkEnd w:id="135"/>
      <w:bookmarkEnd w:id="136"/>
      <w:bookmarkEnd w:id="137"/>
      <w:bookmarkEnd w:id="138"/>
      <w:bookmarkEnd w:id="139"/>
      <w:bookmarkEnd w:id="140"/>
      <w:bookmarkEnd w:id="141"/>
    </w:p>
    <w:p w:rsidR="005717C5" w:rsidRPr="006C1C29" w:rsidRDefault="005717C5" w:rsidP="009A2D51">
      <w:pPr>
        <w:pStyle w:val="212"/>
        <w:numPr>
          <w:ilvl w:val="1"/>
          <w:numId w:val="10"/>
        </w:numPr>
        <w:tabs>
          <w:tab w:val="clear" w:pos="846"/>
          <w:tab w:val="num" w:pos="0"/>
          <w:tab w:val="left" w:pos="284"/>
          <w:tab w:val="left" w:pos="360"/>
          <w:tab w:val="num" w:pos="1418"/>
        </w:tabs>
        <w:spacing w:before="120"/>
        <w:ind w:left="0" w:firstLine="0"/>
        <w:rPr>
          <w:rFonts w:ascii="Times New Roman" w:hAnsi="Times New Roman"/>
          <w:szCs w:val="24"/>
        </w:rPr>
      </w:pPr>
      <w:r w:rsidRPr="006C1C29">
        <w:rPr>
          <w:rFonts w:ascii="Times New Roman" w:hAnsi="Times New Roman"/>
          <w:szCs w:val="24"/>
        </w:rPr>
        <w:t xml:space="preserve">Поручение клиента является документом, удостоверяющим получение распоряжения клиента на совершение сделки или операции с ценными бумагами или операции с денежными средствами в интересах клиента. </w:t>
      </w:r>
    </w:p>
    <w:p w:rsidR="005717C5" w:rsidRPr="006C1C29" w:rsidRDefault="005717C5" w:rsidP="009A2D51">
      <w:pPr>
        <w:pStyle w:val="212"/>
        <w:numPr>
          <w:ilvl w:val="1"/>
          <w:numId w:val="10"/>
        </w:numPr>
        <w:tabs>
          <w:tab w:val="clear" w:pos="846"/>
          <w:tab w:val="num" w:pos="0"/>
          <w:tab w:val="left" w:pos="284"/>
          <w:tab w:val="left" w:pos="360"/>
          <w:tab w:val="num" w:pos="1418"/>
        </w:tabs>
        <w:spacing w:before="120"/>
        <w:ind w:left="0" w:firstLine="0"/>
        <w:rPr>
          <w:rFonts w:ascii="Times New Roman" w:hAnsi="Times New Roman"/>
          <w:szCs w:val="24"/>
        </w:rPr>
      </w:pPr>
      <w:r w:rsidRPr="006C1C29">
        <w:rPr>
          <w:rFonts w:ascii="Times New Roman" w:hAnsi="Times New Roman"/>
          <w:szCs w:val="24"/>
        </w:rPr>
        <w:t>Поручение клиента на совершение сделки с ценными бумагами содержит:</w:t>
      </w:r>
    </w:p>
    <w:p w:rsidR="005717C5" w:rsidRPr="006C1C29" w:rsidRDefault="005717C5" w:rsidP="009A2D51">
      <w:pPr>
        <w:keepNext/>
        <w:widowControl w:val="0"/>
        <w:numPr>
          <w:ilvl w:val="0"/>
          <w:numId w:val="35"/>
        </w:numPr>
        <w:tabs>
          <w:tab w:val="left" w:pos="1701"/>
        </w:tabs>
        <w:ind w:left="0" w:firstLine="851"/>
        <w:jc w:val="both"/>
        <w:rPr>
          <w:szCs w:val="24"/>
        </w:rPr>
      </w:pPr>
      <w:r w:rsidRPr="006C1C29">
        <w:rPr>
          <w:szCs w:val="24"/>
        </w:rPr>
        <w:t>наименование или уникальный код (номер) клиента;</w:t>
      </w:r>
    </w:p>
    <w:p w:rsidR="005717C5" w:rsidRPr="006C1C29" w:rsidRDefault="005717C5" w:rsidP="009A2D51">
      <w:pPr>
        <w:keepNext/>
        <w:widowControl w:val="0"/>
        <w:numPr>
          <w:ilvl w:val="0"/>
          <w:numId w:val="35"/>
        </w:numPr>
        <w:tabs>
          <w:tab w:val="left" w:pos="1701"/>
        </w:tabs>
        <w:ind w:left="0" w:firstLine="851"/>
        <w:jc w:val="both"/>
        <w:rPr>
          <w:snapToGrid w:val="0"/>
          <w:szCs w:val="24"/>
        </w:rPr>
      </w:pPr>
      <w:r w:rsidRPr="006C1C29">
        <w:rPr>
          <w:szCs w:val="24"/>
        </w:rPr>
        <w:t xml:space="preserve">номер и дату договора </w:t>
      </w:r>
      <w:r w:rsidR="002C6FC1" w:rsidRPr="006C1C29">
        <w:rPr>
          <w:szCs w:val="24"/>
        </w:rPr>
        <w:t>о</w:t>
      </w:r>
      <w:r w:rsidRPr="006C1C29">
        <w:rPr>
          <w:szCs w:val="24"/>
        </w:rPr>
        <w:t xml:space="preserve"> брокерско</w:t>
      </w:r>
      <w:r w:rsidR="002C6FC1" w:rsidRPr="006C1C29">
        <w:rPr>
          <w:szCs w:val="24"/>
        </w:rPr>
        <w:t>м</w:t>
      </w:r>
      <w:r w:rsidRPr="006C1C29">
        <w:rPr>
          <w:szCs w:val="24"/>
        </w:rPr>
        <w:t xml:space="preserve"> обслуживани</w:t>
      </w:r>
      <w:r w:rsidR="002C6FC1" w:rsidRPr="006C1C29">
        <w:rPr>
          <w:szCs w:val="24"/>
        </w:rPr>
        <w:t>и</w:t>
      </w:r>
    </w:p>
    <w:p w:rsidR="005717C5" w:rsidRPr="006C1C29" w:rsidRDefault="005717C5" w:rsidP="009A2D51">
      <w:pPr>
        <w:keepNext/>
        <w:widowControl w:val="0"/>
        <w:numPr>
          <w:ilvl w:val="0"/>
          <w:numId w:val="35"/>
        </w:numPr>
        <w:tabs>
          <w:tab w:val="left" w:pos="1701"/>
        </w:tabs>
        <w:ind w:left="0" w:firstLine="851"/>
        <w:jc w:val="both"/>
        <w:rPr>
          <w:szCs w:val="24"/>
        </w:rPr>
      </w:pPr>
      <w:r w:rsidRPr="006C1C29">
        <w:rPr>
          <w:szCs w:val="24"/>
        </w:rPr>
        <w:t>дату и время (с указанием часов и минут) получения поручения</w:t>
      </w:r>
    </w:p>
    <w:p w:rsidR="005717C5" w:rsidRPr="006C1C29" w:rsidRDefault="005717C5" w:rsidP="009A2D51">
      <w:pPr>
        <w:keepNext/>
        <w:widowControl w:val="0"/>
        <w:numPr>
          <w:ilvl w:val="0"/>
          <w:numId w:val="35"/>
        </w:numPr>
        <w:tabs>
          <w:tab w:val="left" w:pos="1701"/>
        </w:tabs>
        <w:ind w:left="0" w:firstLine="851"/>
        <w:jc w:val="both"/>
        <w:rPr>
          <w:snapToGrid w:val="0"/>
          <w:szCs w:val="24"/>
        </w:rPr>
      </w:pPr>
      <w:r w:rsidRPr="006C1C29">
        <w:rPr>
          <w:snapToGrid w:val="0"/>
          <w:szCs w:val="24"/>
        </w:rPr>
        <w:t>вид сделки (покупка, продажа);</w:t>
      </w:r>
    </w:p>
    <w:p w:rsidR="005717C5" w:rsidRPr="006C1C29" w:rsidRDefault="005717C5" w:rsidP="009A2D51">
      <w:pPr>
        <w:keepNext/>
        <w:widowControl w:val="0"/>
        <w:numPr>
          <w:ilvl w:val="0"/>
          <w:numId w:val="35"/>
        </w:numPr>
        <w:tabs>
          <w:tab w:val="left" w:pos="1701"/>
        </w:tabs>
        <w:ind w:left="0" w:firstLine="851"/>
        <w:jc w:val="both"/>
        <w:rPr>
          <w:snapToGrid w:val="0"/>
          <w:szCs w:val="24"/>
        </w:rPr>
      </w:pPr>
      <w:r w:rsidRPr="006C1C29">
        <w:rPr>
          <w:snapToGrid w:val="0"/>
          <w:szCs w:val="24"/>
        </w:rPr>
        <w:t>вид, категорию (тип), выпуск, транш, серию ценной бумаги;</w:t>
      </w:r>
    </w:p>
    <w:p w:rsidR="005717C5" w:rsidRPr="006C1C29" w:rsidRDefault="005717C5" w:rsidP="009A2D51">
      <w:pPr>
        <w:keepNext/>
        <w:widowControl w:val="0"/>
        <w:numPr>
          <w:ilvl w:val="0"/>
          <w:numId w:val="35"/>
        </w:numPr>
        <w:tabs>
          <w:tab w:val="left" w:pos="1701"/>
        </w:tabs>
        <w:ind w:left="0" w:firstLine="851"/>
        <w:jc w:val="both"/>
        <w:rPr>
          <w:snapToGrid w:val="0"/>
          <w:szCs w:val="24"/>
        </w:rPr>
      </w:pPr>
      <w:r w:rsidRPr="006C1C29">
        <w:rPr>
          <w:snapToGrid w:val="0"/>
          <w:szCs w:val="24"/>
        </w:rPr>
        <w:t xml:space="preserve">наименование эмитента ценной бумаги </w:t>
      </w:r>
    </w:p>
    <w:p w:rsidR="005717C5" w:rsidRPr="006C1C29" w:rsidRDefault="005717C5" w:rsidP="009A2D51">
      <w:pPr>
        <w:keepNext/>
        <w:widowControl w:val="0"/>
        <w:numPr>
          <w:ilvl w:val="0"/>
          <w:numId w:val="35"/>
        </w:numPr>
        <w:tabs>
          <w:tab w:val="left" w:pos="1701"/>
        </w:tabs>
        <w:ind w:left="0" w:firstLine="851"/>
        <w:jc w:val="both"/>
        <w:rPr>
          <w:snapToGrid w:val="0"/>
          <w:szCs w:val="24"/>
        </w:rPr>
      </w:pPr>
      <w:r w:rsidRPr="006C1C29">
        <w:rPr>
          <w:snapToGrid w:val="0"/>
          <w:szCs w:val="24"/>
        </w:rPr>
        <w:t>количество ценных бумаг или однозначные условия его определения;</w:t>
      </w:r>
    </w:p>
    <w:p w:rsidR="005717C5" w:rsidRPr="006C1C29" w:rsidRDefault="005717C5" w:rsidP="009A2D51">
      <w:pPr>
        <w:keepNext/>
        <w:widowControl w:val="0"/>
        <w:numPr>
          <w:ilvl w:val="0"/>
          <w:numId w:val="35"/>
        </w:numPr>
        <w:tabs>
          <w:tab w:val="left" w:pos="1701"/>
        </w:tabs>
        <w:ind w:left="0" w:firstLine="851"/>
        <w:jc w:val="both"/>
        <w:rPr>
          <w:snapToGrid w:val="0"/>
          <w:szCs w:val="24"/>
        </w:rPr>
      </w:pPr>
      <w:r w:rsidRPr="006C1C29">
        <w:rPr>
          <w:snapToGrid w:val="0"/>
          <w:szCs w:val="24"/>
        </w:rPr>
        <w:t>цену одной ценной бумаги или однозначные условия ее определения;</w:t>
      </w:r>
    </w:p>
    <w:p w:rsidR="005717C5" w:rsidRPr="006C1C29" w:rsidRDefault="005717C5" w:rsidP="009A2D51">
      <w:pPr>
        <w:keepNext/>
        <w:widowControl w:val="0"/>
        <w:numPr>
          <w:ilvl w:val="0"/>
          <w:numId w:val="35"/>
        </w:numPr>
        <w:tabs>
          <w:tab w:val="left" w:pos="1701"/>
        </w:tabs>
        <w:ind w:left="0" w:firstLine="851"/>
        <w:jc w:val="both"/>
        <w:rPr>
          <w:snapToGrid w:val="0"/>
          <w:szCs w:val="24"/>
        </w:rPr>
      </w:pPr>
      <w:r w:rsidRPr="006C1C29">
        <w:rPr>
          <w:snapToGrid w:val="0"/>
          <w:szCs w:val="24"/>
        </w:rPr>
        <w:t>срок действия поручения;</w:t>
      </w:r>
    </w:p>
    <w:p w:rsidR="005717C5" w:rsidRPr="006C1C29" w:rsidRDefault="005717C5" w:rsidP="009A2D51">
      <w:pPr>
        <w:keepNext/>
        <w:widowControl w:val="0"/>
        <w:numPr>
          <w:ilvl w:val="0"/>
          <w:numId w:val="35"/>
        </w:numPr>
        <w:tabs>
          <w:tab w:val="left" w:pos="1701"/>
        </w:tabs>
        <w:ind w:left="0" w:firstLine="851"/>
        <w:jc w:val="both"/>
        <w:rPr>
          <w:snapToGrid w:val="0"/>
          <w:szCs w:val="24"/>
        </w:rPr>
      </w:pPr>
      <w:r w:rsidRPr="006C1C29">
        <w:rPr>
          <w:snapToGrid w:val="0"/>
          <w:szCs w:val="24"/>
        </w:rPr>
        <w:t>указание на совершение сделки РЕПО при  подаче поручения с целью совершения сделки РЕПО с ценными бумагами,</w:t>
      </w:r>
    </w:p>
    <w:p w:rsidR="00503B4D" w:rsidRPr="006C1C29" w:rsidRDefault="00503B4D" w:rsidP="009A2D51">
      <w:pPr>
        <w:keepNext/>
        <w:widowControl w:val="0"/>
        <w:numPr>
          <w:ilvl w:val="0"/>
          <w:numId w:val="35"/>
        </w:numPr>
        <w:tabs>
          <w:tab w:val="left" w:pos="1701"/>
        </w:tabs>
        <w:ind w:left="0" w:firstLine="851"/>
        <w:jc w:val="both"/>
        <w:rPr>
          <w:snapToGrid w:val="0"/>
          <w:szCs w:val="24"/>
        </w:rPr>
      </w:pPr>
      <w:r w:rsidRPr="006C1C29">
        <w:rPr>
          <w:snapToGrid w:val="0"/>
          <w:szCs w:val="24"/>
        </w:rPr>
        <w:t>дополнительная информация,</w:t>
      </w:r>
    </w:p>
    <w:p w:rsidR="005717C5" w:rsidRPr="006C1C29" w:rsidRDefault="005717C5" w:rsidP="009A2D51">
      <w:pPr>
        <w:keepNext/>
        <w:widowControl w:val="0"/>
        <w:numPr>
          <w:ilvl w:val="0"/>
          <w:numId w:val="35"/>
        </w:numPr>
        <w:tabs>
          <w:tab w:val="left" w:pos="1701"/>
        </w:tabs>
        <w:ind w:left="0" w:firstLine="851"/>
        <w:jc w:val="both"/>
        <w:rPr>
          <w:snapToGrid w:val="0"/>
          <w:szCs w:val="24"/>
        </w:rPr>
      </w:pPr>
      <w:r w:rsidRPr="006C1C29">
        <w:rPr>
          <w:snapToGrid w:val="0"/>
          <w:szCs w:val="24"/>
        </w:rPr>
        <w:t xml:space="preserve">подпись клиента. </w:t>
      </w:r>
    </w:p>
    <w:p w:rsidR="005717C5" w:rsidRPr="006C1C29" w:rsidRDefault="005717C5" w:rsidP="005717C5">
      <w:pPr>
        <w:pStyle w:val="NewNormalMyNormalNewNormal"/>
        <w:keepNext/>
        <w:widowControl w:val="0"/>
        <w:tabs>
          <w:tab w:val="left" w:pos="1701"/>
        </w:tabs>
        <w:spacing w:before="0"/>
        <w:ind w:firstLine="851"/>
        <w:rPr>
          <w:snapToGrid w:val="0"/>
          <w:szCs w:val="24"/>
          <w:lang w:val="ru-RU"/>
        </w:rPr>
      </w:pPr>
      <w:r w:rsidRPr="006C1C29">
        <w:rPr>
          <w:snapToGrid w:val="0"/>
          <w:szCs w:val="24"/>
          <w:lang w:val="ru-RU"/>
        </w:rPr>
        <w:t>Форма поручения на совершение сделок с ценными бумагами  приведена в Приложени</w:t>
      </w:r>
      <w:r w:rsidR="003C4197" w:rsidRPr="006C1C29">
        <w:rPr>
          <w:snapToGrid w:val="0"/>
          <w:szCs w:val="24"/>
          <w:lang w:val="ru-RU"/>
        </w:rPr>
        <w:t>и</w:t>
      </w:r>
      <w:proofErr w:type="gramStart"/>
      <w:r w:rsidR="00333F9B" w:rsidRPr="006C1C29">
        <w:rPr>
          <w:snapToGrid w:val="0"/>
          <w:szCs w:val="24"/>
          <w:lang w:val="ru-RU"/>
        </w:rPr>
        <w:t>2</w:t>
      </w:r>
      <w:proofErr w:type="gramEnd"/>
      <w:r w:rsidR="00333F9B" w:rsidRPr="006C1C29">
        <w:rPr>
          <w:snapToGrid w:val="0"/>
          <w:szCs w:val="24"/>
          <w:lang w:val="ru-RU"/>
        </w:rPr>
        <w:t>.1.</w:t>
      </w:r>
      <w:r w:rsidRPr="006C1C29">
        <w:rPr>
          <w:snapToGrid w:val="0"/>
          <w:szCs w:val="24"/>
          <w:lang w:val="ru-RU"/>
        </w:rPr>
        <w:t xml:space="preserve">(покупка/продажа) к </w:t>
      </w:r>
      <w:r w:rsidR="00333F9B" w:rsidRPr="006C1C29">
        <w:rPr>
          <w:snapToGrid w:val="0"/>
          <w:szCs w:val="24"/>
          <w:lang w:val="ru-RU"/>
        </w:rPr>
        <w:t>Договору</w:t>
      </w:r>
      <w:r w:rsidRPr="006C1C29">
        <w:rPr>
          <w:snapToGrid w:val="0"/>
          <w:szCs w:val="24"/>
          <w:lang w:val="ru-RU"/>
        </w:rPr>
        <w:t xml:space="preserve">. </w:t>
      </w:r>
    </w:p>
    <w:p w:rsidR="0049163D" w:rsidRPr="006C1C29" w:rsidRDefault="00A54F04" w:rsidP="009A2D51">
      <w:pPr>
        <w:pStyle w:val="212"/>
        <w:numPr>
          <w:ilvl w:val="1"/>
          <w:numId w:val="10"/>
        </w:numPr>
        <w:tabs>
          <w:tab w:val="clear" w:pos="846"/>
          <w:tab w:val="num" w:pos="0"/>
          <w:tab w:val="left" w:pos="284"/>
          <w:tab w:val="left" w:pos="360"/>
          <w:tab w:val="num" w:pos="1418"/>
        </w:tabs>
        <w:spacing w:before="120"/>
        <w:ind w:left="0" w:firstLine="0"/>
        <w:rPr>
          <w:rFonts w:ascii="Times New Roman" w:hAnsi="Times New Roman"/>
          <w:szCs w:val="24"/>
        </w:rPr>
      </w:pPr>
      <w:r w:rsidRPr="006C1C29">
        <w:rPr>
          <w:rFonts w:ascii="Times New Roman" w:hAnsi="Times New Roman"/>
          <w:szCs w:val="24"/>
        </w:rPr>
        <w:t xml:space="preserve">Брокер </w:t>
      </w:r>
      <w:r w:rsidR="0049163D" w:rsidRPr="006C1C29">
        <w:rPr>
          <w:rFonts w:ascii="Times New Roman" w:hAnsi="Times New Roman"/>
          <w:szCs w:val="24"/>
        </w:rPr>
        <w:t>принимает Поручения на сделку следующих типов:</w:t>
      </w:r>
    </w:p>
    <w:p w:rsidR="0049163D" w:rsidRPr="006C1C29" w:rsidRDefault="0049163D" w:rsidP="009A2D51">
      <w:pPr>
        <w:keepNext/>
        <w:widowControl w:val="0"/>
        <w:numPr>
          <w:ilvl w:val="0"/>
          <w:numId w:val="35"/>
        </w:numPr>
        <w:tabs>
          <w:tab w:val="left" w:pos="1701"/>
        </w:tabs>
        <w:ind w:left="0" w:firstLine="851"/>
        <w:jc w:val="both"/>
        <w:rPr>
          <w:snapToGrid w:val="0"/>
          <w:szCs w:val="24"/>
        </w:rPr>
      </w:pPr>
      <w:r w:rsidRPr="006C1C29">
        <w:rPr>
          <w:snapToGrid w:val="0"/>
          <w:szCs w:val="24"/>
        </w:rPr>
        <w:t>Поручения на сделку, в которых цена исполнения обозначена как «рыночная» («биржевая», «текущая» и т.п.), далее по тексту – «Рыночные Заявки».</w:t>
      </w:r>
    </w:p>
    <w:p w:rsidR="008B3116" w:rsidRPr="006C1C29" w:rsidRDefault="0049163D" w:rsidP="009A2D51">
      <w:pPr>
        <w:keepNext/>
        <w:widowControl w:val="0"/>
        <w:numPr>
          <w:ilvl w:val="0"/>
          <w:numId w:val="35"/>
        </w:numPr>
        <w:tabs>
          <w:tab w:val="left" w:pos="1701"/>
        </w:tabs>
        <w:ind w:left="0" w:firstLine="851"/>
        <w:jc w:val="both"/>
        <w:rPr>
          <w:szCs w:val="24"/>
        </w:rPr>
      </w:pPr>
      <w:r w:rsidRPr="006C1C29">
        <w:rPr>
          <w:snapToGrid w:val="0"/>
          <w:szCs w:val="24"/>
        </w:rPr>
        <w:t>Поручения на сделку, в которых указана определенная цена исполнения</w:t>
      </w:r>
      <w:r w:rsidR="00E800B7" w:rsidRPr="006C1C29">
        <w:rPr>
          <w:snapToGrid w:val="0"/>
          <w:szCs w:val="24"/>
        </w:rPr>
        <w:t xml:space="preserve"> или однозначные условия ее определения</w:t>
      </w:r>
      <w:r w:rsidRPr="006C1C29">
        <w:rPr>
          <w:snapToGrid w:val="0"/>
          <w:szCs w:val="24"/>
        </w:rPr>
        <w:t>. При этом</w:t>
      </w:r>
      <w:proofErr w:type="gramStart"/>
      <w:r w:rsidR="008B3116" w:rsidRPr="006C1C29">
        <w:rPr>
          <w:snapToGrid w:val="0"/>
          <w:szCs w:val="24"/>
        </w:rPr>
        <w:t>,</w:t>
      </w:r>
      <w:proofErr w:type="gramEnd"/>
      <w:r w:rsidR="008B3116" w:rsidRPr="006C1C29">
        <w:rPr>
          <w:snapToGrid w:val="0"/>
          <w:szCs w:val="24"/>
        </w:rPr>
        <w:t xml:space="preserve"> если цена исполнения указана, она</w:t>
      </w:r>
      <w:r w:rsidRPr="006C1C29">
        <w:rPr>
          <w:snapToGrid w:val="0"/>
          <w:szCs w:val="24"/>
        </w:rPr>
        <w:t xml:space="preserve"> должна быть указана в единицах размерности, используемых в соответствующей Торговой системе (в рублях, % долях или иных), далее по тексту – «Лимитированные Заявки».</w:t>
      </w:r>
      <w:r w:rsidR="00E800B7" w:rsidRPr="006C1C29">
        <w:rPr>
          <w:snapToGrid w:val="0"/>
          <w:szCs w:val="24"/>
        </w:rPr>
        <w:t xml:space="preserve"> </w:t>
      </w:r>
    </w:p>
    <w:p w:rsidR="0049163D" w:rsidRPr="006C1C29" w:rsidRDefault="008B3116" w:rsidP="00EC439C">
      <w:pPr>
        <w:pStyle w:val="212"/>
        <w:numPr>
          <w:ilvl w:val="1"/>
          <w:numId w:val="10"/>
        </w:numPr>
        <w:tabs>
          <w:tab w:val="clear" w:pos="846"/>
          <w:tab w:val="num" w:pos="0"/>
          <w:tab w:val="left" w:pos="284"/>
          <w:tab w:val="left" w:pos="360"/>
        </w:tabs>
        <w:spacing w:before="120"/>
        <w:ind w:left="0" w:firstLine="0"/>
        <w:rPr>
          <w:rFonts w:ascii="Times New Roman" w:hAnsi="Times New Roman"/>
          <w:szCs w:val="24"/>
        </w:rPr>
      </w:pPr>
      <w:r w:rsidRPr="006C1C29">
        <w:rPr>
          <w:rFonts w:ascii="Times New Roman" w:hAnsi="Times New Roman"/>
          <w:szCs w:val="24"/>
        </w:rPr>
        <w:tab/>
      </w:r>
      <w:r w:rsidR="00EC439C" w:rsidRPr="006C1C29">
        <w:rPr>
          <w:rFonts w:ascii="Times New Roman" w:hAnsi="Times New Roman"/>
          <w:szCs w:val="24"/>
        </w:rPr>
        <w:t xml:space="preserve">Брокер </w:t>
      </w:r>
      <w:r w:rsidR="0049163D" w:rsidRPr="006C1C29">
        <w:rPr>
          <w:rFonts w:ascii="Times New Roman" w:hAnsi="Times New Roman"/>
          <w:szCs w:val="24"/>
        </w:rPr>
        <w:t>также может принимать Поручения на сделку с иными дополнительными условиями, в том числе и с запретом на частичное исполнение Поручения</w:t>
      </w:r>
    </w:p>
    <w:p w:rsidR="0049163D" w:rsidRPr="006C1C29" w:rsidRDefault="0049163D" w:rsidP="009A2D51">
      <w:pPr>
        <w:pStyle w:val="212"/>
        <w:numPr>
          <w:ilvl w:val="1"/>
          <w:numId w:val="10"/>
        </w:numPr>
        <w:tabs>
          <w:tab w:val="clear" w:pos="846"/>
          <w:tab w:val="num" w:pos="0"/>
          <w:tab w:val="left" w:pos="284"/>
          <w:tab w:val="left" w:pos="360"/>
          <w:tab w:val="num" w:pos="1418"/>
        </w:tabs>
        <w:spacing w:before="120"/>
        <w:ind w:left="0" w:firstLine="0"/>
        <w:rPr>
          <w:rFonts w:ascii="Times New Roman" w:hAnsi="Times New Roman"/>
          <w:szCs w:val="24"/>
        </w:rPr>
      </w:pPr>
      <w:r w:rsidRPr="006C1C29">
        <w:rPr>
          <w:rFonts w:ascii="Times New Roman" w:hAnsi="Times New Roman"/>
          <w:szCs w:val="24"/>
        </w:rPr>
        <w:t xml:space="preserve">Дополнительные условия Поручения на сделку фиксируются Клиентом в графе «Дополнительная информация» Поручения на сделку. </w:t>
      </w:r>
    </w:p>
    <w:p w:rsidR="0049163D" w:rsidRPr="006C1C29" w:rsidRDefault="0049163D" w:rsidP="009A2D51">
      <w:pPr>
        <w:pStyle w:val="212"/>
        <w:numPr>
          <w:ilvl w:val="1"/>
          <w:numId w:val="10"/>
        </w:numPr>
        <w:tabs>
          <w:tab w:val="clear" w:pos="846"/>
          <w:tab w:val="num" w:pos="0"/>
          <w:tab w:val="left" w:pos="284"/>
          <w:tab w:val="left" w:pos="360"/>
          <w:tab w:val="num" w:pos="1418"/>
        </w:tabs>
        <w:spacing w:before="120"/>
        <w:ind w:left="0" w:firstLine="0"/>
        <w:rPr>
          <w:rFonts w:ascii="Times New Roman" w:hAnsi="Times New Roman"/>
          <w:szCs w:val="24"/>
        </w:rPr>
      </w:pPr>
      <w:r w:rsidRPr="006C1C29">
        <w:rPr>
          <w:rFonts w:ascii="Times New Roman" w:hAnsi="Times New Roman"/>
          <w:szCs w:val="24"/>
        </w:rPr>
        <w:lastRenderedPageBreak/>
        <w:t xml:space="preserve">Поручения на сделку, содержащие любые дополнительные условия, могут подаваться Клиентом только по предварительному согласованию с </w:t>
      </w:r>
      <w:r w:rsidR="00830E4A" w:rsidRPr="006C1C29">
        <w:rPr>
          <w:rFonts w:ascii="Times New Roman" w:hAnsi="Times New Roman"/>
          <w:szCs w:val="24"/>
        </w:rPr>
        <w:t>Брокером</w:t>
      </w:r>
      <w:r w:rsidRPr="006C1C29">
        <w:rPr>
          <w:rFonts w:ascii="Times New Roman" w:hAnsi="Times New Roman"/>
          <w:szCs w:val="24"/>
        </w:rPr>
        <w:t xml:space="preserve">. В случае нарушения Клиентом настоящего условия </w:t>
      </w:r>
      <w:r w:rsidR="00830E4A" w:rsidRPr="006C1C29">
        <w:rPr>
          <w:rFonts w:ascii="Times New Roman" w:hAnsi="Times New Roman"/>
          <w:szCs w:val="24"/>
        </w:rPr>
        <w:t xml:space="preserve">Брокер </w:t>
      </w:r>
      <w:r w:rsidRPr="006C1C29">
        <w:rPr>
          <w:rFonts w:ascii="Times New Roman" w:hAnsi="Times New Roman"/>
          <w:szCs w:val="24"/>
        </w:rPr>
        <w:t>не гарантирует прием и исполнение таких Поручений на сделку.</w:t>
      </w:r>
    </w:p>
    <w:p w:rsidR="0049163D" w:rsidRPr="006C1C29" w:rsidRDefault="00A54F04" w:rsidP="009A2D51">
      <w:pPr>
        <w:pStyle w:val="212"/>
        <w:numPr>
          <w:ilvl w:val="1"/>
          <w:numId w:val="10"/>
        </w:numPr>
        <w:tabs>
          <w:tab w:val="clear" w:pos="846"/>
          <w:tab w:val="num" w:pos="0"/>
          <w:tab w:val="left" w:pos="284"/>
          <w:tab w:val="left" w:pos="360"/>
          <w:tab w:val="num" w:pos="1418"/>
        </w:tabs>
        <w:spacing w:before="120"/>
        <w:ind w:left="0" w:firstLine="0"/>
        <w:rPr>
          <w:rFonts w:ascii="Times New Roman" w:hAnsi="Times New Roman"/>
          <w:szCs w:val="24"/>
        </w:rPr>
      </w:pPr>
      <w:r w:rsidRPr="006C1C29">
        <w:rPr>
          <w:rFonts w:ascii="Times New Roman" w:hAnsi="Times New Roman"/>
          <w:szCs w:val="24"/>
        </w:rPr>
        <w:t xml:space="preserve">Брокер </w:t>
      </w:r>
      <w:r w:rsidR="0049163D" w:rsidRPr="006C1C29">
        <w:rPr>
          <w:rFonts w:ascii="Times New Roman" w:hAnsi="Times New Roman"/>
          <w:szCs w:val="24"/>
        </w:rPr>
        <w:t>интерпретирует любое Поручение как «</w:t>
      </w:r>
      <w:proofErr w:type="spellStart"/>
      <w:r w:rsidR="0049163D" w:rsidRPr="006C1C29">
        <w:rPr>
          <w:rFonts w:ascii="Times New Roman" w:hAnsi="Times New Roman"/>
          <w:szCs w:val="24"/>
        </w:rPr>
        <w:t>Стоп-Заявку</w:t>
      </w:r>
      <w:proofErr w:type="spellEnd"/>
      <w:r w:rsidR="0049163D" w:rsidRPr="006C1C29">
        <w:rPr>
          <w:rFonts w:ascii="Times New Roman" w:hAnsi="Times New Roman"/>
          <w:szCs w:val="24"/>
        </w:rPr>
        <w:t>», если она сопровождается примечанием типа «Исполнить при достижении цены» и указанием конкретной цены условия (далее по тексту - «Стоп цена»)</w:t>
      </w:r>
      <w:proofErr w:type="gramStart"/>
      <w:r w:rsidR="0049163D" w:rsidRPr="006C1C29">
        <w:rPr>
          <w:rFonts w:ascii="Times New Roman" w:hAnsi="Times New Roman"/>
          <w:szCs w:val="24"/>
        </w:rPr>
        <w:t>.</w:t>
      </w:r>
      <w:r w:rsidR="00830E4A" w:rsidRPr="006C1C29">
        <w:rPr>
          <w:rFonts w:ascii="Times New Roman" w:hAnsi="Times New Roman"/>
          <w:szCs w:val="24"/>
        </w:rPr>
        <w:t>Б</w:t>
      </w:r>
      <w:proofErr w:type="gramEnd"/>
      <w:r w:rsidR="00830E4A" w:rsidRPr="006C1C29">
        <w:rPr>
          <w:rFonts w:ascii="Times New Roman" w:hAnsi="Times New Roman"/>
          <w:szCs w:val="24"/>
        </w:rPr>
        <w:t>рокер</w:t>
      </w:r>
      <w:r w:rsidR="0049163D" w:rsidRPr="006C1C29">
        <w:rPr>
          <w:rFonts w:ascii="Times New Roman" w:hAnsi="Times New Roman"/>
          <w:szCs w:val="24"/>
        </w:rPr>
        <w:t xml:space="preserve"> исполняет такое Поручение как Рыночную или Лимитированную Заявку в зависимости от способа указания цены исполнения. </w:t>
      </w:r>
    </w:p>
    <w:p w:rsidR="0049163D" w:rsidRPr="006C1C29" w:rsidRDefault="0049163D" w:rsidP="009A2D51">
      <w:pPr>
        <w:pStyle w:val="212"/>
        <w:numPr>
          <w:ilvl w:val="1"/>
          <w:numId w:val="10"/>
        </w:numPr>
        <w:tabs>
          <w:tab w:val="clear" w:pos="846"/>
          <w:tab w:val="num" w:pos="0"/>
          <w:tab w:val="left" w:pos="284"/>
          <w:tab w:val="left" w:pos="360"/>
          <w:tab w:val="num" w:pos="1418"/>
        </w:tabs>
        <w:spacing w:before="120"/>
        <w:ind w:left="0" w:firstLine="0"/>
        <w:rPr>
          <w:rFonts w:ascii="Times New Roman" w:hAnsi="Times New Roman"/>
          <w:szCs w:val="24"/>
        </w:rPr>
      </w:pPr>
      <w:r w:rsidRPr="006C1C29">
        <w:rPr>
          <w:rFonts w:ascii="Times New Roman" w:hAnsi="Times New Roman"/>
          <w:szCs w:val="24"/>
        </w:rPr>
        <w:t xml:space="preserve">Если иное не указано Клиентом, то по сроку действия все Поручения на сделку по умолчанию считаются действительными до отмены Клиентом или до наступления оговоренных в Поручении условий. </w:t>
      </w:r>
    </w:p>
    <w:p w:rsidR="0049163D" w:rsidRPr="006C1C29" w:rsidRDefault="00EC439C" w:rsidP="009A2D51">
      <w:pPr>
        <w:pStyle w:val="212"/>
        <w:numPr>
          <w:ilvl w:val="1"/>
          <w:numId w:val="10"/>
        </w:numPr>
        <w:tabs>
          <w:tab w:val="clear" w:pos="846"/>
          <w:tab w:val="num" w:pos="0"/>
          <w:tab w:val="left" w:pos="284"/>
          <w:tab w:val="left" w:pos="360"/>
          <w:tab w:val="num" w:pos="1418"/>
        </w:tabs>
        <w:spacing w:before="120"/>
        <w:ind w:left="0" w:firstLine="0"/>
        <w:rPr>
          <w:rFonts w:ascii="Times New Roman" w:hAnsi="Times New Roman"/>
          <w:szCs w:val="24"/>
        </w:rPr>
      </w:pPr>
      <w:r w:rsidRPr="006C1C29">
        <w:rPr>
          <w:rFonts w:ascii="Times New Roman" w:hAnsi="Times New Roman"/>
          <w:szCs w:val="24"/>
        </w:rPr>
        <w:t xml:space="preserve">Брокер </w:t>
      </w:r>
      <w:r w:rsidR="0049163D" w:rsidRPr="006C1C29">
        <w:rPr>
          <w:rFonts w:ascii="Times New Roman" w:hAnsi="Times New Roman"/>
          <w:szCs w:val="24"/>
        </w:rPr>
        <w:t xml:space="preserve">принимает Поручения на сделку в виде письменного Сообщения либо направленного иным способом. Исчерпывающий перечень способов для направления </w:t>
      </w:r>
      <w:r w:rsidRPr="006C1C29">
        <w:rPr>
          <w:rFonts w:ascii="Times New Roman" w:hAnsi="Times New Roman"/>
          <w:szCs w:val="24"/>
        </w:rPr>
        <w:t xml:space="preserve">Брокером </w:t>
      </w:r>
      <w:r w:rsidR="0049163D" w:rsidRPr="006C1C29">
        <w:rPr>
          <w:rFonts w:ascii="Times New Roman" w:hAnsi="Times New Roman"/>
          <w:szCs w:val="24"/>
        </w:rPr>
        <w:t xml:space="preserve">Поручений на сделку и иных поручений зафиксированы в Части 7 настоящего Регламента «Правила обмена Сообщениями». Использование Клиентом для подачи Поручений на сделку способов и средств коммуникации, не предусмотренных </w:t>
      </w:r>
      <w:r w:rsidR="00DC4E42" w:rsidRPr="006C1C29">
        <w:rPr>
          <w:rFonts w:ascii="Times New Roman" w:hAnsi="Times New Roman"/>
          <w:szCs w:val="24"/>
        </w:rPr>
        <w:t>Частью 7 настоящего Регламента «Правила обмена Сообщениями»</w:t>
      </w:r>
      <w:r w:rsidR="0049163D" w:rsidRPr="006C1C29">
        <w:rPr>
          <w:rFonts w:ascii="Times New Roman" w:hAnsi="Times New Roman"/>
          <w:szCs w:val="24"/>
        </w:rPr>
        <w:t>, может производиться только на основании отдельного соглашения с</w:t>
      </w:r>
      <w:r w:rsidR="00021A12" w:rsidRPr="006C1C29">
        <w:rPr>
          <w:rFonts w:ascii="Times New Roman" w:hAnsi="Times New Roman"/>
          <w:szCs w:val="24"/>
        </w:rPr>
        <w:t xml:space="preserve"> Брокер</w:t>
      </w:r>
      <w:r w:rsidR="0049163D" w:rsidRPr="006C1C29">
        <w:rPr>
          <w:rFonts w:ascii="Times New Roman" w:hAnsi="Times New Roman"/>
          <w:szCs w:val="24"/>
        </w:rPr>
        <w:t xml:space="preserve">ом. </w:t>
      </w:r>
    </w:p>
    <w:p w:rsidR="00CA07FD" w:rsidRPr="006C1C29" w:rsidRDefault="0049163D" w:rsidP="00CA07FD">
      <w:pPr>
        <w:pStyle w:val="212"/>
        <w:numPr>
          <w:ilvl w:val="1"/>
          <w:numId w:val="10"/>
        </w:numPr>
        <w:tabs>
          <w:tab w:val="clear" w:pos="846"/>
          <w:tab w:val="num" w:pos="0"/>
          <w:tab w:val="left" w:pos="284"/>
          <w:tab w:val="left" w:pos="360"/>
          <w:tab w:val="num" w:pos="567"/>
        </w:tabs>
        <w:spacing w:before="120"/>
        <w:ind w:left="0" w:firstLine="0"/>
        <w:rPr>
          <w:rFonts w:ascii="Times New Roman" w:hAnsi="Times New Roman"/>
          <w:szCs w:val="24"/>
        </w:rPr>
      </w:pPr>
      <w:r w:rsidRPr="006C1C29">
        <w:rPr>
          <w:rFonts w:ascii="Times New Roman" w:hAnsi="Times New Roman"/>
          <w:szCs w:val="24"/>
        </w:rPr>
        <w:t xml:space="preserve">Поручения на сделку, направленные </w:t>
      </w:r>
      <w:r w:rsidR="00EC439C" w:rsidRPr="006C1C29">
        <w:rPr>
          <w:rFonts w:ascii="Times New Roman" w:hAnsi="Times New Roman"/>
          <w:szCs w:val="24"/>
        </w:rPr>
        <w:t>Брокеру</w:t>
      </w:r>
      <w:r w:rsidRPr="006C1C29">
        <w:rPr>
          <w:rFonts w:ascii="Times New Roman" w:hAnsi="Times New Roman"/>
          <w:szCs w:val="24"/>
        </w:rPr>
        <w:t xml:space="preserve"> в письменной форме, принимаются </w:t>
      </w:r>
      <w:r w:rsidR="00EC439C" w:rsidRPr="006C1C29">
        <w:rPr>
          <w:rFonts w:ascii="Times New Roman" w:hAnsi="Times New Roman"/>
          <w:szCs w:val="24"/>
        </w:rPr>
        <w:t xml:space="preserve">Брокером </w:t>
      </w:r>
      <w:r w:rsidRPr="006C1C29">
        <w:rPr>
          <w:rFonts w:ascii="Times New Roman" w:hAnsi="Times New Roman"/>
          <w:szCs w:val="24"/>
        </w:rPr>
        <w:t>при условии, что они получены не позднее, чем за 1 час до окончания  их срока действия</w:t>
      </w:r>
      <w:r w:rsidR="00584405" w:rsidRPr="006C1C29">
        <w:rPr>
          <w:rFonts w:ascii="Times New Roman" w:hAnsi="Times New Roman"/>
          <w:szCs w:val="24"/>
        </w:rPr>
        <w:t xml:space="preserve"> (при указании срока действия Поручения на сделку)</w:t>
      </w:r>
      <w:r w:rsidRPr="006C1C29">
        <w:rPr>
          <w:rFonts w:ascii="Times New Roman" w:hAnsi="Times New Roman"/>
          <w:szCs w:val="24"/>
        </w:rPr>
        <w:t xml:space="preserve">. </w:t>
      </w:r>
    </w:p>
    <w:p w:rsidR="00CA07FD" w:rsidRPr="006C1C29" w:rsidRDefault="00CA07FD" w:rsidP="00CA07FD">
      <w:pPr>
        <w:pStyle w:val="212"/>
        <w:numPr>
          <w:ilvl w:val="1"/>
          <w:numId w:val="10"/>
        </w:numPr>
        <w:tabs>
          <w:tab w:val="clear" w:pos="846"/>
          <w:tab w:val="num" w:pos="0"/>
          <w:tab w:val="left" w:pos="284"/>
          <w:tab w:val="left" w:pos="360"/>
          <w:tab w:val="num" w:pos="567"/>
        </w:tabs>
        <w:spacing w:before="120"/>
        <w:ind w:left="0" w:firstLine="0"/>
        <w:rPr>
          <w:rFonts w:ascii="Times New Roman" w:hAnsi="Times New Roman"/>
          <w:szCs w:val="24"/>
        </w:rPr>
      </w:pPr>
      <w:r w:rsidRPr="006C1C29">
        <w:rPr>
          <w:rFonts w:ascii="Times New Roman" w:hAnsi="Times New Roman"/>
          <w:szCs w:val="24"/>
        </w:rPr>
        <w:t xml:space="preserve">Клиент имеет право подать Поручение на отмену ранее поданного Поручения в виде письменного Сообщения либо направленного иным способом. Исчерпывающий перечень способов для направления Брокером Поручений на сделку и иных поручений зафиксированы в Части 7 настоящего Регламента «Правила обмена Сообщениями». </w:t>
      </w:r>
    </w:p>
    <w:p w:rsidR="00CA07FD" w:rsidRPr="006C1C29" w:rsidRDefault="00CA07FD" w:rsidP="00CA07FD">
      <w:pPr>
        <w:pStyle w:val="212"/>
        <w:numPr>
          <w:ilvl w:val="1"/>
          <w:numId w:val="10"/>
        </w:numPr>
        <w:tabs>
          <w:tab w:val="clear" w:pos="846"/>
          <w:tab w:val="num" w:pos="0"/>
          <w:tab w:val="left" w:pos="284"/>
          <w:tab w:val="left" w:pos="360"/>
          <w:tab w:val="num" w:pos="567"/>
        </w:tabs>
        <w:spacing w:before="120"/>
        <w:ind w:left="0" w:firstLine="0"/>
        <w:rPr>
          <w:rFonts w:ascii="Times New Roman" w:hAnsi="Times New Roman"/>
          <w:szCs w:val="24"/>
        </w:rPr>
      </w:pPr>
      <w:r w:rsidRPr="006C1C29">
        <w:rPr>
          <w:rFonts w:ascii="Times New Roman" w:hAnsi="Times New Roman"/>
          <w:szCs w:val="24"/>
        </w:rPr>
        <w:t xml:space="preserve">Клиент вправе отменить ранее поданное Поручение, если на момент его отмены такое Поручение не исполнено </w:t>
      </w:r>
      <w:r w:rsidR="006F45A6" w:rsidRPr="006C1C29">
        <w:rPr>
          <w:rFonts w:ascii="Times New Roman" w:hAnsi="Times New Roman"/>
          <w:szCs w:val="24"/>
        </w:rPr>
        <w:t>Брокером</w:t>
      </w:r>
      <w:r w:rsidRPr="006C1C29">
        <w:rPr>
          <w:rFonts w:ascii="Times New Roman" w:hAnsi="Times New Roman"/>
          <w:szCs w:val="24"/>
        </w:rPr>
        <w:t xml:space="preserve"> или исполнено частично. Если на момент отмены Поручения на сделку оно было частично исполнено Банком, то такое Поручение на сделку подлежит отмене только в неисполненной части. </w:t>
      </w:r>
    </w:p>
    <w:p w:rsidR="005331CF" w:rsidRPr="006C1C29" w:rsidRDefault="00CA07FD" w:rsidP="005331CF">
      <w:pPr>
        <w:pStyle w:val="212"/>
        <w:numPr>
          <w:ilvl w:val="1"/>
          <w:numId w:val="10"/>
        </w:numPr>
        <w:tabs>
          <w:tab w:val="clear" w:pos="846"/>
          <w:tab w:val="num" w:pos="0"/>
          <w:tab w:val="left" w:pos="284"/>
          <w:tab w:val="left" w:pos="360"/>
          <w:tab w:val="num" w:pos="567"/>
        </w:tabs>
        <w:spacing w:before="120"/>
        <w:ind w:left="0" w:firstLine="0"/>
        <w:rPr>
          <w:rFonts w:ascii="Times New Roman" w:hAnsi="Times New Roman"/>
          <w:szCs w:val="24"/>
        </w:rPr>
      </w:pPr>
      <w:r w:rsidRPr="006C1C29">
        <w:rPr>
          <w:rFonts w:ascii="Times New Roman" w:hAnsi="Times New Roman"/>
          <w:szCs w:val="24"/>
        </w:rPr>
        <w:t>Изменение условий ранее поданного Поручения на сделку осуществляется путем его отмены и подачи нового Поручения на сделку с измененными условиями.</w:t>
      </w:r>
    </w:p>
    <w:p w:rsidR="00095CB2" w:rsidRPr="006C1C29" w:rsidRDefault="00095CB2" w:rsidP="005331CF">
      <w:pPr>
        <w:pStyle w:val="212"/>
        <w:numPr>
          <w:ilvl w:val="1"/>
          <w:numId w:val="10"/>
        </w:numPr>
        <w:tabs>
          <w:tab w:val="clear" w:pos="846"/>
          <w:tab w:val="num" w:pos="0"/>
          <w:tab w:val="left" w:pos="284"/>
          <w:tab w:val="left" w:pos="360"/>
          <w:tab w:val="num" w:pos="567"/>
        </w:tabs>
        <w:spacing w:before="120"/>
        <w:ind w:left="0" w:firstLine="0"/>
        <w:rPr>
          <w:rFonts w:ascii="Times New Roman" w:hAnsi="Times New Roman"/>
          <w:szCs w:val="24"/>
        </w:rPr>
      </w:pPr>
      <w:r w:rsidRPr="006C1C29">
        <w:rPr>
          <w:rFonts w:ascii="Times New Roman" w:hAnsi="Times New Roman"/>
          <w:szCs w:val="24"/>
        </w:rPr>
        <w:t xml:space="preserve">При обнаружении </w:t>
      </w:r>
      <w:r w:rsidR="006F45A6" w:rsidRPr="006C1C29">
        <w:rPr>
          <w:rFonts w:ascii="Times New Roman" w:hAnsi="Times New Roman"/>
          <w:szCs w:val="24"/>
        </w:rPr>
        <w:t>Брокером</w:t>
      </w:r>
      <w:r w:rsidRPr="006C1C29">
        <w:rPr>
          <w:rFonts w:ascii="Times New Roman" w:hAnsi="Times New Roman"/>
          <w:szCs w:val="24"/>
        </w:rPr>
        <w:t xml:space="preserve"> очевидной ошибки Клиента (в том числе при ошибке в Поручении на Сделку), </w:t>
      </w:r>
      <w:r w:rsidR="006F45A6" w:rsidRPr="006C1C29">
        <w:rPr>
          <w:rFonts w:ascii="Times New Roman" w:hAnsi="Times New Roman"/>
          <w:szCs w:val="24"/>
        </w:rPr>
        <w:t>Брокер</w:t>
      </w:r>
      <w:r w:rsidRPr="006C1C29">
        <w:rPr>
          <w:rFonts w:ascii="Times New Roman" w:hAnsi="Times New Roman"/>
          <w:szCs w:val="24"/>
        </w:rPr>
        <w:t xml:space="preserve"> </w:t>
      </w:r>
      <w:proofErr w:type="gramStart"/>
      <w:r w:rsidRPr="006C1C29">
        <w:rPr>
          <w:rFonts w:ascii="Times New Roman" w:hAnsi="Times New Roman"/>
          <w:szCs w:val="24"/>
        </w:rPr>
        <w:t>предпринимает все разумные усилия</w:t>
      </w:r>
      <w:proofErr w:type="gramEnd"/>
      <w:r w:rsidRPr="006C1C29">
        <w:rPr>
          <w:rFonts w:ascii="Times New Roman" w:hAnsi="Times New Roman"/>
          <w:szCs w:val="24"/>
        </w:rPr>
        <w:t xml:space="preserve"> по предотвращению выполнения ошибочного Поручения и информированию об этом Клиента. </w:t>
      </w:r>
      <w:r w:rsidR="006F45A6" w:rsidRPr="006C1C29">
        <w:rPr>
          <w:rFonts w:ascii="Times New Roman" w:hAnsi="Times New Roman"/>
          <w:szCs w:val="24"/>
        </w:rPr>
        <w:t>Брокер</w:t>
      </w:r>
      <w:r w:rsidRPr="006C1C29">
        <w:rPr>
          <w:rFonts w:ascii="Times New Roman" w:hAnsi="Times New Roman"/>
          <w:szCs w:val="24"/>
        </w:rPr>
        <w:t xml:space="preserve"> не использует преднамеренно выгоду ситуации при очевидной ошибке Клиента (в том числе при ошибке в Поручении на Сделку). </w:t>
      </w:r>
    </w:p>
    <w:p w:rsidR="00127E3E" w:rsidRPr="00C7227C" w:rsidRDefault="00127E3E" w:rsidP="00127E3E">
      <w:pPr>
        <w:pStyle w:val="212"/>
        <w:tabs>
          <w:tab w:val="left" w:pos="284"/>
          <w:tab w:val="left" w:pos="360"/>
          <w:tab w:val="num" w:pos="567"/>
        </w:tabs>
        <w:spacing w:before="120"/>
        <w:rPr>
          <w:rFonts w:ascii="Times New Roman" w:hAnsi="Times New Roman"/>
          <w:szCs w:val="24"/>
        </w:rPr>
      </w:pPr>
    </w:p>
    <w:p w:rsidR="00127E3E" w:rsidRPr="006C1C29" w:rsidRDefault="00127E3E" w:rsidP="00127E3E">
      <w:pPr>
        <w:pStyle w:val="212"/>
        <w:tabs>
          <w:tab w:val="left" w:pos="284"/>
          <w:tab w:val="left" w:pos="360"/>
          <w:tab w:val="num" w:pos="567"/>
        </w:tabs>
        <w:spacing w:before="120"/>
        <w:rPr>
          <w:rFonts w:ascii="Times New Roman" w:hAnsi="Times New Roman"/>
          <w:szCs w:val="24"/>
        </w:rPr>
      </w:pPr>
    </w:p>
    <w:p w:rsidR="0049163D" w:rsidRPr="006C1C29" w:rsidRDefault="0049163D" w:rsidP="000D74C8">
      <w:pPr>
        <w:pStyle w:val="210"/>
      </w:pPr>
      <w:bookmarkStart w:id="142" w:name="_Toc6719595"/>
      <w:bookmarkStart w:id="143" w:name="_Toc37852305"/>
      <w:bookmarkStart w:id="144" w:name="_Toc286938654"/>
      <w:bookmarkStart w:id="145" w:name="_Toc392766560"/>
      <w:r w:rsidRPr="006C1C29">
        <w:t xml:space="preserve">Заключение сделок </w:t>
      </w:r>
      <w:r w:rsidR="00EC439C" w:rsidRPr="006C1C29">
        <w:t xml:space="preserve">Брокером </w:t>
      </w:r>
      <w:r w:rsidRPr="006C1C29">
        <w:t>и их подтверждение Клиенту</w:t>
      </w:r>
      <w:bookmarkEnd w:id="142"/>
      <w:bookmarkEnd w:id="143"/>
      <w:bookmarkEnd w:id="144"/>
      <w:bookmarkEnd w:id="145"/>
    </w:p>
    <w:p w:rsidR="0049163D" w:rsidRPr="006C1C29" w:rsidRDefault="0049163D" w:rsidP="009A2D51">
      <w:pPr>
        <w:pStyle w:val="212"/>
        <w:numPr>
          <w:ilvl w:val="1"/>
          <w:numId w:val="11"/>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Исполнение Поручения на сделку Клиента производится </w:t>
      </w:r>
      <w:r w:rsidR="00EC439C" w:rsidRPr="006C1C29">
        <w:rPr>
          <w:rFonts w:ascii="Times New Roman" w:hAnsi="Times New Roman"/>
          <w:szCs w:val="24"/>
        </w:rPr>
        <w:t xml:space="preserve">Брокером </w:t>
      </w:r>
      <w:r w:rsidRPr="006C1C29">
        <w:rPr>
          <w:rFonts w:ascii="Times New Roman" w:hAnsi="Times New Roman"/>
          <w:szCs w:val="24"/>
        </w:rPr>
        <w:t xml:space="preserve">путем заключения сделки в соответствии с  Правилами ТС, указанной Клиентом и инструкциями, содержащимися  в самом Поручении на сделку.  </w:t>
      </w:r>
    </w:p>
    <w:p w:rsidR="0049163D" w:rsidRPr="006C1C29" w:rsidRDefault="0049163D" w:rsidP="009A2D51">
      <w:pPr>
        <w:pStyle w:val="212"/>
        <w:numPr>
          <w:ilvl w:val="1"/>
          <w:numId w:val="11"/>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Все Поручения на сделку исполняются </w:t>
      </w:r>
      <w:r w:rsidR="00EC439C" w:rsidRPr="006C1C29">
        <w:rPr>
          <w:rFonts w:ascii="Times New Roman" w:hAnsi="Times New Roman"/>
          <w:szCs w:val="24"/>
        </w:rPr>
        <w:t xml:space="preserve">Брокером </w:t>
      </w:r>
      <w:r w:rsidRPr="006C1C29">
        <w:rPr>
          <w:rFonts w:ascii="Times New Roman" w:hAnsi="Times New Roman"/>
          <w:szCs w:val="24"/>
        </w:rPr>
        <w:t>в порядке поступления от Клиентов, при этом Поручения на сделку, поступившие до начала торговой сессии (открытия рынка), считаются поступившими одновременно. Поручения на сделку, поступившие одновременно, исполняются</w:t>
      </w:r>
      <w:r w:rsidR="00830E4A" w:rsidRPr="006C1C29">
        <w:rPr>
          <w:rFonts w:ascii="Times New Roman" w:hAnsi="Times New Roman"/>
          <w:szCs w:val="24"/>
        </w:rPr>
        <w:t xml:space="preserve"> Брокер</w:t>
      </w:r>
      <w:r w:rsidRPr="006C1C29">
        <w:rPr>
          <w:rFonts w:ascii="Times New Roman" w:hAnsi="Times New Roman"/>
          <w:szCs w:val="24"/>
        </w:rPr>
        <w:t>ом в очередности, определяемой</w:t>
      </w:r>
      <w:r w:rsidR="00830E4A" w:rsidRPr="006C1C29">
        <w:rPr>
          <w:rFonts w:ascii="Times New Roman" w:hAnsi="Times New Roman"/>
          <w:szCs w:val="24"/>
        </w:rPr>
        <w:t xml:space="preserve"> Брокер</w:t>
      </w:r>
      <w:r w:rsidRPr="006C1C29">
        <w:rPr>
          <w:rFonts w:ascii="Times New Roman" w:hAnsi="Times New Roman"/>
          <w:szCs w:val="24"/>
        </w:rPr>
        <w:t>ом по собственному усмотрению.</w:t>
      </w:r>
    </w:p>
    <w:p w:rsidR="0049163D" w:rsidRPr="006C1C29" w:rsidRDefault="0049163D" w:rsidP="009A2D51">
      <w:pPr>
        <w:pStyle w:val="212"/>
        <w:numPr>
          <w:ilvl w:val="1"/>
          <w:numId w:val="11"/>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До исполнения любого принятого Поручения на сделку</w:t>
      </w:r>
      <w:r w:rsidR="00830E4A" w:rsidRPr="006C1C29">
        <w:rPr>
          <w:rFonts w:ascii="Times New Roman" w:hAnsi="Times New Roman"/>
          <w:szCs w:val="24"/>
        </w:rPr>
        <w:t xml:space="preserve"> Брокер</w:t>
      </w:r>
      <w:r w:rsidRPr="006C1C29">
        <w:rPr>
          <w:rFonts w:ascii="Times New Roman" w:hAnsi="Times New Roman"/>
          <w:szCs w:val="24"/>
        </w:rPr>
        <w:t xml:space="preserve"> имеет право осуществить предварительный контроль текущих Позиций  Клиента по каждой ценной бумаге.</w:t>
      </w:r>
    </w:p>
    <w:p w:rsidR="0049163D" w:rsidRPr="006C1C29" w:rsidRDefault="0049163D" w:rsidP="009A2D51">
      <w:pPr>
        <w:pStyle w:val="212"/>
        <w:numPr>
          <w:ilvl w:val="1"/>
          <w:numId w:val="11"/>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lastRenderedPageBreak/>
        <w:t>Рыночные Заявки начинают исполняться</w:t>
      </w:r>
      <w:r w:rsidR="00830E4A" w:rsidRPr="006C1C29">
        <w:rPr>
          <w:rFonts w:ascii="Times New Roman" w:hAnsi="Times New Roman"/>
          <w:szCs w:val="24"/>
        </w:rPr>
        <w:t xml:space="preserve"> Брокер</w:t>
      </w:r>
      <w:r w:rsidRPr="006C1C29">
        <w:rPr>
          <w:rFonts w:ascii="Times New Roman" w:hAnsi="Times New Roman"/>
          <w:szCs w:val="24"/>
        </w:rPr>
        <w:t xml:space="preserve">ом по очереди сразу после начала торговой сессии. </w:t>
      </w:r>
    </w:p>
    <w:p w:rsidR="0049163D" w:rsidRPr="006C1C29" w:rsidRDefault="0049163D" w:rsidP="009A2D51">
      <w:pPr>
        <w:pStyle w:val="212"/>
        <w:numPr>
          <w:ilvl w:val="1"/>
          <w:numId w:val="11"/>
        </w:numPr>
        <w:tabs>
          <w:tab w:val="left" w:pos="0"/>
          <w:tab w:val="left" w:pos="284"/>
          <w:tab w:val="left" w:pos="709"/>
        </w:tabs>
        <w:spacing w:before="120"/>
        <w:ind w:left="0" w:firstLine="0"/>
        <w:rPr>
          <w:rFonts w:ascii="Times New Roman" w:hAnsi="Times New Roman"/>
          <w:szCs w:val="24"/>
        </w:rPr>
      </w:pPr>
      <w:proofErr w:type="gramStart"/>
      <w:r w:rsidRPr="006C1C29">
        <w:rPr>
          <w:rFonts w:ascii="Times New Roman" w:hAnsi="Times New Roman"/>
          <w:szCs w:val="24"/>
        </w:rPr>
        <w:t>Рыночные Заявки исполняются</w:t>
      </w:r>
      <w:r w:rsidR="00830E4A" w:rsidRPr="006C1C29">
        <w:rPr>
          <w:rFonts w:ascii="Times New Roman" w:hAnsi="Times New Roman"/>
          <w:szCs w:val="24"/>
        </w:rPr>
        <w:t xml:space="preserve"> Брокер</w:t>
      </w:r>
      <w:r w:rsidRPr="006C1C29">
        <w:rPr>
          <w:rFonts w:ascii="Times New Roman" w:hAnsi="Times New Roman"/>
          <w:szCs w:val="24"/>
        </w:rPr>
        <w:t>ом  по наилучшей цене, доступной для</w:t>
      </w:r>
      <w:r w:rsidR="00830E4A" w:rsidRPr="006C1C29">
        <w:rPr>
          <w:rFonts w:ascii="Times New Roman" w:hAnsi="Times New Roman"/>
          <w:szCs w:val="24"/>
        </w:rPr>
        <w:t xml:space="preserve"> Брокер</w:t>
      </w:r>
      <w:r w:rsidRPr="006C1C29">
        <w:rPr>
          <w:rFonts w:ascii="Times New Roman" w:hAnsi="Times New Roman"/>
          <w:szCs w:val="24"/>
        </w:rPr>
        <w:t>а в данной ТС, в момент времени, когда наступила очередь выполнения этого Поручения.</w:t>
      </w:r>
      <w:proofErr w:type="gramEnd"/>
      <w:r w:rsidRPr="006C1C29">
        <w:rPr>
          <w:rFonts w:ascii="Times New Roman" w:hAnsi="Times New Roman"/>
          <w:szCs w:val="24"/>
        </w:rPr>
        <w:t xml:space="preserve"> Наилучшей доступной</w:t>
      </w:r>
      <w:r w:rsidR="00830E4A" w:rsidRPr="006C1C29">
        <w:rPr>
          <w:rFonts w:ascii="Times New Roman" w:hAnsi="Times New Roman"/>
          <w:szCs w:val="24"/>
        </w:rPr>
        <w:t xml:space="preserve"> Брокер</w:t>
      </w:r>
      <w:r w:rsidRPr="006C1C29">
        <w:rPr>
          <w:rFonts w:ascii="Times New Roman" w:hAnsi="Times New Roman"/>
          <w:szCs w:val="24"/>
        </w:rPr>
        <w:t xml:space="preserve">у ценой считается цена наилучшей на данный момент встречной заявки </w:t>
      </w:r>
      <w:proofErr w:type="gramStart"/>
      <w:r w:rsidRPr="006C1C29">
        <w:rPr>
          <w:rFonts w:ascii="Times New Roman" w:hAnsi="Times New Roman"/>
          <w:szCs w:val="24"/>
        </w:rPr>
        <w:t>в</w:t>
      </w:r>
      <w:proofErr w:type="gramEnd"/>
      <w:r w:rsidRPr="006C1C29">
        <w:rPr>
          <w:rFonts w:ascii="Times New Roman" w:hAnsi="Times New Roman"/>
          <w:szCs w:val="24"/>
        </w:rPr>
        <w:t xml:space="preserve"> данной ТС.</w:t>
      </w:r>
    </w:p>
    <w:p w:rsidR="0049163D" w:rsidRPr="006C1C29" w:rsidRDefault="00A54F04" w:rsidP="009A2D51">
      <w:pPr>
        <w:pStyle w:val="212"/>
        <w:numPr>
          <w:ilvl w:val="1"/>
          <w:numId w:val="11"/>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Брокер </w:t>
      </w:r>
      <w:r w:rsidR="0049163D" w:rsidRPr="006C1C29">
        <w:rPr>
          <w:rFonts w:ascii="Times New Roman" w:hAnsi="Times New Roman"/>
          <w:szCs w:val="24"/>
        </w:rPr>
        <w:t xml:space="preserve">имеет право исполнять любое Поручение на сделку частями, если иных инструкций в отношении Поручения на сделку не содержится в нем самом или не получено от Клиента дополнительно. </w:t>
      </w:r>
    </w:p>
    <w:p w:rsidR="0049163D" w:rsidRPr="006C1C29" w:rsidRDefault="0049163D" w:rsidP="009A2D51">
      <w:pPr>
        <w:pStyle w:val="212"/>
        <w:numPr>
          <w:ilvl w:val="1"/>
          <w:numId w:val="11"/>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Лимитированные Заявки исполняются</w:t>
      </w:r>
      <w:r w:rsidR="00830E4A" w:rsidRPr="006C1C29">
        <w:rPr>
          <w:rFonts w:ascii="Times New Roman" w:hAnsi="Times New Roman"/>
          <w:szCs w:val="24"/>
        </w:rPr>
        <w:t xml:space="preserve"> Брокер</w:t>
      </w:r>
      <w:r w:rsidRPr="006C1C29">
        <w:rPr>
          <w:rFonts w:ascii="Times New Roman" w:hAnsi="Times New Roman"/>
          <w:szCs w:val="24"/>
        </w:rPr>
        <w:t>ом в зависимости от текущего состояния рынка на момент начала исполнения по одному из следующих вариантов:</w:t>
      </w:r>
    </w:p>
    <w:p w:rsidR="0049163D" w:rsidRPr="006C1C29" w:rsidRDefault="0049163D" w:rsidP="009A2D51">
      <w:pPr>
        <w:pStyle w:val="212"/>
        <w:numPr>
          <w:ilvl w:val="1"/>
          <w:numId w:val="11"/>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Вариант А. Если </w:t>
      </w:r>
      <w:proofErr w:type="gramStart"/>
      <w:r w:rsidRPr="006C1C29">
        <w:rPr>
          <w:rFonts w:ascii="Times New Roman" w:hAnsi="Times New Roman"/>
          <w:szCs w:val="24"/>
        </w:rPr>
        <w:t>в</w:t>
      </w:r>
      <w:proofErr w:type="gramEnd"/>
      <w:r w:rsidRPr="006C1C29">
        <w:rPr>
          <w:rFonts w:ascii="Times New Roman" w:hAnsi="Times New Roman"/>
          <w:szCs w:val="24"/>
        </w:rPr>
        <w:t xml:space="preserve"> ТС имеется </w:t>
      </w:r>
      <w:proofErr w:type="gramStart"/>
      <w:r w:rsidRPr="006C1C29">
        <w:rPr>
          <w:rFonts w:ascii="Times New Roman" w:hAnsi="Times New Roman"/>
          <w:szCs w:val="24"/>
        </w:rPr>
        <w:t>встречная</w:t>
      </w:r>
      <w:proofErr w:type="gramEnd"/>
      <w:r w:rsidRPr="006C1C29">
        <w:rPr>
          <w:rFonts w:ascii="Times New Roman" w:hAnsi="Times New Roman"/>
          <w:szCs w:val="24"/>
        </w:rPr>
        <w:t xml:space="preserve"> твердая котировка другого участника рынка с ценой, соответствующей цене Поручения Клиента (ценой равной или лучшей для Клиента), то Поручение исполняется путем акцепта (удовлетворения) лучшей встречной заявки;</w:t>
      </w:r>
    </w:p>
    <w:p w:rsidR="0049163D" w:rsidRPr="006C1C29" w:rsidRDefault="0049163D" w:rsidP="009A2D51">
      <w:pPr>
        <w:pStyle w:val="212"/>
        <w:numPr>
          <w:ilvl w:val="1"/>
          <w:numId w:val="11"/>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Вариант Б. Если в ТС нет встречной заявки другого участника рынка с ценой, соответствующей цене Заявки Клиента (ценой равной или лучшей для Клиента), то Заявка исполняется путем выставления</w:t>
      </w:r>
      <w:r w:rsidR="00830E4A" w:rsidRPr="006C1C29">
        <w:rPr>
          <w:rFonts w:ascii="Times New Roman" w:hAnsi="Times New Roman"/>
          <w:szCs w:val="24"/>
        </w:rPr>
        <w:t xml:space="preserve"> Брокер</w:t>
      </w:r>
      <w:r w:rsidRPr="006C1C29">
        <w:rPr>
          <w:rFonts w:ascii="Times New Roman" w:hAnsi="Times New Roman"/>
          <w:szCs w:val="24"/>
        </w:rPr>
        <w:t xml:space="preserve">ом соответствующей твердой котировки ТС для акцепта (удовлетворения) другими участниками торговли. </w:t>
      </w:r>
    </w:p>
    <w:p w:rsidR="0049163D" w:rsidRPr="006C1C29" w:rsidRDefault="0049163D" w:rsidP="009A2D51">
      <w:pPr>
        <w:pStyle w:val="212"/>
        <w:numPr>
          <w:ilvl w:val="1"/>
          <w:numId w:val="11"/>
        </w:numPr>
        <w:tabs>
          <w:tab w:val="left" w:pos="0"/>
          <w:tab w:val="left" w:pos="284"/>
          <w:tab w:val="left" w:pos="709"/>
        </w:tabs>
        <w:spacing w:before="120"/>
        <w:ind w:left="0" w:firstLine="0"/>
        <w:rPr>
          <w:rFonts w:ascii="Times New Roman" w:hAnsi="Times New Roman"/>
          <w:szCs w:val="24"/>
        </w:rPr>
      </w:pPr>
      <w:proofErr w:type="gramStart"/>
      <w:r w:rsidRPr="006C1C29">
        <w:rPr>
          <w:rFonts w:ascii="Times New Roman" w:hAnsi="Times New Roman"/>
          <w:szCs w:val="24"/>
        </w:rPr>
        <w:t>Вариант В.  Если в ТС нет встречной заявки другого участника рынка с ценой, соответствующей цене Поручения и если при этом, в соответствии с Правилами ТС или по иной причине, у</w:t>
      </w:r>
      <w:r w:rsidR="00830E4A" w:rsidRPr="006C1C29">
        <w:rPr>
          <w:rFonts w:ascii="Times New Roman" w:hAnsi="Times New Roman"/>
          <w:szCs w:val="24"/>
        </w:rPr>
        <w:t xml:space="preserve"> Брокер</w:t>
      </w:r>
      <w:r w:rsidRPr="006C1C29">
        <w:rPr>
          <w:rFonts w:ascii="Times New Roman" w:hAnsi="Times New Roman"/>
          <w:szCs w:val="24"/>
        </w:rPr>
        <w:t>а нет возможности выставить в Торговую систему соответствующую твердую котировку, то</w:t>
      </w:r>
      <w:r w:rsidR="00830E4A" w:rsidRPr="006C1C29">
        <w:rPr>
          <w:rFonts w:ascii="Times New Roman" w:hAnsi="Times New Roman"/>
          <w:szCs w:val="24"/>
        </w:rPr>
        <w:t xml:space="preserve"> Брокер</w:t>
      </w:r>
      <w:r w:rsidRPr="006C1C29">
        <w:rPr>
          <w:rFonts w:ascii="Times New Roman" w:hAnsi="Times New Roman"/>
          <w:szCs w:val="24"/>
        </w:rPr>
        <w:t xml:space="preserve"> прилагает усилия к исполнению Поручения путем  проверки, не реже одного раза в 15 минут в течение одной торговой</w:t>
      </w:r>
      <w:proofErr w:type="gramEnd"/>
      <w:r w:rsidRPr="006C1C29">
        <w:rPr>
          <w:rFonts w:ascii="Times New Roman" w:hAnsi="Times New Roman"/>
          <w:szCs w:val="24"/>
        </w:rPr>
        <w:t xml:space="preserve"> сессии (дня), условий такого Поручения на возможность исполнения по варианту А.</w:t>
      </w:r>
    </w:p>
    <w:p w:rsidR="0049163D" w:rsidRPr="006C1C29" w:rsidRDefault="0049163D" w:rsidP="009A2D51">
      <w:pPr>
        <w:pStyle w:val="212"/>
        <w:numPr>
          <w:ilvl w:val="1"/>
          <w:numId w:val="11"/>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Исполнение Лимитированной Заявки гарантируется</w:t>
      </w:r>
      <w:r w:rsidR="00830E4A" w:rsidRPr="006C1C29">
        <w:rPr>
          <w:rFonts w:ascii="Times New Roman" w:hAnsi="Times New Roman"/>
          <w:szCs w:val="24"/>
        </w:rPr>
        <w:t xml:space="preserve"> Брокер</w:t>
      </w:r>
      <w:r w:rsidRPr="006C1C29">
        <w:rPr>
          <w:rFonts w:ascii="Times New Roman" w:hAnsi="Times New Roman"/>
          <w:szCs w:val="24"/>
        </w:rPr>
        <w:t>ом только при условии ее соответствия ценовым условиям рынка. Если иное не предусмотрено инструкциями Клиента, то</w:t>
      </w:r>
      <w:r w:rsidR="00830E4A" w:rsidRPr="006C1C29">
        <w:rPr>
          <w:rFonts w:ascii="Times New Roman" w:hAnsi="Times New Roman"/>
          <w:szCs w:val="24"/>
        </w:rPr>
        <w:t xml:space="preserve"> Брокер</w:t>
      </w:r>
      <w:r w:rsidRPr="006C1C29">
        <w:rPr>
          <w:rFonts w:ascii="Times New Roman" w:hAnsi="Times New Roman"/>
          <w:szCs w:val="24"/>
        </w:rPr>
        <w:t xml:space="preserve"> имеет право исполнить Лимитированную Заявку частично. </w:t>
      </w:r>
    </w:p>
    <w:p w:rsidR="0049163D" w:rsidRPr="006C1C29" w:rsidRDefault="0049163D" w:rsidP="009A2D51">
      <w:pPr>
        <w:pStyle w:val="212"/>
        <w:numPr>
          <w:ilvl w:val="1"/>
          <w:numId w:val="11"/>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Поручения на сделку, поданные для исполнения на торгах, проводимые по типу аукциона, исполняются в соответствии с регламентом проведения аукциона. Частичное исполнение</w:t>
      </w:r>
      <w:r w:rsidR="00830E4A" w:rsidRPr="006C1C29">
        <w:rPr>
          <w:rFonts w:ascii="Times New Roman" w:hAnsi="Times New Roman"/>
          <w:szCs w:val="24"/>
        </w:rPr>
        <w:t xml:space="preserve"> Брокер</w:t>
      </w:r>
      <w:r w:rsidRPr="006C1C29">
        <w:rPr>
          <w:rFonts w:ascii="Times New Roman" w:hAnsi="Times New Roman"/>
          <w:szCs w:val="24"/>
        </w:rPr>
        <w:t>ом Поручения на сделку, подаваемого для исполнения на аукционе, допускается только в случаях, когда  возможность частичного исполнения заявок предусмотрена правилами проведения аукциона.</w:t>
      </w:r>
    </w:p>
    <w:p w:rsidR="0049163D" w:rsidRPr="006C1C29" w:rsidRDefault="0049163D" w:rsidP="009A2D51">
      <w:pPr>
        <w:pStyle w:val="212"/>
        <w:numPr>
          <w:ilvl w:val="1"/>
          <w:numId w:val="11"/>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Принятие поручений на предъявление к выкупу/погашению/обмену ценных бумаг прекращается за 5 рабочих дней до дня окончания приема оферты эмитентом ценных бумаг. В отдельных случаях определяемых</w:t>
      </w:r>
      <w:r w:rsidR="00830E4A" w:rsidRPr="006C1C29">
        <w:rPr>
          <w:rFonts w:ascii="Times New Roman" w:hAnsi="Times New Roman"/>
          <w:szCs w:val="24"/>
        </w:rPr>
        <w:t xml:space="preserve"> Брокер</w:t>
      </w:r>
      <w:r w:rsidRPr="006C1C29">
        <w:rPr>
          <w:rFonts w:ascii="Times New Roman" w:hAnsi="Times New Roman"/>
          <w:szCs w:val="24"/>
        </w:rPr>
        <w:t>ом самостоятельно принятие поручений от клиентов может быть прекращено за 3 рабочих дня до окончания приема оферт эмитентом ценных бумаг, при условии предварительного уведомления клиентов.</w:t>
      </w:r>
    </w:p>
    <w:p w:rsidR="0049163D" w:rsidRPr="006C1C29" w:rsidRDefault="0049163D" w:rsidP="009A2D51">
      <w:pPr>
        <w:pStyle w:val="212"/>
        <w:numPr>
          <w:ilvl w:val="1"/>
          <w:numId w:val="11"/>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Подтверждение исполнения или неисполнения Поручения на сделку в течение торгового дня производится в ответ на запрос Клиента. Запрос и подтверждение осуществляется устно по телефонам с соблюдением прочих правил, предусмотренных Частью 7 настоящего Регламента. </w:t>
      </w:r>
    </w:p>
    <w:p w:rsidR="0049163D" w:rsidRPr="006C1C29" w:rsidRDefault="0049163D" w:rsidP="000D74C8">
      <w:pPr>
        <w:pStyle w:val="210"/>
      </w:pPr>
      <w:bookmarkStart w:id="146" w:name="_Toc451056066"/>
      <w:bookmarkStart w:id="147" w:name="_Toc451057408"/>
      <w:bookmarkStart w:id="148" w:name="_Toc451063866"/>
      <w:bookmarkStart w:id="149" w:name="_Toc451073125"/>
      <w:bookmarkStart w:id="150" w:name="_Toc451149537"/>
      <w:bookmarkStart w:id="151" w:name="_Toc451341491"/>
      <w:bookmarkStart w:id="152" w:name="_Toc452183891"/>
      <w:bookmarkStart w:id="153" w:name="_Toc454790607"/>
      <w:bookmarkStart w:id="154" w:name="_Toc455158081"/>
      <w:bookmarkStart w:id="155" w:name="_Toc6636439"/>
      <w:bookmarkStart w:id="156" w:name="_Toc6719596"/>
      <w:bookmarkStart w:id="157" w:name="_Toc37852306"/>
      <w:bookmarkStart w:id="158" w:name="_Toc286938655"/>
      <w:bookmarkStart w:id="159" w:name="_Toc392766561"/>
      <w:r w:rsidRPr="006C1C29">
        <w:t>Урегулирование сделок</w:t>
      </w:r>
      <w:bookmarkEnd w:id="146"/>
      <w:bookmarkEnd w:id="147"/>
      <w:bookmarkEnd w:id="148"/>
      <w:bookmarkEnd w:id="149"/>
      <w:bookmarkEnd w:id="150"/>
      <w:bookmarkEnd w:id="151"/>
      <w:r w:rsidRPr="006C1C29">
        <w:t xml:space="preserve"> </w:t>
      </w:r>
      <w:bookmarkStart w:id="160" w:name="_Toc451341492"/>
      <w:r w:rsidRPr="006C1C29">
        <w:t>и поведения расчетов между</w:t>
      </w:r>
      <w:r w:rsidR="00830E4A" w:rsidRPr="006C1C29">
        <w:t xml:space="preserve"> Брокер</w:t>
      </w:r>
      <w:r w:rsidRPr="006C1C29">
        <w:t>ом и Клиентом</w:t>
      </w:r>
      <w:bookmarkEnd w:id="152"/>
      <w:bookmarkEnd w:id="153"/>
      <w:bookmarkEnd w:id="154"/>
      <w:bookmarkEnd w:id="155"/>
      <w:bookmarkEnd w:id="156"/>
      <w:bookmarkEnd w:id="157"/>
      <w:bookmarkEnd w:id="158"/>
      <w:bookmarkEnd w:id="159"/>
      <w:bookmarkEnd w:id="160"/>
      <w:r w:rsidRPr="006C1C29">
        <w:t xml:space="preserve"> </w:t>
      </w:r>
    </w:p>
    <w:p w:rsidR="0049163D" w:rsidRPr="006C1C29" w:rsidRDefault="0049163D" w:rsidP="009A2D51">
      <w:pPr>
        <w:pStyle w:val="212"/>
        <w:numPr>
          <w:ilvl w:val="1"/>
          <w:numId w:val="36"/>
        </w:numPr>
        <w:tabs>
          <w:tab w:val="clear" w:pos="792"/>
          <w:tab w:val="left" w:pos="0"/>
          <w:tab w:val="left" w:pos="284"/>
        </w:tabs>
        <w:spacing w:before="120"/>
        <w:ind w:left="0" w:firstLine="0"/>
        <w:rPr>
          <w:rFonts w:ascii="Times New Roman" w:hAnsi="Times New Roman"/>
          <w:szCs w:val="24"/>
        </w:rPr>
      </w:pPr>
      <w:r w:rsidRPr="006C1C29">
        <w:rPr>
          <w:rFonts w:ascii="Times New Roman" w:hAnsi="Times New Roman"/>
          <w:szCs w:val="24"/>
        </w:rPr>
        <w:t>Поручение на сделку рассматривается</w:t>
      </w:r>
      <w:r w:rsidR="00830E4A" w:rsidRPr="006C1C29">
        <w:rPr>
          <w:rFonts w:ascii="Times New Roman" w:hAnsi="Times New Roman"/>
          <w:szCs w:val="24"/>
        </w:rPr>
        <w:t xml:space="preserve"> Брокер</w:t>
      </w:r>
      <w:r w:rsidRPr="006C1C29">
        <w:rPr>
          <w:rFonts w:ascii="Times New Roman" w:hAnsi="Times New Roman"/>
          <w:szCs w:val="24"/>
        </w:rPr>
        <w:t>ом и Клиентом как поручение</w:t>
      </w:r>
      <w:r w:rsidR="00830E4A" w:rsidRPr="006C1C29">
        <w:rPr>
          <w:rFonts w:ascii="Times New Roman" w:hAnsi="Times New Roman"/>
          <w:szCs w:val="24"/>
        </w:rPr>
        <w:t xml:space="preserve"> Брокер</w:t>
      </w:r>
      <w:r w:rsidRPr="006C1C29">
        <w:rPr>
          <w:rFonts w:ascii="Times New Roman" w:hAnsi="Times New Roman"/>
          <w:szCs w:val="24"/>
        </w:rPr>
        <w:t>у провести урегулирование сделки и осуществить расчеты по ней в соответствии с положениями настоящего Регламента, если иное не указано в Поручении</w:t>
      </w:r>
    </w:p>
    <w:p w:rsidR="0049163D" w:rsidRPr="006C1C29" w:rsidRDefault="0049163D" w:rsidP="009A2D51">
      <w:pPr>
        <w:pStyle w:val="212"/>
        <w:numPr>
          <w:ilvl w:val="1"/>
          <w:numId w:val="36"/>
        </w:numPr>
        <w:tabs>
          <w:tab w:val="clear" w:pos="792"/>
          <w:tab w:val="left" w:pos="0"/>
          <w:tab w:val="left" w:pos="284"/>
        </w:tabs>
        <w:spacing w:before="120"/>
        <w:ind w:left="0" w:firstLine="0"/>
        <w:rPr>
          <w:rFonts w:ascii="Times New Roman" w:hAnsi="Times New Roman"/>
          <w:szCs w:val="24"/>
        </w:rPr>
      </w:pPr>
      <w:r w:rsidRPr="006C1C29">
        <w:rPr>
          <w:rFonts w:ascii="Times New Roman" w:hAnsi="Times New Roman"/>
          <w:szCs w:val="24"/>
        </w:rPr>
        <w:t xml:space="preserve">Урегулирование сделок, заключенных на организованных рынках, производится в порядке и в сроки, предусмотренные Правилами ТС. </w:t>
      </w:r>
    </w:p>
    <w:p w:rsidR="0049163D" w:rsidRPr="006C1C29" w:rsidRDefault="0049163D" w:rsidP="009A2D51">
      <w:pPr>
        <w:pStyle w:val="212"/>
        <w:numPr>
          <w:ilvl w:val="1"/>
          <w:numId w:val="36"/>
        </w:numPr>
        <w:tabs>
          <w:tab w:val="clear" w:pos="792"/>
          <w:tab w:val="left" w:pos="0"/>
          <w:tab w:val="left" w:pos="284"/>
        </w:tabs>
        <w:spacing w:before="120"/>
        <w:ind w:left="0" w:firstLine="0"/>
        <w:rPr>
          <w:rFonts w:ascii="Times New Roman" w:hAnsi="Times New Roman"/>
          <w:szCs w:val="24"/>
        </w:rPr>
      </w:pPr>
      <w:r w:rsidRPr="006C1C29">
        <w:rPr>
          <w:rFonts w:ascii="Times New Roman" w:hAnsi="Times New Roman"/>
          <w:szCs w:val="24"/>
        </w:rPr>
        <w:lastRenderedPageBreak/>
        <w:t>Для урегулирования сделок</w:t>
      </w:r>
      <w:r w:rsidR="00830E4A" w:rsidRPr="006C1C29">
        <w:rPr>
          <w:rFonts w:ascii="Times New Roman" w:hAnsi="Times New Roman"/>
          <w:szCs w:val="24"/>
        </w:rPr>
        <w:t xml:space="preserve"> </w:t>
      </w:r>
      <w:r w:rsidR="000666AD" w:rsidRPr="006C1C29">
        <w:rPr>
          <w:rFonts w:ascii="Times New Roman" w:hAnsi="Times New Roman"/>
          <w:szCs w:val="24"/>
        </w:rPr>
        <w:t xml:space="preserve">ПАО </w:t>
      </w:r>
      <w:r w:rsidR="00FE4576" w:rsidRPr="006C1C29">
        <w:rPr>
          <w:rFonts w:ascii="Times New Roman" w:hAnsi="Times New Roman"/>
          <w:szCs w:val="24"/>
        </w:rPr>
        <w:t xml:space="preserve"> «БАЛТИНВЕСТБАНК» </w:t>
      </w:r>
      <w:r w:rsidRPr="006C1C29">
        <w:rPr>
          <w:rFonts w:ascii="Times New Roman" w:hAnsi="Times New Roman"/>
          <w:szCs w:val="24"/>
        </w:rPr>
        <w:t xml:space="preserve">реализует все права и исполняет все обязательства, возникшие перед контрагентом, иными лицами, участвующими в исполнении сделки (депозитариями, </w:t>
      </w:r>
      <w:proofErr w:type="spellStart"/>
      <w:r w:rsidRPr="006C1C29">
        <w:rPr>
          <w:rFonts w:ascii="Times New Roman" w:hAnsi="Times New Roman"/>
          <w:szCs w:val="24"/>
        </w:rPr>
        <w:t>реестродержателями</w:t>
      </w:r>
      <w:proofErr w:type="spellEnd"/>
      <w:r w:rsidRPr="006C1C29">
        <w:rPr>
          <w:rFonts w:ascii="Times New Roman" w:hAnsi="Times New Roman"/>
          <w:szCs w:val="24"/>
        </w:rPr>
        <w:t xml:space="preserve"> и проч.), в результате сделок, совершенных по Поручению. В частности,</w:t>
      </w:r>
      <w:r w:rsidR="00830E4A" w:rsidRPr="006C1C29">
        <w:rPr>
          <w:rFonts w:ascii="Times New Roman" w:hAnsi="Times New Roman"/>
          <w:szCs w:val="24"/>
        </w:rPr>
        <w:t xml:space="preserve"> </w:t>
      </w:r>
      <w:r w:rsidRPr="006C1C29">
        <w:rPr>
          <w:rFonts w:ascii="Times New Roman" w:hAnsi="Times New Roman"/>
          <w:szCs w:val="24"/>
        </w:rPr>
        <w:t>производит:</w:t>
      </w:r>
    </w:p>
    <w:p w:rsidR="0049163D" w:rsidRPr="006C1C29" w:rsidRDefault="0049163D" w:rsidP="0034481D">
      <w:pPr>
        <w:pStyle w:val="Normal1"/>
        <w:numPr>
          <w:ilvl w:val="0"/>
          <w:numId w:val="2"/>
        </w:numPr>
        <w:tabs>
          <w:tab w:val="num" w:pos="564"/>
        </w:tabs>
        <w:ind w:left="641" w:firstLine="210"/>
        <w:jc w:val="both"/>
        <w:rPr>
          <w:szCs w:val="24"/>
        </w:rPr>
      </w:pPr>
      <w:r w:rsidRPr="006C1C29">
        <w:rPr>
          <w:szCs w:val="24"/>
        </w:rPr>
        <w:t xml:space="preserve">поставку/прием ценных бумаг; </w:t>
      </w:r>
    </w:p>
    <w:p w:rsidR="0049163D" w:rsidRPr="006C1C29" w:rsidRDefault="0049163D" w:rsidP="0034481D">
      <w:pPr>
        <w:pStyle w:val="Normal1"/>
        <w:numPr>
          <w:ilvl w:val="0"/>
          <w:numId w:val="2"/>
        </w:numPr>
        <w:tabs>
          <w:tab w:val="num" w:pos="564"/>
        </w:tabs>
        <w:ind w:left="641" w:firstLine="210"/>
        <w:jc w:val="both"/>
        <w:rPr>
          <w:szCs w:val="24"/>
        </w:rPr>
      </w:pPr>
      <w:r w:rsidRPr="006C1C29">
        <w:rPr>
          <w:szCs w:val="24"/>
        </w:rPr>
        <w:t>перечисление /прием денежных средств в оплату ценных бумаг;</w:t>
      </w:r>
    </w:p>
    <w:p w:rsidR="0049163D" w:rsidRPr="006C1C29" w:rsidRDefault="0049163D" w:rsidP="0034481D">
      <w:pPr>
        <w:pStyle w:val="Normal1"/>
        <w:numPr>
          <w:ilvl w:val="0"/>
          <w:numId w:val="2"/>
        </w:numPr>
        <w:tabs>
          <w:tab w:val="num" w:pos="564"/>
        </w:tabs>
        <w:ind w:left="641" w:firstLine="210"/>
        <w:jc w:val="both"/>
        <w:rPr>
          <w:szCs w:val="24"/>
        </w:rPr>
      </w:pPr>
      <w:r w:rsidRPr="006C1C29">
        <w:rPr>
          <w:szCs w:val="24"/>
        </w:rPr>
        <w:t>оплату тарифов и сборов ТС, клиринговых организаций, расчетных депозитариев;</w:t>
      </w:r>
    </w:p>
    <w:p w:rsidR="0049163D" w:rsidRPr="006C1C29" w:rsidRDefault="0049163D" w:rsidP="0034481D">
      <w:pPr>
        <w:pStyle w:val="Normal1"/>
        <w:numPr>
          <w:ilvl w:val="0"/>
          <w:numId w:val="2"/>
        </w:numPr>
        <w:tabs>
          <w:tab w:val="num" w:pos="564"/>
        </w:tabs>
        <w:ind w:left="641" w:firstLine="210"/>
        <w:jc w:val="both"/>
        <w:rPr>
          <w:szCs w:val="24"/>
        </w:rPr>
      </w:pPr>
      <w:r w:rsidRPr="006C1C29">
        <w:rPr>
          <w:szCs w:val="24"/>
        </w:rPr>
        <w:t>иные платежи третьим лицам, непосредственно содействующим проведению сделки и выполнению операций.</w:t>
      </w:r>
    </w:p>
    <w:p w:rsidR="0049163D" w:rsidRPr="006C1C29" w:rsidRDefault="0049163D" w:rsidP="009A2D51">
      <w:pPr>
        <w:pStyle w:val="212"/>
        <w:numPr>
          <w:ilvl w:val="1"/>
          <w:numId w:val="36"/>
        </w:numPr>
        <w:tabs>
          <w:tab w:val="clear" w:pos="792"/>
          <w:tab w:val="left" w:pos="0"/>
          <w:tab w:val="left" w:pos="284"/>
        </w:tabs>
        <w:spacing w:before="120"/>
        <w:ind w:left="0" w:firstLine="0"/>
        <w:rPr>
          <w:rFonts w:ascii="Times New Roman" w:hAnsi="Times New Roman"/>
          <w:szCs w:val="24"/>
        </w:rPr>
      </w:pPr>
      <w:r w:rsidRPr="006C1C29">
        <w:rPr>
          <w:rFonts w:ascii="Times New Roman" w:hAnsi="Times New Roman"/>
          <w:szCs w:val="24"/>
        </w:rPr>
        <w:t>Если для расчетов по какой–либо сделке, совершенной на организованных рынках ценных бумаг (в ТС) в соответствии с правилами настоящего Регламента установлен срок урегулирования в день</w:t>
      </w:r>
      <w:proofErr w:type="gramStart"/>
      <w:r w:rsidRPr="006C1C29">
        <w:rPr>
          <w:rFonts w:ascii="Times New Roman" w:hAnsi="Times New Roman"/>
          <w:szCs w:val="24"/>
        </w:rPr>
        <w:t xml:space="preserve"> Т</w:t>
      </w:r>
      <w:proofErr w:type="gramEnd"/>
      <w:r w:rsidRPr="006C1C29">
        <w:rPr>
          <w:rFonts w:ascii="Times New Roman" w:hAnsi="Times New Roman"/>
          <w:szCs w:val="24"/>
        </w:rPr>
        <w:t>, то сроком расчетов считается момент не позднее, чем за 15 минут до окончания последней Торговой сессии этого дня.</w:t>
      </w:r>
    </w:p>
    <w:p w:rsidR="0049163D" w:rsidRPr="006C1C29" w:rsidRDefault="0049163D" w:rsidP="009A2D51">
      <w:pPr>
        <w:pStyle w:val="212"/>
        <w:numPr>
          <w:ilvl w:val="1"/>
          <w:numId w:val="36"/>
        </w:numPr>
        <w:tabs>
          <w:tab w:val="clear" w:pos="792"/>
          <w:tab w:val="left" w:pos="0"/>
          <w:tab w:val="left" w:pos="284"/>
        </w:tabs>
        <w:spacing w:before="120"/>
        <w:ind w:left="0" w:firstLine="0"/>
        <w:rPr>
          <w:rFonts w:ascii="Times New Roman" w:hAnsi="Times New Roman"/>
          <w:szCs w:val="24"/>
        </w:rPr>
      </w:pPr>
      <w:r w:rsidRPr="006C1C29">
        <w:rPr>
          <w:rFonts w:ascii="Times New Roman" w:hAnsi="Times New Roman"/>
          <w:szCs w:val="24"/>
        </w:rPr>
        <w:t>Если к дате расчетов по  Торговой операции на Плановой Позиции Клиента отсутствует необходимое количество ценных бумаг или денежных средств, то</w:t>
      </w:r>
      <w:r w:rsidR="00830E4A" w:rsidRPr="006C1C29">
        <w:rPr>
          <w:rFonts w:ascii="Times New Roman" w:hAnsi="Times New Roman"/>
          <w:szCs w:val="24"/>
        </w:rPr>
        <w:t xml:space="preserve"> Брокер</w:t>
      </w:r>
      <w:r w:rsidRPr="006C1C29">
        <w:rPr>
          <w:rFonts w:ascii="Times New Roman" w:hAnsi="Times New Roman"/>
          <w:szCs w:val="24"/>
        </w:rPr>
        <w:t xml:space="preserve"> вправе приостановить выполнение всех или части принятых от Клиента Поручений на сделку и иных поручений с тем чтобы обеспечить расчеты по сделке.</w:t>
      </w:r>
    </w:p>
    <w:p w:rsidR="0049163D" w:rsidRPr="006C1C29" w:rsidRDefault="0049163D" w:rsidP="000D74C8">
      <w:pPr>
        <w:pStyle w:val="210"/>
      </w:pPr>
      <w:bookmarkStart w:id="161" w:name="_Toc37852307"/>
      <w:bookmarkStart w:id="162" w:name="_Toc451063870"/>
      <w:bookmarkStart w:id="163" w:name="_Toc451073129"/>
      <w:bookmarkStart w:id="164" w:name="_Toc451149544"/>
      <w:bookmarkStart w:id="165" w:name="_Toc451341496"/>
      <w:bookmarkStart w:id="166" w:name="_Toc452183895"/>
      <w:bookmarkStart w:id="167" w:name="_Toc454790611"/>
      <w:bookmarkStart w:id="168" w:name="_Toc455158085"/>
      <w:bookmarkStart w:id="169" w:name="_Toc6636440"/>
      <w:bookmarkStart w:id="170" w:name="_Toc6719597"/>
      <w:bookmarkStart w:id="171" w:name="_Toc286938656"/>
      <w:bookmarkStart w:id="172" w:name="_Toc392766562"/>
      <w:r w:rsidRPr="006C1C29">
        <w:t>Особые случаи совершения сделок</w:t>
      </w:r>
      <w:bookmarkEnd w:id="161"/>
      <w:bookmarkEnd w:id="162"/>
      <w:bookmarkEnd w:id="163"/>
      <w:bookmarkEnd w:id="164"/>
      <w:bookmarkEnd w:id="165"/>
      <w:bookmarkEnd w:id="166"/>
      <w:bookmarkEnd w:id="167"/>
      <w:bookmarkEnd w:id="168"/>
      <w:bookmarkEnd w:id="169"/>
      <w:bookmarkEnd w:id="170"/>
      <w:r w:rsidR="00830E4A" w:rsidRPr="006C1C29">
        <w:t xml:space="preserve"> Брокер</w:t>
      </w:r>
      <w:r w:rsidRPr="006C1C29">
        <w:t>ом</w:t>
      </w:r>
      <w:bookmarkEnd w:id="171"/>
      <w:bookmarkEnd w:id="172"/>
    </w:p>
    <w:p w:rsidR="0049163D" w:rsidRPr="006C1C29" w:rsidRDefault="0049163D" w:rsidP="009A2D51">
      <w:pPr>
        <w:pStyle w:val="212"/>
        <w:numPr>
          <w:ilvl w:val="1"/>
          <w:numId w:val="12"/>
        </w:numPr>
        <w:tabs>
          <w:tab w:val="left" w:pos="0"/>
          <w:tab w:val="left" w:pos="284"/>
          <w:tab w:val="left" w:pos="709"/>
        </w:tabs>
        <w:spacing w:before="120"/>
        <w:ind w:left="0" w:firstLine="0"/>
        <w:rPr>
          <w:rFonts w:ascii="Times New Roman" w:hAnsi="Times New Roman"/>
          <w:i/>
          <w:szCs w:val="24"/>
        </w:rPr>
      </w:pPr>
      <w:r w:rsidRPr="006C1C29">
        <w:rPr>
          <w:rFonts w:ascii="Times New Roman" w:hAnsi="Times New Roman"/>
          <w:szCs w:val="24"/>
        </w:rPr>
        <w:t>Клиент поручает (предоставляет право)</w:t>
      </w:r>
      <w:r w:rsidR="00830E4A" w:rsidRPr="006C1C29">
        <w:rPr>
          <w:rFonts w:ascii="Times New Roman" w:hAnsi="Times New Roman"/>
          <w:szCs w:val="24"/>
        </w:rPr>
        <w:t xml:space="preserve"> Брокер</w:t>
      </w:r>
      <w:r w:rsidRPr="006C1C29">
        <w:rPr>
          <w:rFonts w:ascii="Times New Roman" w:hAnsi="Times New Roman"/>
          <w:szCs w:val="24"/>
        </w:rPr>
        <w:t>у совершать сделки за счет Клиента без специального поручения в следующих случаях:</w:t>
      </w:r>
    </w:p>
    <w:p w:rsidR="0049163D" w:rsidRPr="006C1C29" w:rsidRDefault="0049163D" w:rsidP="00755885">
      <w:pPr>
        <w:pStyle w:val="BodyText23"/>
        <w:tabs>
          <w:tab w:val="clear" w:pos="644"/>
        </w:tabs>
        <w:spacing w:before="120"/>
        <w:ind w:firstLine="709"/>
        <w:rPr>
          <w:sz w:val="24"/>
          <w:szCs w:val="24"/>
        </w:rPr>
      </w:pPr>
      <w:r w:rsidRPr="006C1C29">
        <w:rPr>
          <w:sz w:val="24"/>
          <w:szCs w:val="24"/>
        </w:rPr>
        <w:t>А. Если к сроку, установленному для расчетов по какой-либо сделке, совершенной</w:t>
      </w:r>
      <w:r w:rsidR="00830E4A" w:rsidRPr="006C1C29">
        <w:rPr>
          <w:sz w:val="24"/>
          <w:szCs w:val="24"/>
        </w:rPr>
        <w:t xml:space="preserve"> Брокер</w:t>
      </w:r>
      <w:r w:rsidRPr="006C1C29">
        <w:rPr>
          <w:sz w:val="24"/>
          <w:szCs w:val="24"/>
        </w:rPr>
        <w:t>ом по Поручению Клиента, на Текущей Позиции Клиента отсутствует необходимая для расчетов сумма денежных средств.</w:t>
      </w:r>
    </w:p>
    <w:p w:rsidR="0049163D" w:rsidRPr="006C1C29" w:rsidRDefault="0049163D" w:rsidP="00755885">
      <w:pPr>
        <w:pStyle w:val="BodyText23"/>
        <w:tabs>
          <w:tab w:val="clear" w:pos="644"/>
        </w:tabs>
        <w:spacing w:before="120"/>
        <w:ind w:firstLine="709"/>
        <w:rPr>
          <w:sz w:val="24"/>
          <w:szCs w:val="24"/>
        </w:rPr>
      </w:pPr>
      <w:r w:rsidRPr="006C1C29">
        <w:rPr>
          <w:sz w:val="24"/>
          <w:szCs w:val="24"/>
        </w:rPr>
        <w:t xml:space="preserve">Б. Если в результате отсутствия денежных средств на </w:t>
      </w:r>
      <w:r w:rsidR="00926C20" w:rsidRPr="006C1C29">
        <w:rPr>
          <w:sz w:val="24"/>
          <w:szCs w:val="24"/>
        </w:rPr>
        <w:t xml:space="preserve">лицевом </w:t>
      </w:r>
      <w:r w:rsidRPr="006C1C29">
        <w:rPr>
          <w:sz w:val="24"/>
          <w:szCs w:val="24"/>
        </w:rPr>
        <w:t xml:space="preserve">счете Клиента </w:t>
      </w:r>
      <w:r w:rsidR="00130356" w:rsidRPr="006C1C29">
        <w:rPr>
          <w:sz w:val="24"/>
          <w:szCs w:val="24"/>
        </w:rPr>
        <w:t>у</w:t>
      </w:r>
      <w:r w:rsidR="00830E4A" w:rsidRPr="006C1C29">
        <w:rPr>
          <w:sz w:val="24"/>
          <w:szCs w:val="24"/>
        </w:rPr>
        <w:t xml:space="preserve"> Брокер</w:t>
      </w:r>
      <w:r w:rsidR="00130356" w:rsidRPr="006C1C29">
        <w:rPr>
          <w:sz w:val="24"/>
          <w:szCs w:val="24"/>
        </w:rPr>
        <w:t>а</w:t>
      </w:r>
      <w:r w:rsidRPr="006C1C29">
        <w:rPr>
          <w:sz w:val="24"/>
          <w:szCs w:val="24"/>
        </w:rPr>
        <w:t xml:space="preserve"> отсутствует возможность удержать с Клиента вознаграждение или расходы, предусмотренные настоящим Регламентом.</w:t>
      </w:r>
    </w:p>
    <w:p w:rsidR="0049163D" w:rsidRPr="006C1C29" w:rsidRDefault="0049163D" w:rsidP="009A2D51">
      <w:pPr>
        <w:pStyle w:val="212"/>
        <w:numPr>
          <w:ilvl w:val="1"/>
          <w:numId w:val="12"/>
        </w:numPr>
        <w:tabs>
          <w:tab w:val="left" w:pos="0"/>
          <w:tab w:val="left" w:pos="284"/>
          <w:tab w:val="left" w:pos="709"/>
        </w:tabs>
        <w:spacing w:before="120"/>
        <w:ind w:left="0" w:firstLine="0"/>
        <w:rPr>
          <w:rFonts w:ascii="Times New Roman" w:hAnsi="Times New Roman"/>
          <w:szCs w:val="24"/>
        </w:rPr>
      </w:pPr>
      <w:proofErr w:type="gramStart"/>
      <w:r w:rsidRPr="006C1C29">
        <w:rPr>
          <w:rFonts w:ascii="Times New Roman" w:hAnsi="Times New Roman"/>
          <w:szCs w:val="24"/>
        </w:rPr>
        <w:t>В случае, предусмотренном подпунктом «А» настоящего раздела,</w:t>
      </w:r>
      <w:r w:rsidR="00830E4A" w:rsidRPr="006C1C29">
        <w:rPr>
          <w:rFonts w:ascii="Times New Roman" w:hAnsi="Times New Roman"/>
          <w:szCs w:val="24"/>
        </w:rPr>
        <w:t xml:space="preserve"> Брокер</w:t>
      </w:r>
      <w:r w:rsidRPr="006C1C29">
        <w:rPr>
          <w:rFonts w:ascii="Times New Roman" w:hAnsi="Times New Roman"/>
          <w:szCs w:val="24"/>
        </w:rPr>
        <w:t>у поручается совершить за счет Клиента сделку продажи ценных бумаг с Позиции Клиента (в том числе, при необходимости и ценных бумаг, ранее зачисленных на ДЕПО счета Клиента) на необходимую сумму таким образом, чтобы денежные средства от продажи  могли быть зачислены на Текущую Позицию Клиента и использованы для расчетов по ранее совершенным сделкам.</w:t>
      </w:r>
      <w:proofErr w:type="gramEnd"/>
    </w:p>
    <w:p w:rsidR="0049163D" w:rsidRPr="006C1C29" w:rsidRDefault="0049163D" w:rsidP="009A2D51">
      <w:pPr>
        <w:pStyle w:val="212"/>
        <w:numPr>
          <w:ilvl w:val="1"/>
          <w:numId w:val="12"/>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В случае, предусмотренном подпунктом «Б» настоящего раздела,</w:t>
      </w:r>
      <w:r w:rsidR="00830E4A" w:rsidRPr="006C1C29">
        <w:rPr>
          <w:rFonts w:ascii="Times New Roman" w:hAnsi="Times New Roman"/>
          <w:szCs w:val="24"/>
        </w:rPr>
        <w:t xml:space="preserve"> Брокер</w:t>
      </w:r>
      <w:r w:rsidRPr="006C1C29">
        <w:rPr>
          <w:rFonts w:ascii="Times New Roman" w:hAnsi="Times New Roman"/>
          <w:szCs w:val="24"/>
        </w:rPr>
        <w:t xml:space="preserve"> самостоятельно продает любую часть ценных бумаг Клиента, таким образом, чтобы сумма, зачисленная на </w:t>
      </w:r>
      <w:r w:rsidR="00CC605A" w:rsidRPr="006C1C29">
        <w:rPr>
          <w:rFonts w:ascii="Times New Roman" w:hAnsi="Times New Roman"/>
          <w:szCs w:val="24"/>
        </w:rPr>
        <w:t xml:space="preserve">лицевой </w:t>
      </w:r>
      <w:r w:rsidRPr="006C1C29">
        <w:rPr>
          <w:rFonts w:ascii="Times New Roman" w:hAnsi="Times New Roman"/>
          <w:szCs w:val="24"/>
        </w:rPr>
        <w:t>счет после  продажи, была достаточной для удовлетворения требований по просроченным обязательствам Клиента.</w:t>
      </w:r>
    </w:p>
    <w:p w:rsidR="0049163D" w:rsidRPr="006C1C29" w:rsidRDefault="0049163D" w:rsidP="009A2D51">
      <w:pPr>
        <w:pStyle w:val="212"/>
        <w:numPr>
          <w:ilvl w:val="1"/>
          <w:numId w:val="12"/>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Во всех случаях,</w:t>
      </w:r>
      <w:r w:rsidR="00830E4A" w:rsidRPr="006C1C29">
        <w:rPr>
          <w:rFonts w:ascii="Times New Roman" w:hAnsi="Times New Roman"/>
          <w:szCs w:val="24"/>
        </w:rPr>
        <w:t xml:space="preserve"> Брокер</w:t>
      </w:r>
      <w:r w:rsidRPr="006C1C29">
        <w:rPr>
          <w:rFonts w:ascii="Times New Roman" w:hAnsi="Times New Roman"/>
          <w:szCs w:val="24"/>
        </w:rPr>
        <w:t xml:space="preserve"> совершает сделки, предусмотренные настоящим разделом, таким образом, как если бы получил от Клиента Рыночную Заявку. </w:t>
      </w:r>
    </w:p>
    <w:p w:rsidR="0049163D" w:rsidRPr="006C1C29" w:rsidRDefault="0049163D">
      <w:pPr>
        <w:pStyle w:val="212"/>
        <w:tabs>
          <w:tab w:val="left" w:pos="0"/>
          <w:tab w:val="left" w:pos="284"/>
          <w:tab w:val="left" w:pos="709"/>
        </w:tabs>
        <w:spacing w:before="120"/>
        <w:ind w:left="426"/>
        <w:rPr>
          <w:rFonts w:ascii="Times New Roman" w:hAnsi="Times New Roman"/>
          <w:szCs w:val="24"/>
        </w:rPr>
      </w:pPr>
    </w:p>
    <w:p w:rsidR="0049163D" w:rsidRPr="006C1C29" w:rsidRDefault="0049163D">
      <w:pPr>
        <w:pStyle w:val="110"/>
        <w:ind w:left="357" w:hanging="357"/>
        <w:outlineLvl w:val="0"/>
        <w:rPr>
          <w:sz w:val="24"/>
          <w:szCs w:val="24"/>
        </w:rPr>
      </w:pPr>
      <w:bookmarkStart w:id="173" w:name="_Toc451056068"/>
      <w:bookmarkStart w:id="174" w:name="_Toc451057410"/>
      <w:bookmarkStart w:id="175" w:name="_Toc451063869"/>
      <w:bookmarkStart w:id="176" w:name="_Toc451073128"/>
      <w:bookmarkStart w:id="177" w:name="_Toc451149540"/>
      <w:bookmarkStart w:id="178" w:name="_Toc451341497"/>
      <w:bookmarkStart w:id="179" w:name="_Toc452183896"/>
      <w:bookmarkStart w:id="180" w:name="_Toc454790612"/>
      <w:bookmarkStart w:id="181" w:name="_Toc455158086"/>
      <w:bookmarkStart w:id="182" w:name="_Toc6636441"/>
      <w:bookmarkStart w:id="183" w:name="_Toc6719598"/>
      <w:bookmarkStart w:id="184" w:name="_Toc37852308"/>
      <w:bookmarkStart w:id="185" w:name="_Toc286938657"/>
      <w:bookmarkStart w:id="186" w:name="_Toc392766563"/>
      <w:bookmarkEnd w:id="173"/>
      <w:bookmarkEnd w:id="174"/>
      <w:r w:rsidRPr="006C1C29">
        <w:rPr>
          <w:sz w:val="24"/>
          <w:szCs w:val="24"/>
        </w:rPr>
        <w:t>Часть 4. Неторговые операции</w:t>
      </w:r>
      <w:bookmarkEnd w:id="175"/>
      <w:bookmarkEnd w:id="176"/>
      <w:bookmarkEnd w:id="177"/>
      <w:bookmarkEnd w:id="178"/>
      <w:bookmarkEnd w:id="179"/>
      <w:bookmarkEnd w:id="180"/>
      <w:bookmarkEnd w:id="181"/>
      <w:bookmarkEnd w:id="182"/>
      <w:bookmarkEnd w:id="183"/>
      <w:bookmarkEnd w:id="184"/>
      <w:bookmarkEnd w:id="185"/>
      <w:bookmarkEnd w:id="186"/>
    </w:p>
    <w:p w:rsidR="0049163D" w:rsidRPr="006C1C29" w:rsidRDefault="0049163D" w:rsidP="000D74C8">
      <w:pPr>
        <w:pStyle w:val="210"/>
      </w:pPr>
      <w:bookmarkStart w:id="187" w:name="_Toc451149541"/>
      <w:bookmarkStart w:id="188" w:name="_Toc451341498"/>
      <w:bookmarkStart w:id="189" w:name="_Toc452183897"/>
      <w:bookmarkStart w:id="190" w:name="_Toc454790613"/>
      <w:bookmarkStart w:id="191" w:name="_Toc455158087"/>
      <w:bookmarkStart w:id="192" w:name="_Toc6636442"/>
      <w:bookmarkStart w:id="193" w:name="_Toc6719599"/>
      <w:bookmarkStart w:id="194" w:name="_Toc37852309"/>
      <w:r w:rsidRPr="006C1C29">
        <w:t xml:space="preserve"> </w:t>
      </w:r>
      <w:bookmarkStart w:id="195" w:name="_Toc286938658"/>
      <w:bookmarkStart w:id="196" w:name="_Toc392766564"/>
      <w:r w:rsidRPr="006C1C29">
        <w:t xml:space="preserve">Виды </w:t>
      </w:r>
      <w:proofErr w:type="gramStart"/>
      <w:r w:rsidRPr="006C1C29">
        <w:t>неторговых</w:t>
      </w:r>
      <w:proofErr w:type="gramEnd"/>
      <w:r w:rsidRPr="006C1C29">
        <w:t xml:space="preserve"> операций</w:t>
      </w:r>
      <w:bookmarkEnd w:id="187"/>
      <w:bookmarkEnd w:id="188"/>
      <w:bookmarkEnd w:id="189"/>
      <w:bookmarkEnd w:id="190"/>
      <w:bookmarkEnd w:id="191"/>
      <w:bookmarkEnd w:id="192"/>
      <w:bookmarkEnd w:id="193"/>
      <w:bookmarkEnd w:id="194"/>
      <w:bookmarkEnd w:id="195"/>
      <w:bookmarkEnd w:id="196"/>
    </w:p>
    <w:p w:rsidR="0049163D" w:rsidRPr="006C1C29" w:rsidRDefault="0049163D" w:rsidP="009A2D51">
      <w:pPr>
        <w:pStyle w:val="212"/>
        <w:numPr>
          <w:ilvl w:val="1"/>
          <w:numId w:val="37"/>
        </w:numPr>
        <w:tabs>
          <w:tab w:val="clear" w:pos="792"/>
          <w:tab w:val="left" w:pos="0"/>
          <w:tab w:val="left" w:pos="284"/>
        </w:tabs>
        <w:spacing w:before="120"/>
        <w:ind w:left="0" w:firstLine="0"/>
        <w:rPr>
          <w:rFonts w:ascii="Times New Roman" w:hAnsi="Times New Roman"/>
          <w:szCs w:val="24"/>
        </w:rPr>
      </w:pPr>
      <w:r w:rsidRPr="006C1C29">
        <w:rPr>
          <w:rFonts w:ascii="Times New Roman" w:hAnsi="Times New Roman"/>
          <w:szCs w:val="24"/>
        </w:rPr>
        <w:t>Кроме совершения торговых операций с ценными бумагами и прочих вышеописанных операций,</w:t>
      </w:r>
      <w:r w:rsidR="00830E4A" w:rsidRPr="006C1C29">
        <w:rPr>
          <w:rFonts w:ascii="Times New Roman" w:hAnsi="Times New Roman"/>
          <w:szCs w:val="24"/>
        </w:rPr>
        <w:t xml:space="preserve"> </w:t>
      </w:r>
      <w:r w:rsidR="000666AD" w:rsidRPr="006C1C29">
        <w:rPr>
          <w:rFonts w:ascii="Times New Roman" w:hAnsi="Times New Roman"/>
          <w:szCs w:val="24"/>
        </w:rPr>
        <w:t xml:space="preserve">ПАО </w:t>
      </w:r>
      <w:r w:rsidR="00211955" w:rsidRPr="006C1C29">
        <w:rPr>
          <w:rFonts w:ascii="Times New Roman" w:hAnsi="Times New Roman"/>
          <w:szCs w:val="24"/>
        </w:rPr>
        <w:t xml:space="preserve"> «БАЛТИНВЕСТБАНК» </w:t>
      </w:r>
      <w:r w:rsidRPr="006C1C29">
        <w:rPr>
          <w:rFonts w:ascii="Times New Roman" w:hAnsi="Times New Roman"/>
          <w:szCs w:val="24"/>
        </w:rPr>
        <w:t xml:space="preserve">проводит в интересах Клиента иные операции, не связанные прямо с совершением сделок (далее - неторговые операции), в том числе: </w:t>
      </w:r>
    </w:p>
    <w:p w:rsidR="0049163D" w:rsidRPr="006C1C29" w:rsidRDefault="0049163D" w:rsidP="0034481D">
      <w:pPr>
        <w:pStyle w:val="Normal1"/>
        <w:numPr>
          <w:ilvl w:val="0"/>
          <w:numId w:val="2"/>
        </w:numPr>
        <w:tabs>
          <w:tab w:val="num" w:pos="564"/>
        </w:tabs>
        <w:ind w:left="641" w:firstLine="210"/>
        <w:jc w:val="both"/>
        <w:rPr>
          <w:szCs w:val="24"/>
        </w:rPr>
      </w:pPr>
      <w:r w:rsidRPr="006C1C29">
        <w:rPr>
          <w:szCs w:val="24"/>
        </w:rPr>
        <w:t>зачисление денежных средств, поступивших от Клиента</w:t>
      </w:r>
    </w:p>
    <w:p w:rsidR="0049163D" w:rsidRPr="006C1C29" w:rsidRDefault="0049163D" w:rsidP="0034481D">
      <w:pPr>
        <w:pStyle w:val="Normal1"/>
        <w:numPr>
          <w:ilvl w:val="0"/>
          <w:numId w:val="2"/>
        </w:numPr>
        <w:tabs>
          <w:tab w:val="num" w:pos="564"/>
        </w:tabs>
        <w:ind w:left="641" w:firstLine="210"/>
        <w:jc w:val="both"/>
        <w:rPr>
          <w:szCs w:val="24"/>
        </w:rPr>
      </w:pPr>
      <w:r w:rsidRPr="006C1C29">
        <w:rPr>
          <w:szCs w:val="24"/>
        </w:rPr>
        <w:t>списание денежных средств по поручению Клиента без совершения сделки</w:t>
      </w:r>
    </w:p>
    <w:p w:rsidR="0049163D" w:rsidRPr="006C1C29" w:rsidRDefault="0049163D" w:rsidP="0034481D">
      <w:pPr>
        <w:pStyle w:val="Normal1"/>
        <w:numPr>
          <w:ilvl w:val="0"/>
          <w:numId w:val="2"/>
        </w:numPr>
        <w:tabs>
          <w:tab w:val="num" w:pos="564"/>
        </w:tabs>
        <w:ind w:left="641" w:firstLine="210"/>
        <w:jc w:val="both"/>
        <w:rPr>
          <w:szCs w:val="24"/>
        </w:rPr>
      </w:pPr>
      <w:r w:rsidRPr="006C1C29">
        <w:rPr>
          <w:szCs w:val="24"/>
        </w:rPr>
        <w:lastRenderedPageBreak/>
        <w:t>зачисление доходов от ценных бумаг Клиента, в том числе зачисление сумм от погашения облигаций, дивидендов по акциям</w:t>
      </w:r>
      <w:r w:rsidR="00130356" w:rsidRPr="006C1C29">
        <w:rPr>
          <w:szCs w:val="24"/>
        </w:rPr>
        <w:t>, дохода по паям</w:t>
      </w:r>
      <w:r w:rsidRPr="006C1C29">
        <w:rPr>
          <w:szCs w:val="24"/>
        </w:rPr>
        <w:t xml:space="preserve"> и сумм процентного (купонного) дохода по облигациям. </w:t>
      </w:r>
    </w:p>
    <w:p w:rsidR="0049163D" w:rsidRPr="006C1C29" w:rsidRDefault="009C01D8" w:rsidP="0034481D">
      <w:pPr>
        <w:pStyle w:val="Normal1"/>
        <w:numPr>
          <w:ilvl w:val="0"/>
          <w:numId w:val="2"/>
        </w:numPr>
        <w:tabs>
          <w:tab w:val="num" w:pos="564"/>
        </w:tabs>
        <w:ind w:left="641" w:firstLine="210"/>
        <w:jc w:val="both"/>
        <w:rPr>
          <w:szCs w:val="24"/>
        </w:rPr>
      </w:pPr>
      <w:r w:rsidRPr="006C1C29">
        <w:rPr>
          <w:szCs w:val="24"/>
        </w:rPr>
        <w:t>з</w:t>
      </w:r>
      <w:r w:rsidR="0049163D" w:rsidRPr="006C1C29">
        <w:rPr>
          <w:szCs w:val="24"/>
        </w:rPr>
        <w:t>ачисление</w:t>
      </w:r>
      <w:r w:rsidRPr="006C1C29">
        <w:rPr>
          <w:szCs w:val="24"/>
        </w:rPr>
        <w:t xml:space="preserve">/списание </w:t>
      </w:r>
      <w:r w:rsidR="0049163D" w:rsidRPr="006C1C29">
        <w:rPr>
          <w:szCs w:val="24"/>
        </w:rPr>
        <w:t>ценных бумаг</w:t>
      </w:r>
      <w:r w:rsidRPr="006C1C29">
        <w:rPr>
          <w:szCs w:val="24"/>
        </w:rPr>
        <w:t xml:space="preserve"> (форма поручения на зачисление/списание ценных бумаг приведен</w:t>
      </w:r>
      <w:r w:rsidR="009B74F0" w:rsidRPr="006C1C29">
        <w:rPr>
          <w:szCs w:val="24"/>
        </w:rPr>
        <w:t>а</w:t>
      </w:r>
      <w:r w:rsidRPr="006C1C29">
        <w:rPr>
          <w:szCs w:val="24"/>
        </w:rPr>
        <w:t xml:space="preserve"> в Приложении 6 к Договору о брокерском обслуживании)</w:t>
      </w:r>
    </w:p>
    <w:p w:rsidR="0049163D" w:rsidRPr="006C1C29" w:rsidRDefault="0049163D" w:rsidP="0034481D">
      <w:pPr>
        <w:pStyle w:val="Normal1"/>
        <w:numPr>
          <w:ilvl w:val="0"/>
          <w:numId w:val="2"/>
        </w:numPr>
        <w:tabs>
          <w:tab w:val="num" w:pos="564"/>
        </w:tabs>
        <w:ind w:left="641" w:firstLine="210"/>
        <w:jc w:val="both"/>
        <w:rPr>
          <w:szCs w:val="24"/>
        </w:rPr>
      </w:pPr>
      <w:r w:rsidRPr="006C1C29">
        <w:rPr>
          <w:szCs w:val="24"/>
        </w:rPr>
        <w:t xml:space="preserve">иные операции  </w:t>
      </w:r>
    </w:p>
    <w:p w:rsidR="0049163D" w:rsidRPr="006C1C29" w:rsidRDefault="0049163D" w:rsidP="000D74C8">
      <w:pPr>
        <w:pStyle w:val="210"/>
      </w:pPr>
      <w:bookmarkStart w:id="197" w:name="_Toc451149542"/>
      <w:bookmarkStart w:id="198" w:name="_Toc451341499"/>
      <w:bookmarkStart w:id="199" w:name="_Toc452183898"/>
      <w:bookmarkStart w:id="200" w:name="_Toc454790614"/>
      <w:bookmarkStart w:id="201" w:name="_Toc455158088"/>
      <w:bookmarkStart w:id="202" w:name="_Toc6636443"/>
      <w:bookmarkStart w:id="203" w:name="_Toc6719600"/>
      <w:bookmarkStart w:id="204" w:name="_Toc37852310"/>
      <w:bookmarkStart w:id="205" w:name="_Toc286938659"/>
      <w:bookmarkStart w:id="206" w:name="_Toc392766566"/>
      <w:r w:rsidRPr="006C1C29">
        <w:t xml:space="preserve">Списание/зачисление денежных средств с/на </w:t>
      </w:r>
      <w:proofErr w:type="gramStart"/>
      <w:r w:rsidR="00926C20" w:rsidRPr="006C1C29">
        <w:t>лицев</w:t>
      </w:r>
      <w:r w:rsidRPr="006C1C29">
        <w:t>ого</w:t>
      </w:r>
      <w:proofErr w:type="gramEnd"/>
      <w:r w:rsidRPr="006C1C29">
        <w:t>/</w:t>
      </w:r>
      <w:r w:rsidR="00130356" w:rsidRPr="006C1C29">
        <w:t>о</w:t>
      </w:r>
      <w:r w:rsidRPr="006C1C29">
        <w:t>й счет</w:t>
      </w:r>
      <w:bookmarkEnd w:id="197"/>
      <w:bookmarkEnd w:id="198"/>
      <w:bookmarkEnd w:id="199"/>
      <w:bookmarkEnd w:id="200"/>
      <w:bookmarkEnd w:id="201"/>
      <w:bookmarkEnd w:id="202"/>
      <w:bookmarkEnd w:id="203"/>
      <w:bookmarkEnd w:id="204"/>
      <w:bookmarkEnd w:id="205"/>
      <w:bookmarkEnd w:id="206"/>
    </w:p>
    <w:p w:rsidR="0049163D" w:rsidRPr="006C1C29" w:rsidRDefault="0049163D" w:rsidP="009A2D51">
      <w:pPr>
        <w:pStyle w:val="212"/>
        <w:numPr>
          <w:ilvl w:val="1"/>
          <w:numId w:val="13"/>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Учетная операция по списанию денежных сре</w:t>
      </w:r>
      <w:proofErr w:type="gramStart"/>
      <w:r w:rsidRPr="006C1C29">
        <w:rPr>
          <w:rFonts w:ascii="Times New Roman" w:hAnsi="Times New Roman"/>
          <w:szCs w:val="24"/>
        </w:rPr>
        <w:t xml:space="preserve">дств с </w:t>
      </w:r>
      <w:r w:rsidR="00926C20" w:rsidRPr="006C1C29">
        <w:rPr>
          <w:rFonts w:ascii="Times New Roman" w:hAnsi="Times New Roman"/>
          <w:szCs w:val="24"/>
        </w:rPr>
        <w:t>л</w:t>
      </w:r>
      <w:proofErr w:type="gramEnd"/>
      <w:r w:rsidR="00926C20" w:rsidRPr="006C1C29">
        <w:rPr>
          <w:rFonts w:ascii="Times New Roman" w:hAnsi="Times New Roman"/>
          <w:szCs w:val="24"/>
        </w:rPr>
        <w:t xml:space="preserve">ицевого </w:t>
      </w:r>
      <w:r w:rsidRPr="006C1C29">
        <w:rPr>
          <w:rFonts w:ascii="Times New Roman" w:hAnsi="Times New Roman"/>
          <w:szCs w:val="24"/>
        </w:rPr>
        <w:t xml:space="preserve">счета производится на основании Поручения Клиента (далее по тексту - Поручение на перевод денежных средств). </w:t>
      </w:r>
      <w:r w:rsidR="0029309F" w:rsidRPr="006C1C29">
        <w:rPr>
          <w:rFonts w:ascii="Times New Roman" w:hAnsi="Times New Roman"/>
          <w:szCs w:val="24"/>
        </w:rPr>
        <w:t xml:space="preserve">Форма </w:t>
      </w:r>
      <w:r w:rsidRPr="006C1C29">
        <w:rPr>
          <w:rFonts w:ascii="Times New Roman" w:hAnsi="Times New Roman"/>
          <w:szCs w:val="24"/>
        </w:rPr>
        <w:t>Поручения на перевод денежных сре</w:t>
      </w:r>
      <w:proofErr w:type="gramStart"/>
      <w:r w:rsidRPr="006C1C29">
        <w:rPr>
          <w:rFonts w:ascii="Times New Roman" w:hAnsi="Times New Roman"/>
          <w:szCs w:val="24"/>
        </w:rPr>
        <w:t>дств пр</w:t>
      </w:r>
      <w:proofErr w:type="gramEnd"/>
      <w:r w:rsidRPr="006C1C29">
        <w:rPr>
          <w:rFonts w:ascii="Times New Roman" w:hAnsi="Times New Roman"/>
          <w:szCs w:val="24"/>
        </w:rPr>
        <w:t xml:space="preserve">иведены в Приложении </w:t>
      </w:r>
      <w:r w:rsidR="00333F9B" w:rsidRPr="006C1C29">
        <w:rPr>
          <w:rFonts w:ascii="Times New Roman" w:hAnsi="Times New Roman"/>
          <w:szCs w:val="24"/>
        </w:rPr>
        <w:t>3.1. и 3.2.</w:t>
      </w:r>
      <w:r w:rsidRPr="006C1C29">
        <w:rPr>
          <w:rFonts w:ascii="Times New Roman" w:hAnsi="Times New Roman"/>
          <w:szCs w:val="24"/>
        </w:rPr>
        <w:t xml:space="preserve"> к Договору о брокерском обслуживании.</w:t>
      </w:r>
    </w:p>
    <w:p w:rsidR="0049163D" w:rsidRPr="006C1C29" w:rsidRDefault="0049163D" w:rsidP="009A2D51">
      <w:pPr>
        <w:pStyle w:val="212"/>
        <w:numPr>
          <w:ilvl w:val="1"/>
          <w:numId w:val="13"/>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Поручения на перевод денежных сре</w:t>
      </w:r>
      <w:proofErr w:type="gramStart"/>
      <w:r w:rsidRPr="006C1C29">
        <w:rPr>
          <w:rFonts w:ascii="Times New Roman" w:hAnsi="Times New Roman"/>
          <w:szCs w:val="24"/>
        </w:rPr>
        <w:t>дств пр</w:t>
      </w:r>
      <w:proofErr w:type="gramEnd"/>
      <w:r w:rsidRPr="006C1C29">
        <w:rPr>
          <w:rFonts w:ascii="Times New Roman" w:hAnsi="Times New Roman"/>
          <w:szCs w:val="24"/>
        </w:rPr>
        <w:t xml:space="preserve">инимаются </w:t>
      </w:r>
      <w:r w:rsidR="00607225" w:rsidRPr="006C1C29">
        <w:rPr>
          <w:rFonts w:ascii="Times New Roman" w:hAnsi="Times New Roman"/>
          <w:szCs w:val="24"/>
        </w:rPr>
        <w:t xml:space="preserve">Брокером </w:t>
      </w:r>
      <w:r w:rsidRPr="006C1C29">
        <w:rPr>
          <w:rFonts w:ascii="Times New Roman" w:hAnsi="Times New Roman"/>
          <w:szCs w:val="24"/>
        </w:rPr>
        <w:t xml:space="preserve">по рабочим дням с 9-30 до 18-00 по Московскому времени любого рабочего дня (далее по тексту день приема Поручения - день Р). </w:t>
      </w:r>
    </w:p>
    <w:p w:rsidR="0049163D" w:rsidRPr="006C1C29" w:rsidRDefault="00607225" w:rsidP="009A2D51">
      <w:pPr>
        <w:pStyle w:val="212"/>
        <w:numPr>
          <w:ilvl w:val="1"/>
          <w:numId w:val="13"/>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Брокер </w:t>
      </w:r>
      <w:r w:rsidR="0049163D" w:rsidRPr="006C1C29">
        <w:rPr>
          <w:rFonts w:ascii="Times New Roman" w:hAnsi="Times New Roman"/>
          <w:szCs w:val="24"/>
        </w:rPr>
        <w:t>исполняет Поручение на перевод денежных сре</w:t>
      </w:r>
      <w:proofErr w:type="gramStart"/>
      <w:r w:rsidR="0049163D" w:rsidRPr="006C1C29">
        <w:rPr>
          <w:rFonts w:ascii="Times New Roman" w:hAnsi="Times New Roman"/>
          <w:szCs w:val="24"/>
        </w:rPr>
        <w:t>дств пр</w:t>
      </w:r>
      <w:proofErr w:type="gramEnd"/>
      <w:r w:rsidR="0049163D" w:rsidRPr="006C1C29">
        <w:rPr>
          <w:rFonts w:ascii="Times New Roman" w:hAnsi="Times New Roman"/>
          <w:szCs w:val="24"/>
        </w:rPr>
        <w:t xml:space="preserve">и условии: </w:t>
      </w:r>
    </w:p>
    <w:p w:rsidR="0049163D" w:rsidRPr="006C1C29" w:rsidRDefault="0049163D" w:rsidP="0034481D">
      <w:pPr>
        <w:pStyle w:val="Normal1"/>
        <w:numPr>
          <w:ilvl w:val="0"/>
          <w:numId w:val="2"/>
        </w:numPr>
        <w:tabs>
          <w:tab w:val="clear" w:pos="644"/>
          <w:tab w:val="num" w:pos="0"/>
        </w:tabs>
        <w:ind w:left="0" w:firstLine="851"/>
        <w:jc w:val="both"/>
        <w:rPr>
          <w:szCs w:val="24"/>
        </w:rPr>
      </w:pPr>
      <w:r w:rsidRPr="006C1C29">
        <w:rPr>
          <w:szCs w:val="24"/>
        </w:rPr>
        <w:t xml:space="preserve">достаточности денежных средств на </w:t>
      </w:r>
      <w:r w:rsidR="00926C20" w:rsidRPr="006C1C29">
        <w:rPr>
          <w:szCs w:val="24"/>
        </w:rPr>
        <w:t xml:space="preserve">лицевом </w:t>
      </w:r>
      <w:r w:rsidRPr="006C1C29">
        <w:rPr>
          <w:szCs w:val="24"/>
        </w:rPr>
        <w:t>счете Клиента для выплаты возмещений, штрафов и вознаграждений</w:t>
      </w:r>
      <w:r w:rsidR="00830E4A" w:rsidRPr="006C1C29">
        <w:rPr>
          <w:szCs w:val="24"/>
        </w:rPr>
        <w:t xml:space="preserve"> Брокер</w:t>
      </w:r>
      <w:r w:rsidRPr="006C1C29">
        <w:rPr>
          <w:szCs w:val="24"/>
        </w:rPr>
        <w:t>у по заключенным сделкам.</w:t>
      </w:r>
    </w:p>
    <w:p w:rsidR="0049163D" w:rsidRPr="006C1C29" w:rsidRDefault="0049163D" w:rsidP="0034481D">
      <w:pPr>
        <w:pStyle w:val="Normal1"/>
        <w:numPr>
          <w:ilvl w:val="0"/>
          <w:numId w:val="2"/>
        </w:numPr>
        <w:tabs>
          <w:tab w:val="clear" w:pos="644"/>
          <w:tab w:val="num" w:pos="0"/>
        </w:tabs>
        <w:ind w:left="0" w:firstLine="851"/>
        <w:jc w:val="both"/>
        <w:rPr>
          <w:szCs w:val="24"/>
        </w:rPr>
      </w:pPr>
      <w:r w:rsidRPr="006C1C29">
        <w:rPr>
          <w:szCs w:val="24"/>
        </w:rPr>
        <w:t>отсутствия у Клиента «длинной позиции». При наличии такой позиции</w:t>
      </w:r>
      <w:r w:rsidR="00830E4A" w:rsidRPr="006C1C29">
        <w:rPr>
          <w:szCs w:val="24"/>
        </w:rPr>
        <w:t xml:space="preserve"> Брокер</w:t>
      </w:r>
      <w:r w:rsidRPr="006C1C29">
        <w:rPr>
          <w:szCs w:val="24"/>
        </w:rPr>
        <w:t xml:space="preserve"> исполняет поручение только в случае, если такое исполнение не приведет, по мнению</w:t>
      </w:r>
      <w:r w:rsidR="00830E4A" w:rsidRPr="006C1C29">
        <w:rPr>
          <w:szCs w:val="24"/>
        </w:rPr>
        <w:t xml:space="preserve"> Брокер</w:t>
      </w:r>
      <w:r w:rsidRPr="006C1C29">
        <w:rPr>
          <w:szCs w:val="24"/>
        </w:rPr>
        <w:t xml:space="preserve">а, к нарушению требований </w:t>
      </w:r>
      <w:r w:rsidR="00607225" w:rsidRPr="006C1C29">
        <w:rPr>
          <w:szCs w:val="24"/>
        </w:rPr>
        <w:t xml:space="preserve">нормативных актов в сфере финансовых рынков </w:t>
      </w:r>
      <w:r w:rsidRPr="006C1C29">
        <w:rPr>
          <w:szCs w:val="24"/>
        </w:rPr>
        <w:t xml:space="preserve">и иных ограничений, установленных </w:t>
      </w:r>
      <w:r w:rsidR="000666AD" w:rsidRPr="006C1C29">
        <w:rPr>
          <w:szCs w:val="24"/>
        </w:rPr>
        <w:t xml:space="preserve">ПАО </w:t>
      </w:r>
      <w:r w:rsidR="00050ED6" w:rsidRPr="006C1C29">
        <w:rPr>
          <w:szCs w:val="24"/>
        </w:rPr>
        <w:t xml:space="preserve"> «БАЛТИНВЕСТБАНК»</w:t>
      </w:r>
      <w:r w:rsidRPr="006C1C29">
        <w:rPr>
          <w:szCs w:val="24"/>
        </w:rPr>
        <w:t>.</w:t>
      </w:r>
    </w:p>
    <w:p w:rsidR="0049163D" w:rsidRPr="006C1C29" w:rsidRDefault="0049163D" w:rsidP="009A2D51">
      <w:pPr>
        <w:pStyle w:val="212"/>
        <w:numPr>
          <w:ilvl w:val="1"/>
          <w:numId w:val="13"/>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Исполнение Поручения на перевод денежных средств производится в срок </w:t>
      </w:r>
      <w:proofErr w:type="gramStart"/>
      <w:r w:rsidRPr="006C1C29">
        <w:rPr>
          <w:rFonts w:ascii="Times New Roman" w:hAnsi="Times New Roman"/>
          <w:szCs w:val="24"/>
        </w:rPr>
        <w:t>Р</w:t>
      </w:r>
      <w:proofErr w:type="gramEnd"/>
      <w:r w:rsidRPr="006C1C29">
        <w:rPr>
          <w:rFonts w:ascii="Times New Roman" w:hAnsi="Times New Roman"/>
          <w:szCs w:val="24"/>
        </w:rPr>
        <w:t>+1, где Р – день приема Поручения.</w:t>
      </w:r>
    </w:p>
    <w:p w:rsidR="00CE04B2" w:rsidRPr="006C1C29" w:rsidRDefault="00211955" w:rsidP="00211955">
      <w:pPr>
        <w:pStyle w:val="212"/>
        <w:numPr>
          <w:ilvl w:val="1"/>
          <w:numId w:val="13"/>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Под исполнением Поручения на перевод денежных средств понимается проведение учетной операции</w:t>
      </w:r>
      <w:proofErr w:type="gramStart"/>
      <w:r w:rsidRPr="006C1C29">
        <w:rPr>
          <w:rFonts w:ascii="Times New Roman" w:hAnsi="Times New Roman"/>
          <w:szCs w:val="24"/>
        </w:rPr>
        <w:t xml:space="preserve"> </w:t>
      </w:r>
      <w:r w:rsidR="00CE04B2" w:rsidRPr="006C1C29">
        <w:rPr>
          <w:rFonts w:ascii="Times New Roman" w:hAnsi="Times New Roman"/>
          <w:szCs w:val="24"/>
        </w:rPr>
        <w:t>:</w:t>
      </w:r>
      <w:proofErr w:type="gramEnd"/>
    </w:p>
    <w:p w:rsidR="00211955" w:rsidRPr="006C1C29" w:rsidRDefault="00CE04B2" w:rsidP="00211955">
      <w:pPr>
        <w:pStyle w:val="212"/>
        <w:numPr>
          <w:ilvl w:val="0"/>
          <w:numId w:val="49"/>
        </w:numPr>
        <w:tabs>
          <w:tab w:val="left" w:pos="0"/>
          <w:tab w:val="left" w:pos="284"/>
          <w:tab w:val="left" w:pos="709"/>
        </w:tabs>
        <w:spacing w:before="120"/>
        <w:rPr>
          <w:rFonts w:ascii="Times New Roman" w:hAnsi="Times New Roman"/>
          <w:szCs w:val="24"/>
        </w:rPr>
      </w:pPr>
      <w:r w:rsidRPr="006C1C29">
        <w:rPr>
          <w:rFonts w:ascii="Times New Roman" w:hAnsi="Times New Roman"/>
          <w:szCs w:val="24"/>
        </w:rPr>
        <w:t xml:space="preserve">по списанию денежных средств с лицевого счета по брокерским операциям, открытого в </w:t>
      </w:r>
      <w:r w:rsidR="000666AD" w:rsidRPr="006C1C29">
        <w:rPr>
          <w:rFonts w:ascii="Times New Roman" w:hAnsi="Times New Roman"/>
          <w:szCs w:val="24"/>
        </w:rPr>
        <w:t xml:space="preserve">ПАО </w:t>
      </w:r>
      <w:r w:rsidRPr="006C1C29">
        <w:rPr>
          <w:rFonts w:ascii="Times New Roman" w:hAnsi="Times New Roman"/>
          <w:szCs w:val="24"/>
        </w:rPr>
        <w:t xml:space="preserve"> «БАЛТИНВЕСТБАНК», на счет, указанный Клиентом в Поручении</w:t>
      </w:r>
      <w:proofErr w:type="gramStart"/>
      <w:r w:rsidRPr="006C1C29">
        <w:rPr>
          <w:rFonts w:ascii="Times New Roman" w:hAnsi="Times New Roman"/>
          <w:szCs w:val="24"/>
        </w:rPr>
        <w:t xml:space="preserve"> .</w:t>
      </w:r>
      <w:proofErr w:type="gramEnd"/>
    </w:p>
    <w:p w:rsidR="0049163D" w:rsidRPr="006C1C29" w:rsidRDefault="0049163D" w:rsidP="000D74C8">
      <w:pPr>
        <w:pStyle w:val="210"/>
      </w:pPr>
      <w:bookmarkStart w:id="207" w:name="_Toc451341502"/>
      <w:bookmarkStart w:id="208" w:name="_Toc452183901"/>
      <w:bookmarkStart w:id="209" w:name="_Toc454790617"/>
      <w:bookmarkStart w:id="210" w:name="_Toc455158091"/>
      <w:bookmarkStart w:id="211" w:name="_Toc6636444"/>
      <w:bookmarkStart w:id="212" w:name="_Toc6719601"/>
      <w:bookmarkStart w:id="213" w:name="_Toc37852311"/>
      <w:bookmarkStart w:id="214" w:name="_Toc286938660"/>
      <w:bookmarkStart w:id="215" w:name="_Toc392766567"/>
      <w:r w:rsidRPr="006C1C29">
        <w:t>Вознаграждение</w:t>
      </w:r>
      <w:r w:rsidR="00830E4A" w:rsidRPr="006C1C29">
        <w:t xml:space="preserve"> Брокер</w:t>
      </w:r>
      <w:r w:rsidRPr="006C1C29">
        <w:t>а и оплата расходов.</w:t>
      </w:r>
      <w:bookmarkEnd w:id="207"/>
      <w:bookmarkEnd w:id="208"/>
      <w:bookmarkEnd w:id="209"/>
      <w:bookmarkEnd w:id="210"/>
      <w:bookmarkEnd w:id="211"/>
      <w:bookmarkEnd w:id="212"/>
      <w:bookmarkEnd w:id="213"/>
      <w:bookmarkEnd w:id="214"/>
      <w:bookmarkEnd w:id="215"/>
    </w:p>
    <w:p w:rsidR="0049163D" w:rsidRPr="006C1C29" w:rsidRDefault="0049163D" w:rsidP="009A2D51">
      <w:pPr>
        <w:pStyle w:val="212"/>
        <w:numPr>
          <w:ilvl w:val="1"/>
          <w:numId w:val="14"/>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Если иное не зафиксировано в дополнительном письменном соглашении</w:t>
      </w:r>
      <w:r w:rsidR="00830E4A" w:rsidRPr="006C1C29">
        <w:rPr>
          <w:rFonts w:ascii="Times New Roman" w:hAnsi="Times New Roman"/>
          <w:szCs w:val="24"/>
        </w:rPr>
        <w:t xml:space="preserve"> Брокер</w:t>
      </w:r>
      <w:r w:rsidRPr="006C1C29">
        <w:rPr>
          <w:rFonts w:ascii="Times New Roman" w:hAnsi="Times New Roman"/>
          <w:szCs w:val="24"/>
        </w:rPr>
        <w:t>а с Клиентом,</w:t>
      </w:r>
      <w:r w:rsidR="00830E4A" w:rsidRPr="006C1C29">
        <w:rPr>
          <w:rFonts w:ascii="Times New Roman" w:hAnsi="Times New Roman"/>
          <w:szCs w:val="24"/>
        </w:rPr>
        <w:t xml:space="preserve"> Брокер</w:t>
      </w:r>
      <w:r w:rsidRPr="006C1C29">
        <w:rPr>
          <w:rFonts w:ascii="Times New Roman" w:hAnsi="Times New Roman"/>
          <w:szCs w:val="24"/>
        </w:rPr>
        <w:t xml:space="preserve"> взимает с Клиента вознаграждение за все предоставленные услуги, предусмотренные настоящим Регламентом. При этом</w:t>
      </w:r>
      <w:r w:rsidR="00830E4A" w:rsidRPr="006C1C29">
        <w:rPr>
          <w:rFonts w:ascii="Times New Roman" w:hAnsi="Times New Roman"/>
          <w:szCs w:val="24"/>
        </w:rPr>
        <w:t xml:space="preserve"> Брокер</w:t>
      </w:r>
      <w:r w:rsidRPr="006C1C29">
        <w:rPr>
          <w:rFonts w:ascii="Times New Roman" w:hAnsi="Times New Roman"/>
          <w:szCs w:val="24"/>
        </w:rPr>
        <w:t xml:space="preserve"> взимает вознаграждение с Клиента в соответствии с тарифами</w:t>
      </w:r>
      <w:r w:rsidR="00830E4A" w:rsidRPr="006C1C29">
        <w:rPr>
          <w:rFonts w:ascii="Times New Roman" w:hAnsi="Times New Roman"/>
          <w:szCs w:val="24"/>
        </w:rPr>
        <w:t xml:space="preserve"> Брокер</w:t>
      </w:r>
      <w:r w:rsidRPr="006C1C29">
        <w:rPr>
          <w:rFonts w:ascii="Times New Roman" w:hAnsi="Times New Roman"/>
          <w:szCs w:val="24"/>
        </w:rPr>
        <w:t xml:space="preserve">а и в порядке указанном в Приложении </w:t>
      </w:r>
      <w:r w:rsidR="00681D90" w:rsidRPr="006C1C29">
        <w:rPr>
          <w:rFonts w:ascii="Times New Roman" w:hAnsi="Times New Roman"/>
          <w:szCs w:val="24"/>
        </w:rPr>
        <w:t>4</w:t>
      </w:r>
      <w:r w:rsidRPr="006C1C29">
        <w:rPr>
          <w:rFonts w:ascii="Times New Roman" w:hAnsi="Times New Roman"/>
          <w:szCs w:val="24"/>
        </w:rPr>
        <w:t xml:space="preserve"> к Договору о брокерском обслуживании.</w:t>
      </w:r>
    </w:p>
    <w:p w:rsidR="0049163D" w:rsidRPr="006C1C29" w:rsidRDefault="0049163D" w:rsidP="009A2D51">
      <w:pPr>
        <w:pStyle w:val="212"/>
        <w:numPr>
          <w:ilvl w:val="1"/>
          <w:numId w:val="14"/>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Размер действующих тарифов</w:t>
      </w:r>
      <w:r w:rsidR="00830E4A" w:rsidRPr="006C1C29">
        <w:rPr>
          <w:rFonts w:ascii="Times New Roman" w:hAnsi="Times New Roman"/>
          <w:szCs w:val="24"/>
        </w:rPr>
        <w:t xml:space="preserve"> Брокер</w:t>
      </w:r>
      <w:r w:rsidRPr="006C1C29">
        <w:rPr>
          <w:rFonts w:ascii="Times New Roman" w:hAnsi="Times New Roman"/>
          <w:szCs w:val="24"/>
        </w:rPr>
        <w:t xml:space="preserve">а на услуги, предусмотренные настоящим Регламентом, зафиксирован в Приложении </w:t>
      </w:r>
      <w:r w:rsidR="00681D90" w:rsidRPr="006C1C29">
        <w:rPr>
          <w:rFonts w:ascii="Times New Roman" w:hAnsi="Times New Roman"/>
          <w:szCs w:val="24"/>
        </w:rPr>
        <w:t>4</w:t>
      </w:r>
      <w:r w:rsidRPr="006C1C29">
        <w:rPr>
          <w:rFonts w:ascii="Times New Roman" w:hAnsi="Times New Roman"/>
          <w:szCs w:val="24"/>
        </w:rPr>
        <w:t xml:space="preserve"> к Договору о брокерском обслуживании. Изменение и дополнение тарифов производится</w:t>
      </w:r>
      <w:r w:rsidR="00830E4A" w:rsidRPr="006C1C29">
        <w:rPr>
          <w:rFonts w:ascii="Times New Roman" w:hAnsi="Times New Roman"/>
          <w:szCs w:val="24"/>
        </w:rPr>
        <w:t xml:space="preserve"> Брокер</w:t>
      </w:r>
      <w:r w:rsidRPr="006C1C29">
        <w:rPr>
          <w:rFonts w:ascii="Times New Roman" w:hAnsi="Times New Roman"/>
          <w:szCs w:val="24"/>
        </w:rPr>
        <w:t xml:space="preserve">ом в одностороннем порядке, при этом Клиент письменно уведомляется об изменении тарифов за </w:t>
      </w:r>
      <w:r w:rsidR="00A2763C" w:rsidRPr="006C1C29">
        <w:rPr>
          <w:rFonts w:ascii="Times New Roman" w:hAnsi="Times New Roman"/>
          <w:szCs w:val="24"/>
        </w:rPr>
        <w:t>5</w:t>
      </w:r>
      <w:r w:rsidRPr="006C1C29">
        <w:rPr>
          <w:rFonts w:ascii="Times New Roman" w:hAnsi="Times New Roman"/>
          <w:szCs w:val="24"/>
        </w:rPr>
        <w:t xml:space="preserve"> </w:t>
      </w:r>
      <w:r w:rsidR="00DC4E42" w:rsidRPr="006C1C29">
        <w:rPr>
          <w:rFonts w:ascii="Times New Roman" w:hAnsi="Times New Roman"/>
          <w:szCs w:val="24"/>
        </w:rPr>
        <w:t xml:space="preserve">(Пять) </w:t>
      </w:r>
      <w:r w:rsidRPr="006C1C29">
        <w:rPr>
          <w:rFonts w:ascii="Times New Roman" w:hAnsi="Times New Roman"/>
          <w:szCs w:val="24"/>
        </w:rPr>
        <w:t xml:space="preserve">дней до ввода в действие таких изменений. </w:t>
      </w:r>
    </w:p>
    <w:p w:rsidR="0049163D" w:rsidRPr="006C1C29" w:rsidRDefault="0049163D" w:rsidP="009A2D51">
      <w:pPr>
        <w:pStyle w:val="212"/>
        <w:numPr>
          <w:ilvl w:val="1"/>
          <w:numId w:val="14"/>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В необходимых случаях</w:t>
      </w:r>
      <w:r w:rsidR="00830E4A" w:rsidRPr="006C1C29">
        <w:rPr>
          <w:rFonts w:ascii="Times New Roman" w:hAnsi="Times New Roman"/>
          <w:szCs w:val="24"/>
        </w:rPr>
        <w:t xml:space="preserve"> Брокер</w:t>
      </w:r>
      <w:r w:rsidRPr="006C1C29">
        <w:rPr>
          <w:rFonts w:ascii="Times New Roman" w:hAnsi="Times New Roman"/>
          <w:szCs w:val="24"/>
        </w:rPr>
        <w:t xml:space="preserve"> и Клиент могут оперативно согласовать размер вознаграждения за совершение</w:t>
      </w:r>
      <w:r w:rsidR="00830E4A" w:rsidRPr="006C1C29">
        <w:rPr>
          <w:rFonts w:ascii="Times New Roman" w:hAnsi="Times New Roman"/>
          <w:szCs w:val="24"/>
        </w:rPr>
        <w:t xml:space="preserve"> Брокер</w:t>
      </w:r>
      <w:r w:rsidRPr="006C1C29">
        <w:rPr>
          <w:rFonts w:ascii="Times New Roman" w:hAnsi="Times New Roman"/>
          <w:szCs w:val="24"/>
        </w:rPr>
        <w:t>ом  сделок или иных операций. Размер вознаграждения будет считаться согласованным, если</w:t>
      </w:r>
      <w:r w:rsidR="00830E4A" w:rsidRPr="006C1C29">
        <w:rPr>
          <w:rFonts w:ascii="Times New Roman" w:hAnsi="Times New Roman"/>
          <w:szCs w:val="24"/>
        </w:rPr>
        <w:t xml:space="preserve"> Брокер</w:t>
      </w:r>
      <w:r w:rsidRPr="006C1C29">
        <w:rPr>
          <w:rFonts w:ascii="Times New Roman" w:hAnsi="Times New Roman"/>
          <w:szCs w:val="24"/>
        </w:rPr>
        <w:t xml:space="preserve"> исполнит Поручение Клиента, в дополнительных инструкциях к которому содержатся предложения Клиента по этому вопросу.</w:t>
      </w:r>
    </w:p>
    <w:p w:rsidR="0049163D" w:rsidRPr="006C1C29" w:rsidRDefault="0049163D" w:rsidP="009A2D51">
      <w:pPr>
        <w:pStyle w:val="212"/>
        <w:numPr>
          <w:ilvl w:val="1"/>
          <w:numId w:val="14"/>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Если иное не зафиксировано в дополнительном письменном соглашении, то дополнительно, кроме выплаты вознаграждения</w:t>
      </w:r>
      <w:r w:rsidR="00830E4A" w:rsidRPr="006C1C29">
        <w:rPr>
          <w:rFonts w:ascii="Times New Roman" w:hAnsi="Times New Roman"/>
          <w:szCs w:val="24"/>
        </w:rPr>
        <w:t xml:space="preserve"> Брокер</w:t>
      </w:r>
      <w:r w:rsidRPr="006C1C29">
        <w:rPr>
          <w:rFonts w:ascii="Times New Roman" w:hAnsi="Times New Roman"/>
          <w:szCs w:val="24"/>
        </w:rPr>
        <w:t>у, Клиент оплачивает необходимые расходы. Под необходимыми расходами, оплачиваемыми Клиентом дополнительно к собственным тарифам</w:t>
      </w:r>
      <w:r w:rsidR="00830E4A" w:rsidRPr="006C1C29">
        <w:rPr>
          <w:rFonts w:ascii="Times New Roman" w:hAnsi="Times New Roman"/>
          <w:szCs w:val="24"/>
        </w:rPr>
        <w:t xml:space="preserve"> Брокер</w:t>
      </w:r>
      <w:r w:rsidRPr="006C1C29">
        <w:rPr>
          <w:rFonts w:ascii="Times New Roman" w:hAnsi="Times New Roman"/>
          <w:szCs w:val="24"/>
        </w:rPr>
        <w:t>а, в настоящем Регламенте понимаются сборы и тарифы, взимаемые с</w:t>
      </w:r>
      <w:r w:rsidR="00830E4A" w:rsidRPr="006C1C29">
        <w:rPr>
          <w:rFonts w:ascii="Times New Roman" w:hAnsi="Times New Roman"/>
          <w:szCs w:val="24"/>
        </w:rPr>
        <w:t xml:space="preserve"> Брокер</w:t>
      </w:r>
      <w:r w:rsidRPr="006C1C29">
        <w:rPr>
          <w:rFonts w:ascii="Times New Roman" w:hAnsi="Times New Roman"/>
          <w:szCs w:val="24"/>
        </w:rPr>
        <w:t xml:space="preserve">а в пользу третьих лиц в связи с совершением сделок и иных операций, предусмотренных </w:t>
      </w:r>
      <w:r w:rsidRPr="006C1C29">
        <w:rPr>
          <w:rFonts w:ascii="Times New Roman" w:hAnsi="Times New Roman"/>
          <w:szCs w:val="24"/>
        </w:rPr>
        <w:lastRenderedPageBreak/>
        <w:t>Регламентом. В состав расходов, взимаемых с Клиента дополнительно, помимо тарифа</w:t>
      </w:r>
      <w:r w:rsidR="00830E4A" w:rsidRPr="006C1C29">
        <w:rPr>
          <w:rFonts w:ascii="Times New Roman" w:hAnsi="Times New Roman"/>
          <w:szCs w:val="24"/>
        </w:rPr>
        <w:t xml:space="preserve"> Брокер</w:t>
      </w:r>
      <w:r w:rsidRPr="006C1C29">
        <w:rPr>
          <w:rFonts w:ascii="Times New Roman" w:hAnsi="Times New Roman"/>
          <w:szCs w:val="24"/>
        </w:rPr>
        <w:t>а включаются следующие виды расходов:</w:t>
      </w:r>
    </w:p>
    <w:p w:rsidR="0049163D" w:rsidRPr="006C1C29" w:rsidRDefault="0049163D" w:rsidP="0034481D">
      <w:pPr>
        <w:pStyle w:val="Normal1"/>
        <w:numPr>
          <w:ilvl w:val="0"/>
          <w:numId w:val="2"/>
        </w:numPr>
        <w:tabs>
          <w:tab w:val="clear" w:pos="644"/>
          <w:tab w:val="num" w:pos="0"/>
        </w:tabs>
        <w:ind w:left="0" w:firstLine="851"/>
        <w:jc w:val="both"/>
        <w:rPr>
          <w:szCs w:val="24"/>
        </w:rPr>
      </w:pPr>
      <w:r w:rsidRPr="006C1C29">
        <w:rPr>
          <w:szCs w:val="24"/>
        </w:rPr>
        <w:t xml:space="preserve">расходы по пересылке отчетов Клиенту с использованием экспресс почты - взимаются  в размере фактически произведенных расходов по тарифам почты; </w:t>
      </w:r>
    </w:p>
    <w:p w:rsidR="0049163D" w:rsidRPr="006C1C29" w:rsidRDefault="0049163D" w:rsidP="0034481D">
      <w:pPr>
        <w:pStyle w:val="Normal1"/>
        <w:numPr>
          <w:ilvl w:val="0"/>
          <w:numId w:val="2"/>
        </w:numPr>
        <w:tabs>
          <w:tab w:val="clear" w:pos="644"/>
          <w:tab w:val="num" w:pos="0"/>
        </w:tabs>
        <w:ind w:left="0" w:firstLine="851"/>
        <w:jc w:val="both"/>
        <w:rPr>
          <w:szCs w:val="24"/>
        </w:rPr>
      </w:pPr>
      <w:r w:rsidRPr="006C1C29">
        <w:rPr>
          <w:szCs w:val="24"/>
        </w:rPr>
        <w:t>прочие расходы при условии, если они непосредственно связаны со сделкой (иной операцией), проведенной</w:t>
      </w:r>
      <w:r w:rsidR="00830E4A" w:rsidRPr="006C1C29">
        <w:rPr>
          <w:szCs w:val="24"/>
        </w:rPr>
        <w:t xml:space="preserve"> Брокер</w:t>
      </w:r>
      <w:r w:rsidRPr="006C1C29">
        <w:rPr>
          <w:szCs w:val="24"/>
        </w:rPr>
        <w:t>ом в интересах Клиента.</w:t>
      </w:r>
    </w:p>
    <w:p w:rsidR="0049163D" w:rsidRPr="006C1C29" w:rsidRDefault="0049163D" w:rsidP="009A2D51">
      <w:pPr>
        <w:pStyle w:val="212"/>
        <w:numPr>
          <w:ilvl w:val="1"/>
          <w:numId w:val="14"/>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Во всех случаях суммы необходимых расходов удерживаются</w:t>
      </w:r>
      <w:r w:rsidR="00830E4A" w:rsidRPr="006C1C29">
        <w:rPr>
          <w:rFonts w:ascii="Times New Roman" w:hAnsi="Times New Roman"/>
          <w:szCs w:val="24"/>
        </w:rPr>
        <w:t xml:space="preserve"> Брокер</w:t>
      </w:r>
      <w:r w:rsidRPr="006C1C29">
        <w:rPr>
          <w:rFonts w:ascii="Times New Roman" w:hAnsi="Times New Roman"/>
          <w:szCs w:val="24"/>
        </w:rPr>
        <w:t>ом с Клиента на основании представленных</w:t>
      </w:r>
      <w:r w:rsidR="00830E4A" w:rsidRPr="006C1C29">
        <w:rPr>
          <w:rFonts w:ascii="Times New Roman" w:hAnsi="Times New Roman"/>
          <w:szCs w:val="24"/>
        </w:rPr>
        <w:t xml:space="preserve"> Брокер</w:t>
      </w:r>
      <w:r w:rsidRPr="006C1C29">
        <w:rPr>
          <w:rFonts w:ascii="Times New Roman" w:hAnsi="Times New Roman"/>
          <w:szCs w:val="24"/>
        </w:rPr>
        <w:t>ом счетов (счетов-фактур) Клиенту в соответствии с предоставленными</w:t>
      </w:r>
      <w:r w:rsidR="00830E4A" w:rsidRPr="006C1C29">
        <w:rPr>
          <w:rFonts w:ascii="Times New Roman" w:hAnsi="Times New Roman"/>
          <w:szCs w:val="24"/>
        </w:rPr>
        <w:t xml:space="preserve"> Брокер</w:t>
      </w:r>
      <w:r w:rsidRPr="006C1C29">
        <w:rPr>
          <w:rFonts w:ascii="Times New Roman" w:hAnsi="Times New Roman"/>
          <w:szCs w:val="24"/>
        </w:rPr>
        <w:t xml:space="preserve">у третьими лицами счетов (счетов-фактур). </w:t>
      </w:r>
    </w:p>
    <w:p w:rsidR="0049163D" w:rsidRPr="006C1C29" w:rsidRDefault="004A1FAE" w:rsidP="009A2D51">
      <w:pPr>
        <w:pStyle w:val="212"/>
        <w:numPr>
          <w:ilvl w:val="1"/>
          <w:numId w:val="14"/>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Брокер осуществляет взимание собственного вознаграждения и возмещает понесенные Брокером расходы самостоятельно, без дополнительных распоряжений Клиента, за счет средств, учитываемых на лицевом счете Клиента, открытом в соответствии с настоящим Регламентом</w:t>
      </w:r>
      <w:r w:rsidR="0049163D" w:rsidRPr="006C1C29">
        <w:rPr>
          <w:rFonts w:ascii="Times New Roman" w:hAnsi="Times New Roman"/>
          <w:szCs w:val="24"/>
        </w:rPr>
        <w:t xml:space="preserve">. </w:t>
      </w:r>
    </w:p>
    <w:p w:rsidR="0049163D" w:rsidRPr="006C1C29" w:rsidRDefault="0049163D" w:rsidP="009A2D51">
      <w:pPr>
        <w:pStyle w:val="212"/>
        <w:numPr>
          <w:ilvl w:val="1"/>
          <w:numId w:val="14"/>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В случае отсутствия на </w:t>
      </w:r>
      <w:r w:rsidR="00926C20" w:rsidRPr="006C1C29">
        <w:rPr>
          <w:rFonts w:ascii="Times New Roman" w:hAnsi="Times New Roman"/>
          <w:szCs w:val="24"/>
        </w:rPr>
        <w:t xml:space="preserve">лицевом </w:t>
      </w:r>
      <w:r w:rsidRPr="006C1C29">
        <w:rPr>
          <w:rFonts w:ascii="Times New Roman" w:hAnsi="Times New Roman"/>
          <w:szCs w:val="24"/>
        </w:rPr>
        <w:t>счете Клиента средств, достаточных для урегулирования совершенных сделок, удовлетворения требований по вознаграждению или оплаты необходимых расходов,</w:t>
      </w:r>
      <w:r w:rsidR="00830E4A" w:rsidRPr="006C1C29">
        <w:rPr>
          <w:rFonts w:ascii="Times New Roman" w:hAnsi="Times New Roman"/>
          <w:szCs w:val="24"/>
        </w:rPr>
        <w:t xml:space="preserve"> Брокер</w:t>
      </w:r>
      <w:r w:rsidRPr="006C1C29">
        <w:rPr>
          <w:rFonts w:ascii="Times New Roman" w:hAnsi="Times New Roman"/>
          <w:szCs w:val="24"/>
        </w:rPr>
        <w:t xml:space="preserve"> вправе приостановить выполнение любых заявок, поручений и распоряжений Клиента, за исключением направленных на выполнение требований</w:t>
      </w:r>
      <w:r w:rsidR="00830E4A" w:rsidRPr="006C1C29">
        <w:rPr>
          <w:rFonts w:ascii="Times New Roman" w:hAnsi="Times New Roman"/>
          <w:szCs w:val="24"/>
        </w:rPr>
        <w:t xml:space="preserve"> Брокер</w:t>
      </w:r>
      <w:r w:rsidRPr="006C1C29">
        <w:rPr>
          <w:rFonts w:ascii="Times New Roman" w:hAnsi="Times New Roman"/>
          <w:szCs w:val="24"/>
        </w:rPr>
        <w:t>а.</w:t>
      </w:r>
    </w:p>
    <w:p w:rsidR="0049163D" w:rsidRPr="006C1C29" w:rsidRDefault="0049163D" w:rsidP="00EA0291">
      <w:pPr>
        <w:pStyle w:val="212"/>
        <w:tabs>
          <w:tab w:val="left" w:pos="0"/>
          <w:tab w:val="left" w:pos="284"/>
          <w:tab w:val="left" w:pos="709"/>
        </w:tabs>
        <w:spacing w:before="120"/>
        <w:ind w:left="0"/>
        <w:rPr>
          <w:rFonts w:ascii="Times New Roman" w:hAnsi="Times New Roman"/>
          <w:szCs w:val="24"/>
        </w:rPr>
      </w:pPr>
    </w:p>
    <w:p w:rsidR="0049163D" w:rsidRPr="006C1C29" w:rsidRDefault="0049163D">
      <w:pPr>
        <w:pStyle w:val="110"/>
        <w:ind w:left="357" w:hanging="357"/>
        <w:outlineLvl w:val="0"/>
        <w:rPr>
          <w:sz w:val="24"/>
          <w:szCs w:val="24"/>
        </w:rPr>
      </w:pPr>
      <w:bookmarkStart w:id="216" w:name="_Toc6636445"/>
      <w:bookmarkStart w:id="217" w:name="_Toc6719602"/>
      <w:bookmarkStart w:id="218" w:name="_Toc37852312"/>
      <w:bookmarkStart w:id="219" w:name="_Toc286938661"/>
      <w:bookmarkStart w:id="220" w:name="_Toc392766568"/>
      <w:bookmarkStart w:id="221" w:name="_Toc451341503"/>
      <w:bookmarkStart w:id="222" w:name="_Toc452183902"/>
      <w:bookmarkStart w:id="223" w:name="_Toc454790618"/>
      <w:bookmarkStart w:id="224" w:name="_Toc455158092"/>
      <w:r w:rsidRPr="006C1C29">
        <w:rPr>
          <w:sz w:val="24"/>
          <w:szCs w:val="24"/>
        </w:rPr>
        <w:t>Часть 5. Отчетность</w:t>
      </w:r>
      <w:bookmarkEnd w:id="216"/>
      <w:bookmarkEnd w:id="217"/>
      <w:bookmarkEnd w:id="218"/>
      <w:bookmarkEnd w:id="219"/>
      <w:bookmarkEnd w:id="220"/>
      <w:r w:rsidRPr="006C1C29">
        <w:rPr>
          <w:sz w:val="24"/>
          <w:szCs w:val="24"/>
        </w:rPr>
        <w:t xml:space="preserve"> </w:t>
      </w:r>
      <w:bookmarkEnd w:id="221"/>
      <w:bookmarkEnd w:id="222"/>
      <w:bookmarkEnd w:id="223"/>
      <w:bookmarkEnd w:id="224"/>
    </w:p>
    <w:p w:rsidR="0049163D" w:rsidRPr="006C1C29" w:rsidRDefault="0049163D" w:rsidP="000D74C8">
      <w:pPr>
        <w:pStyle w:val="210"/>
      </w:pPr>
      <w:bookmarkStart w:id="225" w:name="_Toc451063871"/>
      <w:bookmarkStart w:id="226" w:name="_Toc451073130"/>
      <w:bookmarkStart w:id="227" w:name="_Toc451149545"/>
      <w:bookmarkStart w:id="228" w:name="_Toc451341504"/>
      <w:bookmarkStart w:id="229" w:name="_Toc452183903"/>
      <w:bookmarkStart w:id="230" w:name="_Toc454790619"/>
      <w:bookmarkStart w:id="231" w:name="_Toc455158093"/>
      <w:bookmarkStart w:id="232" w:name="_Toc6636446"/>
      <w:bookmarkStart w:id="233" w:name="_Toc6719603"/>
      <w:bookmarkStart w:id="234" w:name="_Toc37852313"/>
      <w:bookmarkStart w:id="235" w:name="_Toc286938662"/>
      <w:bookmarkStart w:id="236" w:name="_Toc392766569"/>
      <w:r w:rsidRPr="006C1C29">
        <w:t>Отчетность</w:t>
      </w:r>
      <w:bookmarkEnd w:id="225"/>
      <w:bookmarkEnd w:id="226"/>
      <w:bookmarkEnd w:id="227"/>
      <w:bookmarkEnd w:id="228"/>
      <w:bookmarkEnd w:id="229"/>
      <w:bookmarkEnd w:id="230"/>
      <w:bookmarkEnd w:id="231"/>
      <w:bookmarkEnd w:id="232"/>
      <w:bookmarkEnd w:id="233"/>
      <w:bookmarkEnd w:id="234"/>
      <w:r w:rsidR="00830E4A" w:rsidRPr="006C1C29">
        <w:t xml:space="preserve"> Брокер</w:t>
      </w:r>
      <w:r w:rsidRPr="006C1C29">
        <w:t>а</w:t>
      </w:r>
      <w:bookmarkEnd w:id="235"/>
      <w:bookmarkEnd w:id="236"/>
    </w:p>
    <w:p w:rsidR="00FA15D2" w:rsidRPr="006C1C29" w:rsidRDefault="00A54F04" w:rsidP="009A2D51">
      <w:pPr>
        <w:pStyle w:val="212"/>
        <w:numPr>
          <w:ilvl w:val="1"/>
          <w:numId w:val="15"/>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Брокер </w:t>
      </w:r>
      <w:proofErr w:type="gramStart"/>
      <w:r w:rsidR="0049163D" w:rsidRPr="006C1C29">
        <w:rPr>
          <w:rFonts w:ascii="Times New Roman" w:hAnsi="Times New Roman"/>
          <w:szCs w:val="24"/>
        </w:rPr>
        <w:t>предоставляет Клиенту отчеты</w:t>
      </w:r>
      <w:proofErr w:type="gramEnd"/>
      <w:r w:rsidR="0049163D" w:rsidRPr="006C1C29">
        <w:rPr>
          <w:rFonts w:ascii="Times New Roman" w:hAnsi="Times New Roman"/>
          <w:szCs w:val="24"/>
        </w:rPr>
        <w:t xml:space="preserve"> о торговых и иных операциях </w:t>
      </w:r>
      <w:r w:rsidR="00FA15D2" w:rsidRPr="006C1C29">
        <w:rPr>
          <w:rFonts w:ascii="Times New Roman" w:hAnsi="Times New Roman"/>
          <w:szCs w:val="24"/>
        </w:rPr>
        <w:t>на</w:t>
      </w:r>
      <w:r w:rsidR="0049163D" w:rsidRPr="006C1C29">
        <w:rPr>
          <w:rFonts w:ascii="Times New Roman" w:hAnsi="Times New Roman"/>
          <w:szCs w:val="24"/>
        </w:rPr>
        <w:t xml:space="preserve"> бумажном</w:t>
      </w:r>
      <w:r w:rsidR="00FA15D2" w:rsidRPr="006C1C29">
        <w:rPr>
          <w:rFonts w:ascii="Times New Roman" w:hAnsi="Times New Roman"/>
          <w:szCs w:val="24"/>
        </w:rPr>
        <w:t xml:space="preserve"> носителе, подписанные сотрудник</w:t>
      </w:r>
      <w:r w:rsidR="002A5275" w:rsidRPr="006C1C29">
        <w:rPr>
          <w:rFonts w:ascii="Times New Roman" w:hAnsi="Times New Roman"/>
          <w:szCs w:val="24"/>
        </w:rPr>
        <w:t>ами</w:t>
      </w:r>
      <w:r w:rsidR="00FA15D2" w:rsidRPr="006C1C29">
        <w:rPr>
          <w:rFonts w:ascii="Times New Roman" w:hAnsi="Times New Roman"/>
          <w:szCs w:val="24"/>
        </w:rPr>
        <w:t>, уполномоченным</w:t>
      </w:r>
      <w:r w:rsidR="002A5275" w:rsidRPr="006C1C29">
        <w:rPr>
          <w:rFonts w:ascii="Times New Roman" w:hAnsi="Times New Roman"/>
          <w:szCs w:val="24"/>
        </w:rPr>
        <w:t>и на подписание отчета.</w:t>
      </w:r>
    </w:p>
    <w:p w:rsidR="0049163D" w:rsidRPr="006C1C29" w:rsidRDefault="00A54F04" w:rsidP="009A2D51">
      <w:pPr>
        <w:pStyle w:val="212"/>
        <w:numPr>
          <w:ilvl w:val="1"/>
          <w:numId w:val="15"/>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Брокер </w:t>
      </w:r>
      <w:r w:rsidR="0049163D" w:rsidRPr="006C1C29">
        <w:rPr>
          <w:rFonts w:ascii="Times New Roman" w:hAnsi="Times New Roman"/>
          <w:szCs w:val="24"/>
        </w:rPr>
        <w:t xml:space="preserve">составляет и </w:t>
      </w:r>
      <w:proofErr w:type="gramStart"/>
      <w:r w:rsidR="0049163D" w:rsidRPr="006C1C29">
        <w:rPr>
          <w:rFonts w:ascii="Times New Roman" w:hAnsi="Times New Roman"/>
          <w:szCs w:val="24"/>
        </w:rPr>
        <w:t>предоставляет Клиенту следующие отчеты</w:t>
      </w:r>
      <w:proofErr w:type="gramEnd"/>
      <w:r w:rsidR="0049163D" w:rsidRPr="006C1C29">
        <w:rPr>
          <w:rFonts w:ascii="Times New Roman" w:hAnsi="Times New Roman"/>
          <w:szCs w:val="24"/>
        </w:rPr>
        <w:t>:</w:t>
      </w:r>
    </w:p>
    <w:p w:rsidR="0049163D" w:rsidRPr="006C1C29" w:rsidRDefault="0049163D" w:rsidP="00EA0291">
      <w:pPr>
        <w:pStyle w:val="Normal1"/>
        <w:ind w:left="0" w:firstLine="1418"/>
        <w:jc w:val="both"/>
        <w:rPr>
          <w:szCs w:val="24"/>
        </w:rPr>
      </w:pPr>
      <w:r w:rsidRPr="006C1C29">
        <w:rPr>
          <w:szCs w:val="24"/>
        </w:rPr>
        <w:t>А. Отчет по сделкам и операциям, совершенным в интересах Клиента в течение дня;</w:t>
      </w:r>
    </w:p>
    <w:p w:rsidR="0049163D" w:rsidRPr="006C1C29" w:rsidRDefault="0049163D" w:rsidP="00EA0291">
      <w:pPr>
        <w:pStyle w:val="Normal1"/>
        <w:ind w:left="0" w:firstLine="1418"/>
        <w:jc w:val="both"/>
        <w:rPr>
          <w:szCs w:val="24"/>
        </w:rPr>
      </w:pPr>
      <w:r w:rsidRPr="006C1C29">
        <w:rPr>
          <w:szCs w:val="24"/>
        </w:rPr>
        <w:t>Б. Отчет о состоянии счетов Клиента по сделкам и операциям Клиента за месяц (квартал);</w:t>
      </w:r>
    </w:p>
    <w:p w:rsidR="0049163D" w:rsidRPr="006C1C29" w:rsidRDefault="0049163D" w:rsidP="009A2D51">
      <w:pPr>
        <w:pStyle w:val="212"/>
        <w:numPr>
          <w:ilvl w:val="1"/>
          <w:numId w:val="15"/>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Отчеты </w:t>
      </w:r>
      <w:r w:rsidR="00EA0291" w:rsidRPr="006C1C29">
        <w:rPr>
          <w:rFonts w:ascii="Times New Roman" w:hAnsi="Times New Roman"/>
          <w:szCs w:val="24"/>
        </w:rPr>
        <w:t xml:space="preserve">о состоянии счетов </w:t>
      </w:r>
      <w:r w:rsidRPr="006C1C29">
        <w:rPr>
          <w:rFonts w:ascii="Times New Roman" w:hAnsi="Times New Roman"/>
          <w:szCs w:val="24"/>
        </w:rPr>
        <w:t>предоставляются Клиенту при условии ненулевого сальдо на счете расчетов с данным Клиентом по состоянию:</w:t>
      </w:r>
    </w:p>
    <w:p w:rsidR="0049163D" w:rsidRPr="006C1C29" w:rsidRDefault="0049163D" w:rsidP="0034481D">
      <w:pPr>
        <w:pStyle w:val="Normal1"/>
        <w:numPr>
          <w:ilvl w:val="0"/>
          <w:numId w:val="2"/>
        </w:numPr>
        <w:tabs>
          <w:tab w:val="clear" w:pos="644"/>
          <w:tab w:val="num" w:pos="0"/>
        </w:tabs>
        <w:ind w:left="0" w:firstLine="851"/>
        <w:jc w:val="both"/>
        <w:rPr>
          <w:szCs w:val="24"/>
        </w:rPr>
      </w:pPr>
      <w:r w:rsidRPr="006C1C29">
        <w:rPr>
          <w:szCs w:val="24"/>
        </w:rPr>
        <w:t>на последний рабочий день квартала в случае, если по счету расчетов с данным Клиентом в течение этого срока не произошло движение денежных средств или ценных бумаг;</w:t>
      </w:r>
    </w:p>
    <w:p w:rsidR="0049163D" w:rsidRPr="006C1C29" w:rsidRDefault="0049163D" w:rsidP="0034481D">
      <w:pPr>
        <w:pStyle w:val="Normal1"/>
        <w:numPr>
          <w:ilvl w:val="0"/>
          <w:numId w:val="2"/>
        </w:numPr>
        <w:tabs>
          <w:tab w:val="clear" w:pos="644"/>
          <w:tab w:val="num" w:pos="0"/>
        </w:tabs>
        <w:ind w:left="0" w:firstLine="851"/>
        <w:jc w:val="both"/>
        <w:rPr>
          <w:szCs w:val="24"/>
        </w:rPr>
      </w:pPr>
      <w:r w:rsidRPr="006C1C29">
        <w:rPr>
          <w:szCs w:val="24"/>
        </w:rPr>
        <w:t>на последний рабочий день месяца в случае, если в течение предыдущего месяца по счету расчетов с данным клиентом произошло движение денежных средств или ценных бумаг.</w:t>
      </w:r>
    </w:p>
    <w:p w:rsidR="00650E3F" w:rsidRPr="006C1C29" w:rsidRDefault="007F07E9" w:rsidP="009A2D51">
      <w:pPr>
        <w:pStyle w:val="212"/>
        <w:numPr>
          <w:ilvl w:val="1"/>
          <w:numId w:val="15"/>
        </w:numPr>
        <w:tabs>
          <w:tab w:val="left" w:pos="0"/>
          <w:tab w:val="left" w:pos="284"/>
          <w:tab w:val="left" w:pos="709"/>
        </w:tabs>
        <w:spacing w:before="120"/>
        <w:ind w:left="0" w:firstLine="0"/>
        <w:rPr>
          <w:rFonts w:ascii="Times New Roman" w:hAnsi="Times New Roman"/>
          <w:szCs w:val="24"/>
        </w:rPr>
      </w:pPr>
      <w:bookmarkStart w:id="237" w:name="_Toc451063872"/>
      <w:bookmarkStart w:id="238" w:name="_Toc451073131"/>
      <w:bookmarkStart w:id="239" w:name="_Toc451149546"/>
      <w:bookmarkStart w:id="240" w:name="_Toc451341505"/>
      <w:r w:rsidRPr="006C1C29">
        <w:rPr>
          <w:rFonts w:ascii="Times New Roman" w:hAnsi="Times New Roman"/>
          <w:szCs w:val="24"/>
        </w:rPr>
        <w:t>Отчет о состоянии счетов клиента по сделкам и операциям с ценными бумагами за месяц (квартал</w:t>
      </w:r>
      <w:r w:rsidR="003913E0" w:rsidRPr="006C1C29">
        <w:rPr>
          <w:rFonts w:ascii="Times New Roman" w:hAnsi="Times New Roman"/>
          <w:szCs w:val="24"/>
        </w:rPr>
        <w:t xml:space="preserve">) </w:t>
      </w:r>
      <w:r w:rsidRPr="006C1C29">
        <w:rPr>
          <w:rFonts w:ascii="Times New Roman" w:hAnsi="Times New Roman"/>
          <w:szCs w:val="24"/>
        </w:rPr>
        <w:t>направляется клиенту в течение первых пяти рабочих дней месяца, следующего за отчетным, если договором с клиентом не предусмотрено иное.</w:t>
      </w:r>
      <w:r w:rsidR="003913E0" w:rsidRPr="006C1C29">
        <w:rPr>
          <w:rFonts w:ascii="Times New Roman" w:hAnsi="Times New Roman"/>
          <w:szCs w:val="24"/>
        </w:rPr>
        <w:t xml:space="preserve"> </w:t>
      </w:r>
    </w:p>
    <w:p w:rsidR="00FD1F5A" w:rsidRPr="006C1C29" w:rsidRDefault="00FD1F5A" w:rsidP="009A2D51">
      <w:pPr>
        <w:pStyle w:val="212"/>
        <w:numPr>
          <w:ilvl w:val="1"/>
          <w:numId w:val="15"/>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Отчет считается принятым и информация, отраженная в отчете считается верной, если Клиент письменно не заявит о своих возражениях в течение двух рабочих дней с момента получения отчета.</w:t>
      </w:r>
    </w:p>
    <w:p w:rsidR="00333F9B" w:rsidRPr="006C1C29" w:rsidRDefault="00650E3F" w:rsidP="009A2D51">
      <w:pPr>
        <w:pStyle w:val="212"/>
        <w:numPr>
          <w:ilvl w:val="1"/>
          <w:numId w:val="15"/>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Способ получения отчет</w:t>
      </w:r>
      <w:r w:rsidR="00FA538D" w:rsidRPr="006C1C29">
        <w:rPr>
          <w:rFonts w:ascii="Times New Roman" w:hAnsi="Times New Roman"/>
          <w:szCs w:val="24"/>
        </w:rPr>
        <w:t>а по сделкам и операциям, совершенным в интересах Клиента в течение дня</w:t>
      </w:r>
      <w:r w:rsidRPr="006C1C29">
        <w:rPr>
          <w:rFonts w:ascii="Times New Roman" w:hAnsi="Times New Roman"/>
          <w:szCs w:val="24"/>
        </w:rPr>
        <w:t xml:space="preserve"> Клиентом оговаривается в Анкете согласно </w:t>
      </w:r>
      <w:r w:rsidR="00333F9B" w:rsidRPr="006C1C29">
        <w:rPr>
          <w:rFonts w:ascii="Times New Roman" w:hAnsi="Times New Roman"/>
          <w:szCs w:val="24"/>
        </w:rPr>
        <w:t xml:space="preserve"> </w:t>
      </w:r>
      <w:r w:rsidR="001959C4" w:rsidRPr="006C1C29">
        <w:rPr>
          <w:rFonts w:ascii="Times New Roman" w:hAnsi="Times New Roman"/>
          <w:szCs w:val="24"/>
        </w:rPr>
        <w:t>Приложению 1.1.(для юридического лица) и Приложению 1.2.(для физического лица)</w:t>
      </w:r>
      <w:r w:rsidR="00333F9B" w:rsidRPr="006C1C29">
        <w:rPr>
          <w:rFonts w:ascii="Times New Roman" w:hAnsi="Times New Roman"/>
          <w:szCs w:val="24"/>
        </w:rPr>
        <w:t xml:space="preserve"> к Договору о брокерском обслуживании.</w:t>
      </w:r>
    </w:p>
    <w:p w:rsidR="003C4197" w:rsidRPr="006C1C29" w:rsidRDefault="003C4197" w:rsidP="009A2D51">
      <w:pPr>
        <w:pStyle w:val="212"/>
        <w:numPr>
          <w:ilvl w:val="1"/>
          <w:numId w:val="15"/>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Если Клиентом предусмотрено получение отчета по сделкам и операциям, совершенным в интересах Клиента в течение дня</w:t>
      </w:r>
      <w:r w:rsidR="000353EF" w:rsidRPr="006C1C29">
        <w:rPr>
          <w:rFonts w:ascii="Times New Roman" w:hAnsi="Times New Roman"/>
          <w:szCs w:val="24"/>
        </w:rPr>
        <w:t xml:space="preserve"> через уполномоченного представителя и</w:t>
      </w:r>
      <w:r w:rsidR="002A4DF6" w:rsidRPr="006C1C29">
        <w:rPr>
          <w:rFonts w:ascii="Times New Roman" w:hAnsi="Times New Roman"/>
          <w:szCs w:val="24"/>
        </w:rPr>
        <w:t>ли</w:t>
      </w:r>
      <w:r w:rsidR="000353EF" w:rsidRPr="006C1C29">
        <w:rPr>
          <w:rFonts w:ascii="Times New Roman" w:hAnsi="Times New Roman"/>
          <w:szCs w:val="24"/>
        </w:rPr>
        <w:t xml:space="preserve"> почтовым отправлением, то</w:t>
      </w:r>
      <w:r w:rsidR="00830E4A" w:rsidRPr="006C1C29">
        <w:rPr>
          <w:rFonts w:ascii="Times New Roman" w:hAnsi="Times New Roman"/>
          <w:szCs w:val="24"/>
        </w:rPr>
        <w:t xml:space="preserve"> Брокер</w:t>
      </w:r>
      <w:r w:rsidR="003778FA" w:rsidRPr="006C1C29">
        <w:rPr>
          <w:rFonts w:ascii="Times New Roman" w:hAnsi="Times New Roman"/>
          <w:szCs w:val="24"/>
        </w:rPr>
        <w:t xml:space="preserve"> вправе отправить отчеты по почте по истечении </w:t>
      </w:r>
      <w:r w:rsidR="00FD1F5A" w:rsidRPr="006C1C29">
        <w:rPr>
          <w:rFonts w:ascii="Times New Roman" w:hAnsi="Times New Roman"/>
          <w:szCs w:val="24"/>
        </w:rPr>
        <w:t>пяти</w:t>
      </w:r>
      <w:r w:rsidR="003778FA" w:rsidRPr="006C1C29">
        <w:rPr>
          <w:rFonts w:ascii="Times New Roman" w:hAnsi="Times New Roman"/>
          <w:szCs w:val="24"/>
        </w:rPr>
        <w:t xml:space="preserve"> рабочих дней со дня совершения сделки при условии, что в указанный срок уполномоченный представитель не явился.</w:t>
      </w:r>
    </w:p>
    <w:p w:rsidR="007559B0" w:rsidRPr="006C1C29" w:rsidRDefault="007559B0" w:rsidP="009A2D51">
      <w:pPr>
        <w:pStyle w:val="212"/>
        <w:numPr>
          <w:ilvl w:val="1"/>
          <w:numId w:val="15"/>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lastRenderedPageBreak/>
        <w:t>Если Клиентом предусмотрено получение отчета по сделкам и операциям, совершенным в интересах Клиента в течение дня только через уполномоченного представителя</w:t>
      </w:r>
      <w:proofErr w:type="gramStart"/>
      <w:r w:rsidRPr="006C1C29">
        <w:rPr>
          <w:rFonts w:ascii="Times New Roman" w:hAnsi="Times New Roman"/>
          <w:szCs w:val="24"/>
        </w:rPr>
        <w:t xml:space="preserve"> ,</w:t>
      </w:r>
      <w:proofErr w:type="gramEnd"/>
      <w:r w:rsidRPr="006C1C29">
        <w:rPr>
          <w:rFonts w:ascii="Times New Roman" w:hAnsi="Times New Roman"/>
          <w:szCs w:val="24"/>
        </w:rPr>
        <w:t>отчет храниться в досье клиента до прихода  за ним уполномоченного представителя.</w:t>
      </w:r>
    </w:p>
    <w:p w:rsidR="002A4DF6" w:rsidRPr="006C1C29" w:rsidRDefault="002A4DF6" w:rsidP="009A2D51">
      <w:pPr>
        <w:pStyle w:val="212"/>
        <w:numPr>
          <w:ilvl w:val="1"/>
          <w:numId w:val="15"/>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Если Клиентом предусмотрено получение отчета по сделкам и операциям, совершенным в интересах Клиента в течение дня только почтовым отправлением, то отчет направляется клиенту в течение первых пяти рабочих </w:t>
      </w:r>
      <w:r w:rsidR="00EE06EF" w:rsidRPr="006C1C29">
        <w:rPr>
          <w:rFonts w:ascii="Times New Roman" w:hAnsi="Times New Roman"/>
          <w:szCs w:val="24"/>
        </w:rPr>
        <w:t xml:space="preserve">дней </w:t>
      </w:r>
      <w:r w:rsidRPr="006C1C29">
        <w:rPr>
          <w:rFonts w:ascii="Times New Roman" w:hAnsi="Times New Roman"/>
          <w:szCs w:val="24"/>
        </w:rPr>
        <w:t>со дня совершения сделки.</w:t>
      </w:r>
    </w:p>
    <w:p w:rsidR="00B94102" w:rsidRPr="006C1C29" w:rsidRDefault="001C425B" w:rsidP="00B94102">
      <w:pPr>
        <w:pStyle w:val="212"/>
        <w:numPr>
          <w:ilvl w:val="1"/>
          <w:numId w:val="15"/>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Оригиналы отчетов выдаются Клиенту в Головном офисе </w:t>
      </w:r>
      <w:r w:rsidR="000666AD" w:rsidRPr="006C1C29">
        <w:rPr>
          <w:rFonts w:ascii="Times New Roman" w:hAnsi="Times New Roman"/>
          <w:szCs w:val="24"/>
        </w:rPr>
        <w:t xml:space="preserve">ПАО </w:t>
      </w:r>
      <w:r w:rsidRPr="006C1C29">
        <w:rPr>
          <w:rFonts w:ascii="Times New Roman" w:hAnsi="Times New Roman"/>
          <w:szCs w:val="24"/>
        </w:rPr>
        <w:t xml:space="preserve"> «БАЛТИНВЕСТБАНК» по адресу</w:t>
      </w:r>
      <w:r w:rsidR="00A748ED" w:rsidRPr="006C1C29">
        <w:rPr>
          <w:rFonts w:ascii="Times New Roman" w:hAnsi="Times New Roman"/>
          <w:szCs w:val="24"/>
        </w:rPr>
        <w:t xml:space="preserve"> 197101, Санкт-Петербург, ул. </w:t>
      </w:r>
      <w:proofErr w:type="spellStart"/>
      <w:r w:rsidR="00A748ED" w:rsidRPr="006C1C29">
        <w:rPr>
          <w:rFonts w:ascii="Times New Roman" w:hAnsi="Times New Roman"/>
          <w:szCs w:val="24"/>
        </w:rPr>
        <w:t>Дивенская</w:t>
      </w:r>
      <w:proofErr w:type="spellEnd"/>
      <w:r w:rsidR="00A748ED" w:rsidRPr="006C1C29">
        <w:rPr>
          <w:rFonts w:ascii="Times New Roman" w:hAnsi="Times New Roman"/>
          <w:szCs w:val="24"/>
        </w:rPr>
        <w:t xml:space="preserve">, 1 лит. А. </w:t>
      </w:r>
    </w:p>
    <w:p w:rsidR="00B94102" w:rsidRPr="006C1C29" w:rsidRDefault="00B94102" w:rsidP="00B94102">
      <w:pPr>
        <w:pStyle w:val="212"/>
        <w:numPr>
          <w:ilvl w:val="1"/>
          <w:numId w:val="15"/>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Клиент вправе направить мотивированные письменные претензии по содержанию Отчета Брокера на адрес электронной почты: </w:t>
      </w:r>
      <w:r w:rsidR="00AE401A" w:rsidRPr="00AE401A">
        <w:rPr>
          <w:rFonts w:ascii="Times New Roman" w:hAnsi="Times New Roman"/>
          <w:b/>
          <w:szCs w:val="24"/>
        </w:rPr>
        <w:t>broker@baltinvest.com</w:t>
      </w:r>
      <w:r w:rsidR="00AE401A" w:rsidRPr="00131A14">
        <w:rPr>
          <w:rFonts w:cs="Arial"/>
          <w:sz w:val="20"/>
        </w:rPr>
        <w:t xml:space="preserve"> </w:t>
      </w:r>
      <w:r w:rsidR="00AE401A">
        <w:rPr>
          <w:rFonts w:cs="Arial"/>
          <w:sz w:val="20"/>
        </w:rPr>
        <w:t xml:space="preserve"> </w:t>
      </w:r>
      <w:r w:rsidRPr="006C1C29">
        <w:rPr>
          <w:rFonts w:ascii="Times New Roman" w:hAnsi="Times New Roman"/>
          <w:szCs w:val="24"/>
        </w:rPr>
        <w:t xml:space="preserve">с адреса электронной почты, указанного в Контактных данных Клиента. Клиент и </w:t>
      </w:r>
      <w:r w:rsidR="006F45A6" w:rsidRPr="006C1C29">
        <w:rPr>
          <w:rFonts w:ascii="Times New Roman" w:hAnsi="Times New Roman"/>
          <w:szCs w:val="24"/>
        </w:rPr>
        <w:t>Брокер</w:t>
      </w:r>
      <w:r w:rsidRPr="006C1C29">
        <w:rPr>
          <w:rFonts w:ascii="Times New Roman" w:hAnsi="Times New Roman"/>
          <w:szCs w:val="24"/>
        </w:rPr>
        <w:t xml:space="preserve"> пришли к соглашению, что для целее настоящего пункта адрес электронной почты, указанный Клиентом в Контактных данных Клиента приравнивается к аналогу собственноручной подписи Клиента, что позволяет однозначно идентифицировать Клиента. Клиент понимает и соглашается, что электронные средства доставки (электронная почта) не являются защищенными каналами связи. Обращение Клиента в адрес </w:t>
      </w:r>
      <w:r w:rsidR="006F45A6" w:rsidRPr="006C1C29">
        <w:rPr>
          <w:rFonts w:ascii="Times New Roman" w:hAnsi="Times New Roman"/>
          <w:szCs w:val="24"/>
        </w:rPr>
        <w:t>Брокера</w:t>
      </w:r>
      <w:r w:rsidRPr="006C1C29">
        <w:rPr>
          <w:rFonts w:ascii="Times New Roman" w:hAnsi="Times New Roman"/>
          <w:szCs w:val="24"/>
        </w:rPr>
        <w:t xml:space="preserve"> в форме жалобы (претензии, заявления) также может быть составлено в письменной форме, удостоверено собственноручной подписью заявителя или его уполномоченного представителя и отправлено по почте, с курьером, либо вручено адресату лично под расписку</w:t>
      </w:r>
    </w:p>
    <w:p w:rsidR="00B94102" w:rsidRPr="006C1C29" w:rsidRDefault="00B94102" w:rsidP="00B94102">
      <w:pPr>
        <w:pStyle w:val="212"/>
        <w:numPr>
          <w:ilvl w:val="1"/>
          <w:numId w:val="15"/>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В случае</w:t>
      </w:r>
      <w:proofErr w:type="gramStart"/>
      <w:r w:rsidRPr="006C1C29">
        <w:rPr>
          <w:rFonts w:ascii="Times New Roman" w:hAnsi="Times New Roman"/>
          <w:szCs w:val="24"/>
        </w:rPr>
        <w:t>,</w:t>
      </w:r>
      <w:proofErr w:type="gramEnd"/>
      <w:r w:rsidRPr="006C1C29">
        <w:rPr>
          <w:rFonts w:ascii="Times New Roman" w:hAnsi="Times New Roman"/>
          <w:szCs w:val="24"/>
        </w:rPr>
        <w:t xml:space="preserve"> если Клиент предоставил </w:t>
      </w:r>
      <w:r w:rsidR="006F45A6" w:rsidRPr="006C1C29">
        <w:rPr>
          <w:rFonts w:ascii="Times New Roman" w:hAnsi="Times New Roman"/>
          <w:szCs w:val="24"/>
        </w:rPr>
        <w:t>Брокеру</w:t>
      </w:r>
      <w:r w:rsidRPr="006C1C29">
        <w:rPr>
          <w:rFonts w:ascii="Times New Roman" w:hAnsi="Times New Roman"/>
          <w:szCs w:val="24"/>
        </w:rPr>
        <w:t xml:space="preserve"> мотивированные письменные претензии по содержанию Отчета Брокера, </w:t>
      </w:r>
      <w:r w:rsidR="006F45A6" w:rsidRPr="006C1C29">
        <w:rPr>
          <w:rFonts w:ascii="Times New Roman" w:hAnsi="Times New Roman"/>
          <w:szCs w:val="24"/>
        </w:rPr>
        <w:t>Брокер</w:t>
      </w:r>
      <w:r w:rsidRPr="006C1C29">
        <w:rPr>
          <w:rFonts w:ascii="Times New Roman" w:hAnsi="Times New Roman"/>
          <w:szCs w:val="24"/>
        </w:rPr>
        <w:t xml:space="preserve"> рассматривает их и, в течение 7 (Семи) рабочих дней предоставляет Клиенту разъяснения, а в случае наличия ошибки в Отчете Брокера предоставляет исправленный Отчет Брокера тем же способом каким были получены претензии, если Клиентом не указан иной способ получения ответа.</w:t>
      </w:r>
    </w:p>
    <w:p w:rsidR="00B94102" w:rsidRPr="006C1C29" w:rsidRDefault="00B94102" w:rsidP="00B94102">
      <w:pPr>
        <w:pStyle w:val="212"/>
        <w:numPr>
          <w:ilvl w:val="1"/>
          <w:numId w:val="15"/>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По требованию Клиента </w:t>
      </w:r>
      <w:r w:rsidR="006F45A6" w:rsidRPr="006C1C29">
        <w:rPr>
          <w:rFonts w:ascii="Times New Roman" w:hAnsi="Times New Roman"/>
          <w:szCs w:val="24"/>
        </w:rPr>
        <w:t>Брокер</w:t>
      </w:r>
      <w:r w:rsidRPr="006C1C29">
        <w:rPr>
          <w:rFonts w:ascii="Times New Roman" w:hAnsi="Times New Roman"/>
          <w:szCs w:val="24"/>
        </w:rPr>
        <w:t xml:space="preserve"> предоставляет копию ранее предоставленного отчета в срок, не превышающий 10 (Десяти) рабочих дней со дня получения </w:t>
      </w:r>
      <w:r w:rsidR="006F45A6" w:rsidRPr="006C1C29">
        <w:rPr>
          <w:rFonts w:ascii="Times New Roman" w:hAnsi="Times New Roman"/>
          <w:szCs w:val="24"/>
        </w:rPr>
        <w:t>Брокером</w:t>
      </w:r>
      <w:r w:rsidRPr="006C1C29">
        <w:rPr>
          <w:rFonts w:ascii="Times New Roman" w:hAnsi="Times New Roman"/>
          <w:szCs w:val="24"/>
        </w:rPr>
        <w:t xml:space="preserve"> такого требования. При этом </w:t>
      </w:r>
      <w:r w:rsidR="006F45A6" w:rsidRPr="006C1C29">
        <w:rPr>
          <w:rFonts w:ascii="Times New Roman" w:hAnsi="Times New Roman"/>
          <w:szCs w:val="24"/>
        </w:rPr>
        <w:t>Брокер</w:t>
      </w:r>
      <w:r w:rsidRPr="006C1C29">
        <w:rPr>
          <w:rFonts w:ascii="Times New Roman" w:hAnsi="Times New Roman"/>
          <w:szCs w:val="24"/>
        </w:rPr>
        <w:t xml:space="preserve"> вправе взимать плату за предоставленную копию отчетности на бумажном носителе в размере, не превышающем суммы расходов на ее изготовление.</w:t>
      </w:r>
    </w:p>
    <w:p w:rsidR="00B94102" w:rsidRPr="006C1C29" w:rsidRDefault="00B94102" w:rsidP="00127E3E">
      <w:pPr>
        <w:pStyle w:val="212"/>
        <w:tabs>
          <w:tab w:val="left" w:pos="0"/>
          <w:tab w:val="left" w:pos="284"/>
          <w:tab w:val="left" w:pos="709"/>
        </w:tabs>
        <w:spacing w:before="120"/>
        <w:ind w:left="0"/>
        <w:rPr>
          <w:rFonts w:ascii="Times New Roman" w:hAnsi="Times New Roman"/>
          <w:szCs w:val="24"/>
        </w:rPr>
      </w:pPr>
    </w:p>
    <w:p w:rsidR="002A4DF6" w:rsidRPr="006C1C29" w:rsidRDefault="002A4DF6">
      <w:pPr>
        <w:pStyle w:val="110"/>
        <w:ind w:left="357" w:hanging="357"/>
        <w:outlineLvl w:val="0"/>
        <w:rPr>
          <w:sz w:val="24"/>
          <w:szCs w:val="24"/>
        </w:rPr>
      </w:pPr>
      <w:bookmarkStart w:id="241" w:name="_Toc452183905"/>
      <w:bookmarkStart w:id="242" w:name="_Toc454790621"/>
      <w:bookmarkStart w:id="243" w:name="_Toc455158095"/>
      <w:bookmarkStart w:id="244" w:name="_Toc6636447"/>
      <w:bookmarkStart w:id="245" w:name="_Toc6719604"/>
      <w:bookmarkStart w:id="246" w:name="_Toc37852314"/>
    </w:p>
    <w:p w:rsidR="0049163D" w:rsidRPr="006C1C29" w:rsidRDefault="00397A68">
      <w:pPr>
        <w:pStyle w:val="110"/>
        <w:ind w:left="357" w:hanging="357"/>
        <w:outlineLvl w:val="0"/>
        <w:rPr>
          <w:sz w:val="24"/>
          <w:szCs w:val="24"/>
        </w:rPr>
      </w:pPr>
      <w:bookmarkStart w:id="247" w:name="_Toc286938663"/>
      <w:bookmarkStart w:id="248" w:name="_Toc392766570"/>
      <w:r w:rsidRPr="006C1C29">
        <w:rPr>
          <w:sz w:val="24"/>
          <w:szCs w:val="24"/>
        </w:rPr>
        <w:br w:type="page"/>
      </w:r>
      <w:r w:rsidR="0049163D" w:rsidRPr="006C1C29">
        <w:rPr>
          <w:sz w:val="24"/>
          <w:szCs w:val="24"/>
        </w:rPr>
        <w:lastRenderedPageBreak/>
        <w:t>Часть 6. Прочие условия</w:t>
      </w:r>
      <w:bookmarkEnd w:id="241"/>
      <w:bookmarkEnd w:id="242"/>
      <w:bookmarkEnd w:id="243"/>
      <w:bookmarkEnd w:id="244"/>
      <w:bookmarkEnd w:id="245"/>
      <w:bookmarkEnd w:id="246"/>
      <w:bookmarkEnd w:id="247"/>
      <w:bookmarkEnd w:id="248"/>
      <w:r w:rsidR="0049163D" w:rsidRPr="006C1C29">
        <w:rPr>
          <w:sz w:val="24"/>
          <w:szCs w:val="24"/>
        </w:rPr>
        <w:t xml:space="preserve"> </w:t>
      </w:r>
    </w:p>
    <w:p w:rsidR="0049163D" w:rsidRPr="006C1C29" w:rsidRDefault="0049163D" w:rsidP="000D74C8">
      <w:pPr>
        <w:pStyle w:val="210"/>
      </w:pPr>
      <w:bookmarkStart w:id="249" w:name="_Toc452183906"/>
      <w:bookmarkStart w:id="250" w:name="_Toc454790622"/>
      <w:bookmarkStart w:id="251" w:name="_Toc455158096"/>
      <w:bookmarkStart w:id="252" w:name="_Toc6636448"/>
      <w:bookmarkStart w:id="253" w:name="_Toc6719605"/>
      <w:bookmarkStart w:id="254" w:name="_Toc37852315"/>
      <w:bookmarkStart w:id="255" w:name="_Toc286938664"/>
      <w:bookmarkStart w:id="256" w:name="_Toc392766571"/>
      <w:r w:rsidRPr="006C1C29">
        <w:t>Налогообложение</w:t>
      </w:r>
      <w:bookmarkEnd w:id="237"/>
      <w:bookmarkEnd w:id="238"/>
      <w:bookmarkEnd w:id="239"/>
      <w:bookmarkEnd w:id="240"/>
      <w:bookmarkEnd w:id="249"/>
      <w:bookmarkEnd w:id="250"/>
      <w:bookmarkEnd w:id="251"/>
      <w:bookmarkEnd w:id="252"/>
      <w:bookmarkEnd w:id="253"/>
      <w:bookmarkEnd w:id="254"/>
      <w:bookmarkEnd w:id="255"/>
      <w:bookmarkEnd w:id="256"/>
    </w:p>
    <w:p w:rsidR="0049163D" w:rsidRPr="006C1C29" w:rsidRDefault="0049163D" w:rsidP="009A2D51">
      <w:pPr>
        <w:pStyle w:val="212"/>
        <w:numPr>
          <w:ilvl w:val="1"/>
          <w:numId w:val="16"/>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В случаях, когда</w:t>
      </w:r>
      <w:r w:rsidR="00830E4A" w:rsidRPr="006C1C29">
        <w:rPr>
          <w:rFonts w:ascii="Times New Roman" w:hAnsi="Times New Roman"/>
          <w:szCs w:val="24"/>
        </w:rPr>
        <w:t xml:space="preserve"> Брокер</w:t>
      </w:r>
      <w:r w:rsidRPr="006C1C29">
        <w:rPr>
          <w:rFonts w:ascii="Times New Roman" w:hAnsi="Times New Roman"/>
          <w:szCs w:val="24"/>
        </w:rPr>
        <w:t xml:space="preserve"> выступает в качестве налогового агента Клиента, он удерживает суммы налога из сумм, причитающихся Клиенту, и </w:t>
      </w:r>
      <w:proofErr w:type="gramStart"/>
      <w:r w:rsidRPr="006C1C29">
        <w:rPr>
          <w:rFonts w:ascii="Times New Roman" w:hAnsi="Times New Roman"/>
          <w:szCs w:val="24"/>
        </w:rPr>
        <w:t>предоставляет Клиенту документы</w:t>
      </w:r>
      <w:proofErr w:type="gramEnd"/>
      <w:r w:rsidRPr="006C1C29">
        <w:rPr>
          <w:rFonts w:ascii="Times New Roman" w:hAnsi="Times New Roman"/>
          <w:szCs w:val="24"/>
        </w:rPr>
        <w:t xml:space="preserve"> об осуществлении указанных выплат.</w:t>
      </w:r>
    </w:p>
    <w:p w:rsidR="0049163D" w:rsidRPr="006C1C29" w:rsidRDefault="0049163D" w:rsidP="009A2D51">
      <w:pPr>
        <w:pStyle w:val="212"/>
        <w:numPr>
          <w:ilvl w:val="1"/>
          <w:numId w:val="16"/>
        </w:numPr>
        <w:tabs>
          <w:tab w:val="left" w:pos="0"/>
          <w:tab w:val="left" w:pos="284"/>
          <w:tab w:val="left" w:pos="709"/>
        </w:tabs>
        <w:spacing w:before="120"/>
        <w:ind w:left="0" w:firstLine="0"/>
        <w:rPr>
          <w:rFonts w:ascii="Times New Roman" w:hAnsi="Times New Roman"/>
          <w:szCs w:val="24"/>
        </w:rPr>
      </w:pPr>
      <w:bookmarkStart w:id="257" w:name="_Toc451056070"/>
      <w:bookmarkStart w:id="258" w:name="_Toc451057412"/>
      <w:bookmarkStart w:id="259" w:name="_Toc451063874"/>
      <w:r w:rsidRPr="006C1C29">
        <w:rPr>
          <w:rFonts w:ascii="Times New Roman" w:hAnsi="Times New Roman"/>
          <w:szCs w:val="24"/>
        </w:rPr>
        <w:t>Порядок, а также сроки исчисления и уплаты сумм налогов</w:t>
      </w:r>
      <w:r w:rsidR="00830E4A" w:rsidRPr="006C1C29">
        <w:rPr>
          <w:rFonts w:ascii="Times New Roman" w:hAnsi="Times New Roman"/>
          <w:szCs w:val="24"/>
        </w:rPr>
        <w:t xml:space="preserve"> Брокер</w:t>
      </w:r>
      <w:r w:rsidRPr="006C1C29">
        <w:rPr>
          <w:rFonts w:ascii="Times New Roman" w:hAnsi="Times New Roman"/>
          <w:szCs w:val="24"/>
        </w:rPr>
        <w:t>ом в бюджет определяются действующим налоговым законодательством РФ.</w:t>
      </w:r>
    </w:p>
    <w:p w:rsidR="0049163D" w:rsidRPr="006C1C29" w:rsidRDefault="00A54F04" w:rsidP="009A2D51">
      <w:pPr>
        <w:pStyle w:val="212"/>
        <w:numPr>
          <w:ilvl w:val="1"/>
          <w:numId w:val="16"/>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Брокер </w:t>
      </w:r>
      <w:r w:rsidR="0049163D" w:rsidRPr="006C1C29">
        <w:rPr>
          <w:rFonts w:ascii="Times New Roman" w:hAnsi="Times New Roman"/>
          <w:szCs w:val="24"/>
        </w:rPr>
        <w:t>вправе запрашивать у Клиента документы, необходимые для исчисления и удержания налогов.</w:t>
      </w:r>
    </w:p>
    <w:p w:rsidR="0049163D" w:rsidRPr="006C1C29" w:rsidRDefault="0049163D" w:rsidP="000D74C8">
      <w:pPr>
        <w:pStyle w:val="210"/>
      </w:pPr>
      <w:bookmarkStart w:id="260" w:name="_Toc451056069"/>
      <w:bookmarkStart w:id="261" w:name="_Toc451057411"/>
      <w:bookmarkStart w:id="262" w:name="_Toc451063873"/>
      <w:bookmarkStart w:id="263" w:name="_Toc451073132"/>
      <w:bookmarkStart w:id="264" w:name="_Toc451149547"/>
      <w:bookmarkStart w:id="265" w:name="_Toc451341506"/>
      <w:bookmarkStart w:id="266" w:name="_Toc452183907"/>
      <w:bookmarkStart w:id="267" w:name="_Toc454790623"/>
      <w:bookmarkStart w:id="268" w:name="_Toc455158097"/>
      <w:bookmarkStart w:id="269" w:name="_Toc6636449"/>
      <w:bookmarkStart w:id="270" w:name="_Toc6719606"/>
      <w:bookmarkStart w:id="271" w:name="_Toc37852316"/>
      <w:r w:rsidRPr="006C1C29">
        <w:t xml:space="preserve"> </w:t>
      </w:r>
      <w:bookmarkStart w:id="272" w:name="_Toc286938665"/>
      <w:bookmarkStart w:id="273" w:name="_Toc392766572"/>
      <w:r w:rsidRPr="006C1C29">
        <w:t>Конфиденциальность</w:t>
      </w:r>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p>
    <w:p w:rsidR="0049163D" w:rsidRPr="006C1C29" w:rsidRDefault="00A54F04" w:rsidP="009A2D51">
      <w:pPr>
        <w:pStyle w:val="212"/>
        <w:numPr>
          <w:ilvl w:val="1"/>
          <w:numId w:val="17"/>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Брокер </w:t>
      </w:r>
      <w:r w:rsidR="0049163D" w:rsidRPr="006C1C29">
        <w:rPr>
          <w:rFonts w:ascii="Times New Roman" w:hAnsi="Times New Roman"/>
          <w:szCs w:val="24"/>
        </w:rPr>
        <w:t xml:space="preserve">обязуется ограничить круг своих сотрудников, допущенных к сведениям о Клиенте, количеством, необходимым для выполнения обязательств, предусмотренных настоящим Регламентом и Договором </w:t>
      </w:r>
      <w:r w:rsidR="002C6FC1" w:rsidRPr="006C1C29">
        <w:rPr>
          <w:rFonts w:ascii="Times New Roman" w:hAnsi="Times New Roman"/>
          <w:szCs w:val="24"/>
        </w:rPr>
        <w:t>о</w:t>
      </w:r>
      <w:r w:rsidR="0049163D" w:rsidRPr="006C1C29">
        <w:rPr>
          <w:rFonts w:ascii="Times New Roman" w:hAnsi="Times New Roman"/>
          <w:szCs w:val="24"/>
        </w:rPr>
        <w:t xml:space="preserve"> брокерско</w:t>
      </w:r>
      <w:r w:rsidR="002C6FC1" w:rsidRPr="006C1C29">
        <w:rPr>
          <w:rFonts w:ascii="Times New Roman" w:hAnsi="Times New Roman"/>
          <w:szCs w:val="24"/>
        </w:rPr>
        <w:t>м</w:t>
      </w:r>
      <w:r w:rsidR="0049163D" w:rsidRPr="006C1C29">
        <w:rPr>
          <w:rFonts w:ascii="Times New Roman" w:hAnsi="Times New Roman"/>
          <w:szCs w:val="24"/>
        </w:rPr>
        <w:t xml:space="preserve"> обслуживани</w:t>
      </w:r>
      <w:r w:rsidR="002C6FC1" w:rsidRPr="006C1C29">
        <w:rPr>
          <w:rFonts w:ascii="Times New Roman" w:hAnsi="Times New Roman"/>
          <w:szCs w:val="24"/>
        </w:rPr>
        <w:t>и</w:t>
      </w:r>
      <w:r w:rsidR="0049163D" w:rsidRPr="006C1C29">
        <w:rPr>
          <w:rFonts w:ascii="Times New Roman" w:hAnsi="Times New Roman"/>
          <w:szCs w:val="24"/>
        </w:rPr>
        <w:t>.</w:t>
      </w:r>
      <w:bookmarkEnd w:id="257"/>
      <w:bookmarkEnd w:id="258"/>
      <w:bookmarkEnd w:id="259"/>
    </w:p>
    <w:p w:rsidR="0049163D" w:rsidRPr="006C1C29" w:rsidRDefault="00A54F04" w:rsidP="009A2D51">
      <w:pPr>
        <w:pStyle w:val="212"/>
        <w:numPr>
          <w:ilvl w:val="1"/>
          <w:numId w:val="17"/>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Брокер </w:t>
      </w:r>
      <w:r w:rsidR="0049163D" w:rsidRPr="006C1C29">
        <w:rPr>
          <w:rFonts w:ascii="Times New Roman" w:hAnsi="Times New Roman"/>
          <w:szCs w:val="24"/>
        </w:rPr>
        <w:t>обязуется не раскрывать третьим лицам сведения об операциях, счетах и реквизитах Клиента, кроме случаев, когда частичное раскрытие таких сведений прямо разрешено самим Клиентом или вытекает из необходимости выполнить его заявку, а также в случаях, предусмотренных действующим Законодательством.</w:t>
      </w:r>
    </w:p>
    <w:p w:rsidR="0049163D" w:rsidRPr="006C1C29" w:rsidRDefault="0049163D" w:rsidP="009A2D51">
      <w:pPr>
        <w:pStyle w:val="212"/>
        <w:numPr>
          <w:ilvl w:val="1"/>
          <w:numId w:val="17"/>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Клиент осведомлен, что в соответствии с действующим Законодательством РФ,</w:t>
      </w:r>
      <w:r w:rsidR="00830E4A" w:rsidRPr="006C1C29">
        <w:rPr>
          <w:rFonts w:ascii="Times New Roman" w:hAnsi="Times New Roman"/>
          <w:szCs w:val="24"/>
        </w:rPr>
        <w:t xml:space="preserve"> Брокер</w:t>
      </w:r>
      <w:r w:rsidRPr="006C1C29">
        <w:rPr>
          <w:rFonts w:ascii="Times New Roman" w:hAnsi="Times New Roman"/>
          <w:szCs w:val="24"/>
        </w:rPr>
        <w:t xml:space="preserve"> может быть вынужден и обязан раскрыть для уполномоченных органов, в рамках их запросов, информацию об операциях, счетах Клиента, прочую информации о Клиенте.</w:t>
      </w:r>
    </w:p>
    <w:p w:rsidR="0049163D" w:rsidRPr="006C1C29" w:rsidRDefault="0049163D" w:rsidP="009A2D51">
      <w:pPr>
        <w:pStyle w:val="212"/>
        <w:numPr>
          <w:ilvl w:val="1"/>
          <w:numId w:val="17"/>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Клиент обязуется не передавать третьим лицам без письменного согласия</w:t>
      </w:r>
      <w:r w:rsidR="00830E4A" w:rsidRPr="006C1C29">
        <w:rPr>
          <w:rFonts w:ascii="Times New Roman" w:hAnsi="Times New Roman"/>
          <w:szCs w:val="24"/>
        </w:rPr>
        <w:t xml:space="preserve"> Брокер</w:t>
      </w:r>
      <w:r w:rsidRPr="006C1C29">
        <w:rPr>
          <w:rFonts w:ascii="Times New Roman" w:hAnsi="Times New Roman"/>
          <w:szCs w:val="24"/>
        </w:rPr>
        <w:t xml:space="preserve">а любые сведения, которые станут ему известны в связи исполнением положений настоящего Регламента и Договора </w:t>
      </w:r>
      <w:r w:rsidR="002C6FC1" w:rsidRPr="006C1C29">
        <w:rPr>
          <w:rFonts w:ascii="Times New Roman" w:hAnsi="Times New Roman"/>
          <w:szCs w:val="24"/>
        </w:rPr>
        <w:t>о</w:t>
      </w:r>
      <w:r w:rsidRPr="006C1C29">
        <w:rPr>
          <w:rFonts w:ascii="Times New Roman" w:hAnsi="Times New Roman"/>
          <w:szCs w:val="24"/>
        </w:rPr>
        <w:t xml:space="preserve"> брокерско</w:t>
      </w:r>
      <w:r w:rsidR="002C6FC1" w:rsidRPr="006C1C29">
        <w:rPr>
          <w:rFonts w:ascii="Times New Roman" w:hAnsi="Times New Roman"/>
          <w:szCs w:val="24"/>
        </w:rPr>
        <w:t>м</w:t>
      </w:r>
      <w:r w:rsidRPr="006C1C29">
        <w:rPr>
          <w:rFonts w:ascii="Times New Roman" w:hAnsi="Times New Roman"/>
          <w:szCs w:val="24"/>
        </w:rPr>
        <w:t xml:space="preserve"> обслуживани</w:t>
      </w:r>
      <w:r w:rsidR="002C6FC1" w:rsidRPr="006C1C29">
        <w:rPr>
          <w:rFonts w:ascii="Times New Roman" w:hAnsi="Times New Roman"/>
          <w:szCs w:val="24"/>
        </w:rPr>
        <w:t>и</w:t>
      </w:r>
      <w:r w:rsidRPr="006C1C29">
        <w:rPr>
          <w:rFonts w:ascii="Times New Roman" w:hAnsi="Times New Roman"/>
          <w:szCs w:val="24"/>
        </w:rPr>
        <w:t>, если только такое разглашение прямо не связано с необходимостью защиты собственных интересов в установленном законодательством РФ порядке.</w:t>
      </w:r>
    </w:p>
    <w:p w:rsidR="0049163D" w:rsidRPr="006C1C29" w:rsidRDefault="0049163D" w:rsidP="000D74C8">
      <w:pPr>
        <w:pStyle w:val="210"/>
      </w:pPr>
      <w:bookmarkStart w:id="274" w:name="_Toc451063875"/>
      <w:bookmarkStart w:id="275" w:name="_Toc451073133"/>
      <w:bookmarkStart w:id="276" w:name="_Toc451149548"/>
      <w:bookmarkStart w:id="277" w:name="_Toc451341507"/>
      <w:bookmarkStart w:id="278" w:name="_Toc452183908"/>
      <w:bookmarkStart w:id="279" w:name="_Toc454790624"/>
      <w:bookmarkStart w:id="280" w:name="_Toc455158098"/>
      <w:bookmarkStart w:id="281" w:name="_Toc6636450"/>
      <w:bookmarkStart w:id="282" w:name="_Toc6719607"/>
      <w:bookmarkStart w:id="283" w:name="_Toc37852317"/>
      <w:bookmarkStart w:id="284" w:name="_Toc286938666"/>
      <w:bookmarkStart w:id="285" w:name="_Toc392766573"/>
      <w:r w:rsidRPr="006C1C29">
        <w:t>Ответственность за несоблюдение настоящего Регламента</w:t>
      </w:r>
      <w:bookmarkEnd w:id="274"/>
      <w:bookmarkEnd w:id="275"/>
      <w:bookmarkEnd w:id="276"/>
      <w:bookmarkEnd w:id="277"/>
      <w:bookmarkEnd w:id="278"/>
      <w:bookmarkEnd w:id="279"/>
      <w:bookmarkEnd w:id="280"/>
      <w:bookmarkEnd w:id="281"/>
      <w:bookmarkEnd w:id="282"/>
      <w:bookmarkEnd w:id="283"/>
      <w:bookmarkEnd w:id="284"/>
      <w:bookmarkEnd w:id="285"/>
      <w:r w:rsidRPr="006C1C29">
        <w:t xml:space="preserve"> </w:t>
      </w:r>
    </w:p>
    <w:p w:rsidR="0049163D" w:rsidRPr="006C1C29" w:rsidRDefault="00050ED6" w:rsidP="009A2D51">
      <w:pPr>
        <w:pStyle w:val="212"/>
        <w:numPr>
          <w:ilvl w:val="1"/>
          <w:numId w:val="18"/>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Брокер</w:t>
      </w:r>
      <w:r w:rsidR="00830E4A" w:rsidRPr="006C1C29">
        <w:rPr>
          <w:rFonts w:ascii="Times New Roman" w:hAnsi="Times New Roman"/>
          <w:szCs w:val="24"/>
        </w:rPr>
        <w:t xml:space="preserve"> </w:t>
      </w:r>
      <w:r w:rsidR="0049163D" w:rsidRPr="006C1C29">
        <w:rPr>
          <w:rFonts w:ascii="Times New Roman" w:hAnsi="Times New Roman"/>
          <w:szCs w:val="24"/>
        </w:rPr>
        <w:t>несет ответственность по убыткам Клиента, понесенным по вине</w:t>
      </w:r>
      <w:r w:rsidR="00830E4A" w:rsidRPr="006C1C29">
        <w:rPr>
          <w:rFonts w:ascii="Times New Roman" w:hAnsi="Times New Roman"/>
          <w:szCs w:val="24"/>
        </w:rPr>
        <w:t xml:space="preserve"> Брокер</w:t>
      </w:r>
      <w:r w:rsidR="0049163D" w:rsidRPr="006C1C29">
        <w:rPr>
          <w:rFonts w:ascii="Times New Roman" w:hAnsi="Times New Roman"/>
          <w:szCs w:val="24"/>
        </w:rPr>
        <w:t xml:space="preserve">а, т.е. в результате подделки, подлога или грубой ошибки, вина за которые лежит на служащих </w:t>
      </w:r>
      <w:r w:rsidR="000666AD" w:rsidRPr="006C1C29">
        <w:rPr>
          <w:rFonts w:ascii="Times New Roman" w:hAnsi="Times New Roman"/>
          <w:szCs w:val="24"/>
        </w:rPr>
        <w:t xml:space="preserve">ПАО </w:t>
      </w:r>
      <w:r w:rsidRPr="006C1C29">
        <w:rPr>
          <w:rFonts w:ascii="Times New Roman" w:hAnsi="Times New Roman"/>
          <w:szCs w:val="24"/>
        </w:rPr>
        <w:t xml:space="preserve"> «БАЛТИНВЕСТБАНК»</w:t>
      </w:r>
      <w:r w:rsidR="0049163D" w:rsidRPr="006C1C29">
        <w:rPr>
          <w:rFonts w:ascii="Times New Roman" w:hAnsi="Times New Roman"/>
          <w:szCs w:val="24"/>
        </w:rPr>
        <w:t>, результатом которых стало любое неисполнение</w:t>
      </w:r>
      <w:r w:rsidR="00830E4A" w:rsidRPr="006C1C29">
        <w:rPr>
          <w:rFonts w:ascii="Times New Roman" w:hAnsi="Times New Roman"/>
          <w:szCs w:val="24"/>
        </w:rPr>
        <w:t xml:space="preserve"> Брокер</w:t>
      </w:r>
      <w:r w:rsidR="0049163D" w:rsidRPr="006C1C29">
        <w:rPr>
          <w:rFonts w:ascii="Times New Roman" w:hAnsi="Times New Roman"/>
          <w:szCs w:val="24"/>
        </w:rPr>
        <w:t xml:space="preserve">ом обязательств, предусмотренных Регламентом и Договором </w:t>
      </w:r>
      <w:r w:rsidR="002C6FC1" w:rsidRPr="006C1C29">
        <w:rPr>
          <w:rFonts w:ascii="Times New Roman" w:hAnsi="Times New Roman"/>
          <w:szCs w:val="24"/>
        </w:rPr>
        <w:t>о</w:t>
      </w:r>
      <w:r w:rsidR="0049163D" w:rsidRPr="006C1C29">
        <w:rPr>
          <w:rFonts w:ascii="Times New Roman" w:hAnsi="Times New Roman"/>
          <w:szCs w:val="24"/>
        </w:rPr>
        <w:t xml:space="preserve"> брокерско</w:t>
      </w:r>
      <w:r w:rsidR="002C6FC1" w:rsidRPr="006C1C29">
        <w:rPr>
          <w:rFonts w:ascii="Times New Roman" w:hAnsi="Times New Roman"/>
          <w:szCs w:val="24"/>
        </w:rPr>
        <w:t>м</w:t>
      </w:r>
      <w:r w:rsidR="0049163D" w:rsidRPr="006C1C29">
        <w:rPr>
          <w:rFonts w:ascii="Times New Roman" w:hAnsi="Times New Roman"/>
          <w:szCs w:val="24"/>
        </w:rPr>
        <w:t xml:space="preserve"> обслуживани</w:t>
      </w:r>
      <w:r w:rsidR="002C6FC1" w:rsidRPr="006C1C29">
        <w:rPr>
          <w:rFonts w:ascii="Times New Roman" w:hAnsi="Times New Roman"/>
          <w:szCs w:val="24"/>
        </w:rPr>
        <w:t>и</w:t>
      </w:r>
      <w:r w:rsidR="0049163D" w:rsidRPr="006C1C29">
        <w:rPr>
          <w:rFonts w:ascii="Times New Roman" w:hAnsi="Times New Roman"/>
          <w:szCs w:val="24"/>
        </w:rPr>
        <w:t xml:space="preserve">. Во всех иных случаях убытки Клиента, которые могут возникнуть в результате подделки в документах, не возмещаются. </w:t>
      </w:r>
    </w:p>
    <w:p w:rsidR="0049163D" w:rsidRPr="006C1C29" w:rsidRDefault="00A54F04" w:rsidP="009A2D51">
      <w:pPr>
        <w:pStyle w:val="212"/>
        <w:numPr>
          <w:ilvl w:val="1"/>
          <w:numId w:val="18"/>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Брокер </w:t>
      </w:r>
      <w:r w:rsidR="0049163D" w:rsidRPr="006C1C29">
        <w:rPr>
          <w:rFonts w:ascii="Times New Roman" w:hAnsi="Times New Roman"/>
          <w:szCs w:val="24"/>
        </w:rPr>
        <w:t>несет ответственность за ущерб Клиента, понесенный в результате неправомерного использования</w:t>
      </w:r>
      <w:r w:rsidR="00830E4A" w:rsidRPr="006C1C29">
        <w:rPr>
          <w:rFonts w:ascii="Times New Roman" w:hAnsi="Times New Roman"/>
          <w:szCs w:val="24"/>
        </w:rPr>
        <w:t xml:space="preserve"> Брокер</w:t>
      </w:r>
      <w:r w:rsidR="0049163D" w:rsidRPr="006C1C29">
        <w:rPr>
          <w:rFonts w:ascii="Times New Roman" w:hAnsi="Times New Roman"/>
          <w:szCs w:val="24"/>
        </w:rPr>
        <w:t>ом доверенностей, предоставленных Клиентом в соответствии с Регламентом. Под неправомерным использованием доверенностей понимается их использование</w:t>
      </w:r>
      <w:r w:rsidR="00830E4A" w:rsidRPr="006C1C29">
        <w:rPr>
          <w:rFonts w:ascii="Times New Roman" w:hAnsi="Times New Roman"/>
          <w:szCs w:val="24"/>
        </w:rPr>
        <w:t xml:space="preserve"> Брокер</w:t>
      </w:r>
      <w:r w:rsidR="0049163D" w:rsidRPr="006C1C29">
        <w:rPr>
          <w:rFonts w:ascii="Times New Roman" w:hAnsi="Times New Roman"/>
          <w:szCs w:val="24"/>
        </w:rPr>
        <w:t>ом в целях, не предусмотренных Договором</w:t>
      </w:r>
      <w:r w:rsidR="00830E4A" w:rsidRPr="006C1C29">
        <w:rPr>
          <w:rFonts w:ascii="Times New Roman" w:hAnsi="Times New Roman"/>
          <w:szCs w:val="24"/>
        </w:rPr>
        <w:t xml:space="preserve"> Брокер</w:t>
      </w:r>
      <w:r w:rsidR="0049163D" w:rsidRPr="006C1C29">
        <w:rPr>
          <w:rFonts w:ascii="Times New Roman" w:hAnsi="Times New Roman"/>
          <w:szCs w:val="24"/>
        </w:rPr>
        <w:t>а с Клиентом и настоящим Регламентом.</w:t>
      </w:r>
    </w:p>
    <w:p w:rsidR="0049163D" w:rsidRPr="006C1C29" w:rsidRDefault="0049163D" w:rsidP="009A2D51">
      <w:pPr>
        <w:pStyle w:val="212"/>
        <w:numPr>
          <w:ilvl w:val="1"/>
          <w:numId w:val="18"/>
        </w:numPr>
        <w:tabs>
          <w:tab w:val="left" w:pos="0"/>
          <w:tab w:val="left" w:pos="284"/>
          <w:tab w:val="left" w:pos="709"/>
        </w:tabs>
        <w:spacing w:before="120"/>
        <w:ind w:left="0" w:firstLine="0"/>
        <w:rPr>
          <w:rFonts w:ascii="Times New Roman" w:hAnsi="Times New Roman"/>
          <w:szCs w:val="24"/>
        </w:rPr>
      </w:pPr>
      <w:proofErr w:type="gramStart"/>
      <w:r w:rsidRPr="006C1C29">
        <w:rPr>
          <w:rFonts w:ascii="Times New Roman" w:hAnsi="Times New Roman"/>
          <w:szCs w:val="24"/>
        </w:rPr>
        <w:t>Клиент несет ответственность перед</w:t>
      </w:r>
      <w:r w:rsidR="00830E4A" w:rsidRPr="006C1C29">
        <w:rPr>
          <w:rFonts w:ascii="Times New Roman" w:hAnsi="Times New Roman"/>
          <w:szCs w:val="24"/>
        </w:rPr>
        <w:t xml:space="preserve"> Брокер</w:t>
      </w:r>
      <w:r w:rsidRPr="006C1C29">
        <w:rPr>
          <w:rFonts w:ascii="Times New Roman" w:hAnsi="Times New Roman"/>
          <w:szCs w:val="24"/>
        </w:rPr>
        <w:t>ом за убытки, причиненные</w:t>
      </w:r>
      <w:r w:rsidR="00830E4A" w:rsidRPr="006C1C29">
        <w:rPr>
          <w:rFonts w:ascii="Times New Roman" w:hAnsi="Times New Roman"/>
          <w:szCs w:val="24"/>
        </w:rPr>
        <w:t xml:space="preserve"> Брокер</w:t>
      </w:r>
      <w:r w:rsidRPr="006C1C29">
        <w:rPr>
          <w:rFonts w:ascii="Times New Roman" w:hAnsi="Times New Roman"/>
          <w:szCs w:val="24"/>
        </w:rPr>
        <w:t>у по вине Клиента, в том числе за ущерб, причиненный в результате непредставления (несвоевременного представления) Клиентом любых документов, предоставление которых</w:t>
      </w:r>
      <w:r w:rsidR="00830E4A" w:rsidRPr="006C1C29">
        <w:rPr>
          <w:rFonts w:ascii="Times New Roman" w:hAnsi="Times New Roman"/>
          <w:szCs w:val="24"/>
        </w:rPr>
        <w:t xml:space="preserve"> Брокер</w:t>
      </w:r>
      <w:r w:rsidRPr="006C1C29">
        <w:rPr>
          <w:rFonts w:ascii="Times New Roman" w:hAnsi="Times New Roman"/>
          <w:szCs w:val="24"/>
        </w:rPr>
        <w:t>у предусмотрено настоящим Регламентом, а также за убытки, причиненные</w:t>
      </w:r>
      <w:r w:rsidR="00830E4A" w:rsidRPr="006C1C29">
        <w:rPr>
          <w:rFonts w:ascii="Times New Roman" w:hAnsi="Times New Roman"/>
          <w:szCs w:val="24"/>
        </w:rPr>
        <w:t xml:space="preserve"> Брокер</w:t>
      </w:r>
      <w:r w:rsidRPr="006C1C29">
        <w:rPr>
          <w:rFonts w:ascii="Times New Roman" w:hAnsi="Times New Roman"/>
          <w:szCs w:val="24"/>
        </w:rPr>
        <w:t>у в результате предоставления недостоверной  и / или не полной информации, содержащейся в представленных Клиентом документах и при несвоевременном уведомлении Клиентом об отзыве Доверенностей.</w:t>
      </w:r>
      <w:proofErr w:type="gramEnd"/>
    </w:p>
    <w:p w:rsidR="0049163D" w:rsidRPr="006C1C29" w:rsidRDefault="0049163D" w:rsidP="009A2D51">
      <w:pPr>
        <w:pStyle w:val="212"/>
        <w:numPr>
          <w:ilvl w:val="1"/>
          <w:numId w:val="18"/>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Оценка иных случаев нанесения ущерба, нанесенного Сторонами друг другу, и его возмещение осуществляется в соответствии с действующим законодательством Российской Федерации.</w:t>
      </w:r>
    </w:p>
    <w:p w:rsidR="0049163D" w:rsidRPr="006C1C29" w:rsidRDefault="00A54F04" w:rsidP="009A2D51">
      <w:pPr>
        <w:pStyle w:val="212"/>
        <w:numPr>
          <w:ilvl w:val="1"/>
          <w:numId w:val="18"/>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lastRenderedPageBreak/>
        <w:t xml:space="preserve">Брокер </w:t>
      </w:r>
      <w:r w:rsidR="0049163D" w:rsidRPr="006C1C29">
        <w:rPr>
          <w:rFonts w:ascii="Times New Roman" w:hAnsi="Times New Roman"/>
          <w:szCs w:val="24"/>
        </w:rPr>
        <w:t>не несет ответственности перед Клиентом за убытки, причиненные действием или бездействием</w:t>
      </w:r>
      <w:r w:rsidR="00830E4A" w:rsidRPr="006C1C29">
        <w:rPr>
          <w:rFonts w:ascii="Times New Roman" w:hAnsi="Times New Roman"/>
          <w:szCs w:val="24"/>
        </w:rPr>
        <w:t xml:space="preserve"> Брокер</w:t>
      </w:r>
      <w:r w:rsidR="0049163D" w:rsidRPr="006C1C29">
        <w:rPr>
          <w:rFonts w:ascii="Times New Roman" w:hAnsi="Times New Roman"/>
          <w:szCs w:val="24"/>
        </w:rPr>
        <w:t xml:space="preserve">а, обоснованно </w:t>
      </w:r>
      <w:r w:rsidR="002626CB" w:rsidRPr="006C1C29">
        <w:rPr>
          <w:rFonts w:ascii="Times New Roman" w:hAnsi="Times New Roman"/>
          <w:szCs w:val="24"/>
        </w:rPr>
        <w:t xml:space="preserve">полагавшегося </w:t>
      </w:r>
      <w:r w:rsidR="0049163D" w:rsidRPr="006C1C29">
        <w:rPr>
          <w:rFonts w:ascii="Times New Roman" w:hAnsi="Times New Roman"/>
          <w:szCs w:val="24"/>
        </w:rPr>
        <w:t>на Заявки (поручения, распоряжения) Клиента и его Представителей, а также на информацию, утерявшую свою достоверность из-за несвоевременного доведения ее Клиентом до</w:t>
      </w:r>
      <w:r w:rsidR="00830E4A" w:rsidRPr="006C1C29">
        <w:rPr>
          <w:rFonts w:ascii="Times New Roman" w:hAnsi="Times New Roman"/>
          <w:szCs w:val="24"/>
        </w:rPr>
        <w:t xml:space="preserve"> Брокер</w:t>
      </w:r>
      <w:r w:rsidR="0049163D" w:rsidRPr="006C1C29">
        <w:rPr>
          <w:rFonts w:ascii="Times New Roman" w:hAnsi="Times New Roman"/>
          <w:szCs w:val="24"/>
        </w:rPr>
        <w:t>а.</w:t>
      </w:r>
      <w:r w:rsidR="00830E4A" w:rsidRPr="006C1C29">
        <w:rPr>
          <w:rFonts w:ascii="Times New Roman" w:hAnsi="Times New Roman"/>
          <w:szCs w:val="24"/>
        </w:rPr>
        <w:t xml:space="preserve"> Брокер</w:t>
      </w:r>
      <w:r w:rsidR="0049163D" w:rsidRPr="006C1C29">
        <w:rPr>
          <w:rFonts w:ascii="Times New Roman" w:hAnsi="Times New Roman"/>
          <w:szCs w:val="24"/>
        </w:rPr>
        <w:t xml:space="preserve"> не несет ответственности за неисполнение Поручений Клиента, направленных</w:t>
      </w:r>
      <w:r w:rsidR="00830E4A" w:rsidRPr="006C1C29">
        <w:rPr>
          <w:rFonts w:ascii="Times New Roman" w:hAnsi="Times New Roman"/>
          <w:szCs w:val="24"/>
        </w:rPr>
        <w:t xml:space="preserve"> Брокер</w:t>
      </w:r>
      <w:r w:rsidR="0049163D" w:rsidRPr="006C1C29">
        <w:rPr>
          <w:rFonts w:ascii="Times New Roman" w:hAnsi="Times New Roman"/>
          <w:szCs w:val="24"/>
        </w:rPr>
        <w:t>у с нарушением сроков и процедур, предусмотренных настоящим Регламентом.</w:t>
      </w:r>
    </w:p>
    <w:p w:rsidR="0049163D" w:rsidRPr="006C1C29" w:rsidRDefault="00A54F04" w:rsidP="009A2D51">
      <w:pPr>
        <w:pStyle w:val="212"/>
        <w:numPr>
          <w:ilvl w:val="1"/>
          <w:numId w:val="18"/>
        </w:numPr>
        <w:tabs>
          <w:tab w:val="left" w:pos="0"/>
          <w:tab w:val="left" w:pos="284"/>
          <w:tab w:val="left" w:pos="709"/>
        </w:tabs>
        <w:spacing w:before="120"/>
        <w:ind w:left="0" w:firstLine="0"/>
        <w:rPr>
          <w:rFonts w:ascii="Times New Roman" w:hAnsi="Times New Roman"/>
          <w:szCs w:val="24"/>
        </w:rPr>
      </w:pPr>
      <w:proofErr w:type="gramStart"/>
      <w:r w:rsidRPr="006C1C29">
        <w:rPr>
          <w:rFonts w:ascii="Times New Roman" w:hAnsi="Times New Roman"/>
          <w:szCs w:val="24"/>
        </w:rPr>
        <w:t xml:space="preserve">Брокер </w:t>
      </w:r>
      <w:r w:rsidR="0049163D" w:rsidRPr="006C1C29">
        <w:rPr>
          <w:rFonts w:ascii="Times New Roman" w:hAnsi="Times New Roman"/>
          <w:szCs w:val="24"/>
        </w:rPr>
        <w:t>не несет ответственности за неисполнение и/или ненадлежащее исполнение Поручения Клиента, если такое неисполнение и/или ненадлежащее исполнение стало следствием аварии компьютерных сетей, силовых электрических сетей или систем электросвязи, непосредственно используемых для приема Поручений или обеспечения иных процедур торговли ценными бумагами, а также неправомерных действий третьих лиц, в том числе организаций, обеспечивающих торговые и расчетно-клиринговые процедуры в используемых ТС.</w:t>
      </w:r>
      <w:proofErr w:type="gramEnd"/>
    </w:p>
    <w:p w:rsidR="0049163D" w:rsidRPr="006C1C29" w:rsidRDefault="00A54F04" w:rsidP="009A2D51">
      <w:pPr>
        <w:pStyle w:val="212"/>
        <w:numPr>
          <w:ilvl w:val="1"/>
          <w:numId w:val="18"/>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Брокер </w:t>
      </w:r>
      <w:r w:rsidR="0049163D" w:rsidRPr="006C1C29">
        <w:rPr>
          <w:rFonts w:ascii="Times New Roman" w:hAnsi="Times New Roman"/>
          <w:szCs w:val="24"/>
        </w:rPr>
        <w:t xml:space="preserve">не несет ответственности за сохранность денежных средств и ценных бумаг Клиента в случае банкротства (неспособности выполнить свои обязательства) Торговых систем, включая </w:t>
      </w:r>
      <w:proofErr w:type="gramStart"/>
      <w:r w:rsidR="0049163D" w:rsidRPr="006C1C29">
        <w:rPr>
          <w:rFonts w:ascii="Times New Roman" w:hAnsi="Times New Roman"/>
          <w:szCs w:val="24"/>
        </w:rPr>
        <w:t>организации</w:t>
      </w:r>
      <w:proofErr w:type="gramEnd"/>
      <w:r w:rsidR="0049163D" w:rsidRPr="006C1C29">
        <w:rPr>
          <w:rFonts w:ascii="Times New Roman" w:hAnsi="Times New Roman"/>
          <w:szCs w:val="24"/>
        </w:rPr>
        <w:t xml:space="preserve"> обеспечивающие депозитарные и расчетные клиринговые процедуры в этих Торговых системах, если открытие счетов в этих организациях и использование их для хранения ценных бумаг и денежных средств Клиента обусловлено необходимостью выполнения поручений Клиента, предусмотренных настоящим Регламентом. </w:t>
      </w:r>
    </w:p>
    <w:p w:rsidR="0049163D" w:rsidRPr="006C1C29" w:rsidRDefault="00830E4A" w:rsidP="009A2D51">
      <w:pPr>
        <w:pStyle w:val="212"/>
        <w:numPr>
          <w:ilvl w:val="1"/>
          <w:numId w:val="18"/>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Брокер </w:t>
      </w:r>
      <w:r w:rsidR="0049163D" w:rsidRPr="006C1C29">
        <w:rPr>
          <w:rFonts w:ascii="Times New Roman" w:hAnsi="Times New Roman"/>
          <w:szCs w:val="24"/>
        </w:rPr>
        <w:t>не несет ответственности за результаты инвестиционных решений, принятых Клиентом на основе аналитических материалов, предоставляемых</w:t>
      </w:r>
      <w:r w:rsidRPr="006C1C29">
        <w:rPr>
          <w:rFonts w:ascii="Times New Roman" w:hAnsi="Times New Roman"/>
          <w:szCs w:val="24"/>
        </w:rPr>
        <w:t xml:space="preserve"> Брокер</w:t>
      </w:r>
      <w:r w:rsidR="0049163D" w:rsidRPr="006C1C29">
        <w:rPr>
          <w:rFonts w:ascii="Times New Roman" w:hAnsi="Times New Roman"/>
          <w:szCs w:val="24"/>
        </w:rPr>
        <w:t>ом.</w:t>
      </w:r>
    </w:p>
    <w:p w:rsidR="0049163D" w:rsidRPr="006C1C29" w:rsidRDefault="0049163D" w:rsidP="009A2D51">
      <w:pPr>
        <w:pStyle w:val="212"/>
        <w:numPr>
          <w:ilvl w:val="1"/>
          <w:numId w:val="18"/>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Клиент информирован, что инвестиционная деятельность сопряжена с риском неполучения ожидаемого дохода и потери части или всей суммы инвестированных средств.</w:t>
      </w:r>
    </w:p>
    <w:p w:rsidR="0049163D" w:rsidRPr="006C1C29" w:rsidRDefault="0049163D" w:rsidP="009A2D51">
      <w:pPr>
        <w:pStyle w:val="212"/>
        <w:numPr>
          <w:ilvl w:val="1"/>
          <w:numId w:val="18"/>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Клиент вправе потребовать от</w:t>
      </w:r>
      <w:r w:rsidR="00830E4A" w:rsidRPr="006C1C29">
        <w:rPr>
          <w:rFonts w:ascii="Times New Roman" w:hAnsi="Times New Roman"/>
          <w:szCs w:val="24"/>
        </w:rPr>
        <w:t xml:space="preserve"> Брокер</w:t>
      </w:r>
      <w:r w:rsidRPr="006C1C29">
        <w:rPr>
          <w:rFonts w:ascii="Times New Roman" w:hAnsi="Times New Roman"/>
          <w:szCs w:val="24"/>
        </w:rPr>
        <w:t>а, а</w:t>
      </w:r>
      <w:r w:rsidR="00830E4A" w:rsidRPr="006C1C29">
        <w:rPr>
          <w:rFonts w:ascii="Times New Roman" w:hAnsi="Times New Roman"/>
          <w:szCs w:val="24"/>
        </w:rPr>
        <w:t xml:space="preserve"> Брокер</w:t>
      </w:r>
      <w:r w:rsidRPr="006C1C29">
        <w:rPr>
          <w:rFonts w:ascii="Times New Roman" w:hAnsi="Times New Roman"/>
          <w:szCs w:val="24"/>
        </w:rPr>
        <w:t xml:space="preserve"> в свою очередь предоставить информацию, приведенную в Статье №6 Федерального закона «О защите прав и законных интересов инвесторов на рынке ценных бумаг», а именно:</w:t>
      </w:r>
    </w:p>
    <w:p w:rsidR="0049163D" w:rsidRPr="006C1C29" w:rsidRDefault="0049163D" w:rsidP="009A2D51">
      <w:pPr>
        <w:pStyle w:val="ConsNormal"/>
        <w:widowControl/>
        <w:numPr>
          <w:ilvl w:val="0"/>
          <w:numId w:val="27"/>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копию лицензии на осуществление профессиональной деятельности на рынке ценных бумаг;</w:t>
      </w:r>
    </w:p>
    <w:p w:rsidR="0049163D" w:rsidRPr="006C1C29" w:rsidRDefault="0049163D" w:rsidP="009A2D51">
      <w:pPr>
        <w:pStyle w:val="ConsNormal"/>
        <w:widowControl/>
        <w:numPr>
          <w:ilvl w:val="0"/>
          <w:numId w:val="27"/>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копию документа о государственной регистрации профессионального участника в качестве юридического лица или индивидуального предпринимателя;</w:t>
      </w:r>
    </w:p>
    <w:p w:rsidR="0049163D" w:rsidRPr="006C1C29" w:rsidRDefault="0049163D" w:rsidP="009A2D51">
      <w:pPr>
        <w:pStyle w:val="ConsNormal"/>
        <w:widowControl/>
        <w:numPr>
          <w:ilvl w:val="0"/>
          <w:numId w:val="27"/>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сведения об органе, выдавшем лицензию на осуществление профессиональной деятельности на рынке ценных бумаг (его наименование, адрес и телефоны);</w:t>
      </w:r>
    </w:p>
    <w:p w:rsidR="0049163D" w:rsidRPr="006C1C29" w:rsidRDefault="0049163D" w:rsidP="009A2D51">
      <w:pPr>
        <w:pStyle w:val="ConsNormal"/>
        <w:widowControl/>
        <w:numPr>
          <w:ilvl w:val="0"/>
          <w:numId w:val="27"/>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сведения об уставном капитале, о размере собственных сре</w:t>
      </w:r>
      <w:proofErr w:type="gramStart"/>
      <w:r w:rsidRPr="006C1C29">
        <w:rPr>
          <w:rFonts w:ascii="Times New Roman" w:hAnsi="Times New Roman"/>
          <w:sz w:val="24"/>
          <w:szCs w:val="24"/>
        </w:rPr>
        <w:t>дств пр</w:t>
      </w:r>
      <w:proofErr w:type="gramEnd"/>
      <w:r w:rsidRPr="006C1C29">
        <w:rPr>
          <w:rFonts w:ascii="Times New Roman" w:hAnsi="Times New Roman"/>
          <w:sz w:val="24"/>
          <w:szCs w:val="24"/>
        </w:rPr>
        <w:t>офессионального участника и его резервном фонде;</w:t>
      </w:r>
    </w:p>
    <w:p w:rsidR="0049163D" w:rsidRPr="006C1C29" w:rsidRDefault="0049163D" w:rsidP="00944CD3">
      <w:pPr>
        <w:pStyle w:val="ConsNormal"/>
        <w:widowControl/>
        <w:tabs>
          <w:tab w:val="num" w:pos="0"/>
        </w:tabs>
        <w:ind w:firstLine="900"/>
        <w:jc w:val="both"/>
        <w:rPr>
          <w:rFonts w:ascii="Times New Roman" w:hAnsi="Times New Roman"/>
          <w:sz w:val="24"/>
          <w:szCs w:val="24"/>
        </w:rPr>
      </w:pPr>
    </w:p>
    <w:p w:rsidR="0049163D" w:rsidRPr="006C1C29" w:rsidRDefault="0049163D" w:rsidP="00944CD3">
      <w:pPr>
        <w:pStyle w:val="ConsNormal"/>
        <w:widowControl/>
        <w:tabs>
          <w:tab w:val="num" w:pos="0"/>
        </w:tabs>
        <w:ind w:firstLine="900"/>
        <w:jc w:val="both"/>
        <w:rPr>
          <w:rFonts w:ascii="Times New Roman" w:hAnsi="Times New Roman"/>
          <w:sz w:val="24"/>
          <w:szCs w:val="24"/>
        </w:rPr>
      </w:pPr>
      <w:r w:rsidRPr="006C1C29">
        <w:rPr>
          <w:rFonts w:ascii="Times New Roman" w:hAnsi="Times New Roman"/>
          <w:sz w:val="24"/>
          <w:szCs w:val="24"/>
        </w:rPr>
        <w:t>а также информацию, касающуюся приобретаемых Клиентом ценных бумаг, а именно:</w:t>
      </w:r>
    </w:p>
    <w:p w:rsidR="0049163D" w:rsidRPr="006C1C29" w:rsidRDefault="0049163D" w:rsidP="00944CD3">
      <w:pPr>
        <w:pStyle w:val="ConsNormal"/>
        <w:widowControl/>
        <w:tabs>
          <w:tab w:val="num" w:pos="0"/>
        </w:tabs>
        <w:ind w:firstLine="900"/>
        <w:jc w:val="both"/>
        <w:rPr>
          <w:rFonts w:ascii="Times New Roman" w:hAnsi="Times New Roman"/>
          <w:sz w:val="24"/>
          <w:szCs w:val="24"/>
        </w:rPr>
      </w:pPr>
    </w:p>
    <w:p w:rsidR="0049163D" w:rsidRPr="006C1C29" w:rsidRDefault="0049163D" w:rsidP="009A2D51">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сведения о государственной регистрации выпуска этих ценных бумаг и государственный регистрационный номер этого выпуска;</w:t>
      </w:r>
    </w:p>
    <w:p w:rsidR="0049163D" w:rsidRPr="006C1C29" w:rsidRDefault="0049163D" w:rsidP="009A2D51">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сведения, содержащиеся в решении о выпуске этих ценных бумаг и проспекте их эмиссии;</w:t>
      </w:r>
    </w:p>
    <w:p w:rsidR="0049163D" w:rsidRPr="006C1C29" w:rsidRDefault="0049163D" w:rsidP="009A2D51">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 xml:space="preserve">сведения о ценах и котировках этих ценных бумаг на организованных рынках ценных бумаг в течение шести недель, предшествовавших дате предъявления </w:t>
      </w:r>
      <w:r w:rsidR="002E1BB9" w:rsidRPr="006C1C29">
        <w:rPr>
          <w:rFonts w:ascii="Times New Roman" w:hAnsi="Times New Roman"/>
          <w:sz w:val="24"/>
          <w:szCs w:val="24"/>
        </w:rPr>
        <w:t xml:space="preserve">Клиентом </w:t>
      </w:r>
      <w:r w:rsidRPr="006C1C29">
        <w:rPr>
          <w:rFonts w:ascii="Times New Roman" w:hAnsi="Times New Roman"/>
          <w:sz w:val="24"/>
          <w:szCs w:val="24"/>
        </w:rPr>
        <w:t>требования о предоставлении информации, если эти ценные бумаги включены в листинг организаторов торговли, либо сведения об отсутствии этих ценных бумаг в листинге организаторов торговли;</w:t>
      </w:r>
    </w:p>
    <w:p w:rsidR="0049163D" w:rsidRPr="006C1C29" w:rsidRDefault="0049163D" w:rsidP="009A2D51">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 xml:space="preserve">сведения о ценах, по которым эти ценные бумаги покупались и продавались этим профессиональным участником в течение шести недель, предшествовавших дате предъявления </w:t>
      </w:r>
      <w:r w:rsidR="0001151D" w:rsidRPr="006C1C29">
        <w:rPr>
          <w:rFonts w:ascii="Times New Roman" w:hAnsi="Times New Roman"/>
          <w:sz w:val="24"/>
          <w:szCs w:val="24"/>
        </w:rPr>
        <w:t xml:space="preserve">Клиентом </w:t>
      </w:r>
      <w:r w:rsidRPr="006C1C29">
        <w:rPr>
          <w:rFonts w:ascii="Times New Roman" w:hAnsi="Times New Roman"/>
          <w:sz w:val="24"/>
          <w:szCs w:val="24"/>
        </w:rPr>
        <w:t>требования о предоставлении информации, либо сведения о том, что такие операции не проводились;</w:t>
      </w:r>
    </w:p>
    <w:p w:rsidR="0049163D" w:rsidRPr="006C1C29" w:rsidRDefault="0049163D" w:rsidP="009A2D51">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lastRenderedPageBreak/>
        <w:t>сведения об оценке этих ценных бумаг рейтинговым агентством, признанным в порядке, установленном законодательством Российской Федерации.</w:t>
      </w:r>
    </w:p>
    <w:p w:rsidR="0049163D" w:rsidRPr="006C1C29" w:rsidRDefault="0049163D" w:rsidP="00944CD3">
      <w:pPr>
        <w:pStyle w:val="ConsNormal"/>
        <w:widowControl/>
        <w:tabs>
          <w:tab w:val="num" w:pos="0"/>
        </w:tabs>
        <w:ind w:firstLine="900"/>
        <w:jc w:val="both"/>
        <w:rPr>
          <w:rFonts w:ascii="Times New Roman" w:hAnsi="Times New Roman"/>
          <w:sz w:val="24"/>
          <w:szCs w:val="24"/>
        </w:rPr>
      </w:pPr>
    </w:p>
    <w:p w:rsidR="0049163D" w:rsidRPr="006C1C29" w:rsidRDefault="0049163D">
      <w:pPr>
        <w:pStyle w:val="ConsNormal"/>
        <w:widowControl/>
        <w:ind w:left="900" w:firstLine="360"/>
        <w:jc w:val="both"/>
        <w:rPr>
          <w:rFonts w:ascii="Times New Roman" w:hAnsi="Times New Roman"/>
          <w:sz w:val="24"/>
          <w:szCs w:val="24"/>
        </w:rPr>
      </w:pPr>
      <w:r w:rsidRPr="006C1C29">
        <w:rPr>
          <w:rFonts w:ascii="Times New Roman" w:hAnsi="Times New Roman"/>
          <w:sz w:val="24"/>
          <w:szCs w:val="24"/>
        </w:rPr>
        <w:t>Перечисленная в этом пункте Регламента информация должна быть предоставлена Клиенту на безвозмездной основе в надлежащем виде на бумажной основе или электронном носителе.</w:t>
      </w:r>
    </w:p>
    <w:p w:rsidR="0049163D" w:rsidRPr="006C1C29" w:rsidRDefault="0049163D" w:rsidP="000D74C8">
      <w:pPr>
        <w:pStyle w:val="210"/>
      </w:pPr>
      <w:bookmarkStart w:id="286" w:name="_Toc451056072"/>
      <w:bookmarkStart w:id="287" w:name="_Toc451057414"/>
      <w:bookmarkStart w:id="288" w:name="_Toc451063877"/>
      <w:bookmarkStart w:id="289" w:name="_Toc451073135"/>
      <w:bookmarkStart w:id="290" w:name="_Toc451149550"/>
      <w:bookmarkStart w:id="291" w:name="_Toc451341509"/>
      <w:bookmarkStart w:id="292" w:name="_Toc452183910"/>
      <w:bookmarkStart w:id="293" w:name="_Toc454790626"/>
      <w:bookmarkStart w:id="294" w:name="_Toc455158100"/>
      <w:bookmarkStart w:id="295" w:name="_Toc6636452"/>
      <w:bookmarkStart w:id="296" w:name="_Toc6719609"/>
      <w:bookmarkStart w:id="297" w:name="_Toc286938667"/>
      <w:bookmarkStart w:id="298" w:name="_Toc392766574"/>
      <w:r w:rsidRPr="006C1C29">
        <w:t>Предъявление претензий и разрешение споров</w:t>
      </w:r>
      <w:bookmarkEnd w:id="286"/>
      <w:bookmarkEnd w:id="287"/>
      <w:bookmarkEnd w:id="288"/>
      <w:bookmarkEnd w:id="289"/>
      <w:bookmarkEnd w:id="290"/>
      <w:bookmarkEnd w:id="291"/>
      <w:bookmarkEnd w:id="292"/>
      <w:bookmarkEnd w:id="293"/>
      <w:bookmarkEnd w:id="294"/>
      <w:bookmarkEnd w:id="295"/>
      <w:bookmarkEnd w:id="296"/>
      <w:bookmarkEnd w:id="297"/>
      <w:bookmarkEnd w:id="298"/>
    </w:p>
    <w:p w:rsidR="0049163D" w:rsidRPr="006C1C29" w:rsidRDefault="0049163D" w:rsidP="009A2D51">
      <w:pPr>
        <w:pStyle w:val="212"/>
        <w:numPr>
          <w:ilvl w:val="1"/>
          <w:numId w:val="19"/>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В случае </w:t>
      </w:r>
      <w:proofErr w:type="gramStart"/>
      <w:r w:rsidRPr="006C1C29">
        <w:rPr>
          <w:rFonts w:ascii="Times New Roman" w:hAnsi="Times New Roman"/>
          <w:szCs w:val="24"/>
        </w:rPr>
        <w:t>возникновения</w:t>
      </w:r>
      <w:proofErr w:type="gramEnd"/>
      <w:r w:rsidRPr="006C1C29">
        <w:rPr>
          <w:rFonts w:ascii="Times New Roman" w:hAnsi="Times New Roman"/>
          <w:szCs w:val="24"/>
        </w:rPr>
        <w:t xml:space="preserve"> каких – либо претензий со стороны Клиента к</w:t>
      </w:r>
      <w:r w:rsidR="00247876" w:rsidRPr="006C1C29">
        <w:rPr>
          <w:rFonts w:ascii="Times New Roman" w:hAnsi="Times New Roman"/>
          <w:szCs w:val="24"/>
        </w:rPr>
        <w:t xml:space="preserve"> Брокер</w:t>
      </w:r>
      <w:r w:rsidRPr="006C1C29">
        <w:rPr>
          <w:rFonts w:ascii="Times New Roman" w:hAnsi="Times New Roman"/>
          <w:szCs w:val="24"/>
        </w:rPr>
        <w:t>у, Клиент обязан незамедлительно направить</w:t>
      </w:r>
      <w:r w:rsidR="00247876" w:rsidRPr="006C1C29">
        <w:rPr>
          <w:rFonts w:ascii="Times New Roman" w:hAnsi="Times New Roman"/>
          <w:szCs w:val="24"/>
        </w:rPr>
        <w:t xml:space="preserve"> Брокер</w:t>
      </w:r>
      <w:r w:rsidRPr="006C1C29">
        <w:rPr>
          <w:rFonts w:ascii="Times New Roman" w:hAnsi="Times New Roman"/>
          <w:szCs w:val="24"/>
        </w:rPr>
        <w:t>у претензию в письменной форме за подписью уполномоченного лица с подробным изложением претензий Клиента к</w:t>
      </w:r>
      <w:r w:rsidR="00247876" w:rsidRPr="006C1C29">
        <w:rPr>
          <w:rFonts w:ascii="Times New Roman" w:hAnsi="Times New Roman"/>
          <w:szCs w:val="24"/>
        </w:rPr>
        <w:t xml:space="preserve"> Брокер</w:t>
      </w:r>
      <w:r w:rsidRPr="006C1C29">
        <w:rPr>
          <w:rFonts w:ascii="Times New Roman" w:hAnsi="Times New Roman"/>
          <w:szCs w:val="24"/>
        </w:rPr>
        <w:t>у и предмета требований Клиента. Такая претензия должна быть рассмотрена</w:t>
      </w:r>
      <w:r w:rsidR="00247876" w:rsidRPr="006C1C29">
        <w:rPr>
          <w:rFonts w:ascii="Times New Roman" w:hAnsi="Times New Roman"/>
          <w:szCs w:val="24"/>
        </w:rPr>
        <w:t xml:space="preserve"> Брокер</w:t>
      </w:r>
      <w:r w:rsidRPr="006C1C29">
        <w:rPr>
          <w:rFonts w:ascii="Times New Roman" w:hAnsi="Times New Roman"/>
          <w:szCs w:val="24"/>
        </w:rPr>
        <w:t xml:space="preserve">ом, и ответ по ней должен быть дан Клиенту не позднее пятнадцати рабочих дней </w:t>
      </w:r>
      <w:proofErr w:type="gramStart"/>
      <w:r w:rsidRPr="006C1C29">
        <w:rPr>
          <w:rFonts w:ascii="Times New Roman" w:hAnsi="Times New Roman"/>
          <w:szCs w:val="24"/>
        </w:rPr>
        <w:t>с даты получения</w:t>
      </w:r>
      <w:proofErr w:type="gramEnd"/>
      <w:r w:rsidRPr="006C1C29">
        <w:rPr>
          <w:rFonts w:ascii="Times New Roman" w:hAnsi="Times New Roman"/>
          <w:szCs w:val="24"/>
        </w:rPr>
        <w:t xml:space="preserve"> претензии</w:t>
      </w:r>
      <w:r w:rsidR="00247876" w:rsidRPr="006C1C29">
        <w:rPr>
          <w:rFonts w:ascii="Times New Roman" w:hAnsi="Times New Roman"/>
          <w:szCs w:val="24"/>
        </w:rPr>
        <w:t xml:space="preserve"> Брокер</w:t>
      </w:r>
      <w:r w:rsidRPr="006C1C29">
        <w:rPr>
          <w:rFonts w:ascii="Times New Roman" w:hAnsi="Times New Roman"/>
          <w:szCs w:val="24"/>
        </w:rPr>
        <w:t xml:space="preserve">ом.  </w:t>
      </w:r>
    </w:p>
    <w:p w:rsidR="0049163D" w:rsidRPr="006C1C29" w:rsidRDefault="00A54F04" w:rsidP="009A2D51">
      <w:pPr>
        <w:pStyle w:val="212"/>
        <w:numPr>
          <w:ilvl w:val="1"/>
          <w:numId w:val="19"/>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Брокер </w:t>
      </w:r>
      <w:r w:rsidR="0049163D" w:rsidRPr="006C1C29">
        <w:rPr>
          <w:rFonts w:ascii="Times New Roman" w:hAnsi="Times New Roman"/>
          <w:szCs w:val="24"/>
        </w:rPr>
        <w:t xml:space="preserve">принимает от Клиентов письменные претензии по поводу неправильного исполнения поданных Поручений для урегулирования путем переговоров в течение 15 дней с момента предоставления Клиенту отчета. </w:t>
      </w:r>
    </w:p>
    <w:p w:rsidR="0049163D" w:rsidRPr="006C1C29" w:rsidRDefault="0049163D" w:rsidP="009A2D51">
      <w:pPr>
        <w:pStyle w:val="212"/>
        <w:numPr>
          <w:ilvl w:val="1"/>
          <w:numId w:val="19"/>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В случае </w:t>
      </w:r>
      <w:proofErr w:type="spellStart"/>
      <w:r w:rsidRPr="006C1C29">
        <w:rPr>
          <w:rFonts w:ascii="Times New Roman" w:hAnsi="Times New Roman"/>
          <w:szCs w:val="24"/>
        </w:rPr>
        <w:t>недостижения</w:t>
      </w:r>
      <w:proofErr w:type="spellEnd"/>
      <w:r w:rsidRPr="006C1C29">
        <w:rPr>
          <w:rFonts w:ascii="Times New Roman" w:hAnsi="Times New Roman"/>
          <w:szCs w:val="24"/>
        </w:rPr>
        <w:t xml:space="preserve"> согласия между Сторонами в результате исполнения обязательного претензионного порядка разрешения возникающих споров и разногласий, все споры, связанные с заключением, обстоятельствами исполнения, нарушениями, расторжением и признанием недействительным настоящего Договора подлежат рассмотрению в суде в соответствии с правилами о подсудности по месту нахождения </w:t>
      </w:r>
      <w:r w:rsidR="000666AD" w:rsidRPr="006C1C29">
        <w:rPr>
          <w:rFonts w:ascii="Times New Roman" w:hAnsi="Times New Roman"/>
          <w:szCs w:val="24"/>
        </w:rPr>
        <w:t xml:space="preserve">ПАО </w:t>
      </w:r>
      <w:r w:rsidR="00050ED6" w:rsidRPr="006C1C29">
        <w:rPr>
          <w:rFonts w:ascii="Times New Roman" w:hAnsi="Times New Roman"/>
          <w:szCs w:val="24"/>
        </w:rPr>
        <w:t xml:space="preserve"> «БАЛТИНВЕСТБАНК»</w:t>
      </w:r>
      <w:r w:rsidRPr="006C1C29">
        <w:rPr>
          <w:rFonts w:ascii="Times New Roman" w:hAnsi="Times New Roman"/>
          <w:szCs w:val="24"/>
        </w:rPr>
        <w:t xml:space="preserve">. </w:t>
      </w:r>
    </w:p>
    <w:p w:rsidR="0049163D" w:rsidRPr="006C1C29" w:rsidRDefault="0049163D" w:rsidP="000D74C8">
      <w:pPr>
        <w:pStyle w:val="210"/>
      </w:pPr>
      <w:bookmarkStart w:id="299" w:name="_Toc451063878"/>
      <w:bookmarkStart w:id="300" w:name="_Toc451073136"/>
      <w:bookmarkStart w:id="301" w:name="_Toc451149551"/>
      <w:bookmarkStart w:id="302" w:name="_Toc451341510"/>
      <w:bookmarkStart w:id="303" w:name="_Toc452183911"/>
      <w:bookmarkStart w:id="304" w:name="_Toc454790627"/>
      <w:bookmarkStart w:id="305" w:name="_Toc455158101"/>
      <w:bookmarkStart w:id="306" w:name="_Toc6636453"/>
      <w:bookmarkStart w:id="307" w:name="_Toc6719610"/>
      <w:bookmarkStart w:id="308" w:name="_Toc37852318"/>
      <w:bookmarkStart w:id="309" w:name="_Toc286938668"/>
      <w:bookmarkStart w:id="310" w:name="_Toc392766575"/>
      <w:r w:rsidRPr="006C1C29">
        <w:t>Изменение и дополнение Регламента</w:t>
      </w:r>
      <w:bookmarkEnd w:id="299"/>
      <w:bookmarkEnd w:id="300"/>
      <w:bookmarkEnd w:id="301"/>
      <w:bookmarkEnd w:id="302"/>
      <w:bookmarkEnd w:id="303"/>
      <w:bookmarkEnd w:id="304"/>
      <w:bookmarkEnd w:id="305"/>
      <w:bookmarkEnd w:id="306"/>
      <w:bookmarkEnd w:id="307"/>
      <w:bookmarkEnd w:id="308"/>
      <w:bookmarkEnd w:id="309"/>
      <w:bookmarkEnd w:id="310"/>
    </w:p>
    <w:p w:rsidR="0049163D" w:rsidRPr="006C1C29" w:rsidRDefault="0049163D" w:rsidP="009A2D51">
      <w:pPr>
        <w:pStyle w:val="212"/>
        <w:numPr>
          <w:ilvl w:val="1"/>
          <w:numId w:val="20"/>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Внесение изменений и дополнений в настоящий Регламент, в том числе в тарифные планы за оказание услуг на рынках ценных бумаг, производится</w:t>
      </w:r>
      <w:r w:rsidR="00247876" w:rsidRPr="006C1C29">
        <w:rPr>
          <w:rFonts w:ascii="Times New Roman" w:hAnsi="Times New Roman"/>
          <w:szCs w:val="24"/>
        </w:rPr>
        <w:t xml:space="preserve"> Брокер</w:t>
      </w:r>
      <w:r w:rsidRPr="006C1C29">
        <w:rPr>
          <w:rFonts w:ascii="Times New Roman" w:hAnsi="Times New Roman"/>
          <w:szCs w:val="24"/>
        </w:rPr>
        <w:t>ом в одностороннем порядке.</w:t>
      </w:r>
    </w:p>
    <w:p w:rsidR="0049163D" w:rsidRPr="006C1C29" w:rsidRDefault="0049163D" w:rsidP="009A2D51">
      <w:pPr>
        <w:pStyle w:val="212"/>
        <w:numPr>
          <w:ilvl w:val="1"/>
          <w:numId w:val="20"/>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Изменения и дополнения, вносимые</w:t>
      </w:r>
      <w:r w:rsidR="00247876" w:rsidRPr="006C1C29">
        <w:rPr>
          <w:rFonts w:ascii="Times New Roman" w:hAnsi="Times New Roman"/>
          <w:szCs w:val="24"/>
        </w:rPr>
        <w:t xml:space="preserve"> Брокер</w:t>
      </w:r>
      <w:r w:rsidRPr="006C1C29">
        <w:rPr>
          <w:rFonts w:ascii="Times New Roman" w:hAnsi="Times New Roman"/>
          <w:szCs w:val="24"/>
        </w:rPr>
        <w:t xml:space="preserve">ом в Регламент в связи с изменением законодательного и нормативного регулирования рынка ценных бумаг в Российской Федерации, а также Правил и регламентов Торговых систем, считаются вступившими в силу одновременно с вступлением в силу таких документов (изменений в таких документах). </w:t>
      </w:r>
    </w:p>
    <w:p w:rsidR="0049163D" w:rsidRPr="006C1C29" w:rsidRDefault="0049163D" w:rsidP="009A2D51">
      <w:pPr>
        <w:pStyle w:val="212"/>
        <w:numPr>
          <w:ilvl w:val="1"/>
          <w:numId w:val="20"/>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Для вступления в силу изменений и дополнений в Регламент, в том числе в тарифные планы</w:t>
      </w:r>
      <w:r w:rsidR="00247876" w:rsidRPr="006C1C29">
        <w:rPr>
          <w:rFonts w:ascii="Times New Roman" w:hAnsi="Times New Roman"/>
          <w:szCs w:val="24"/>
        </w:rPr>
        <w:t xml:space="preserve"> Брокер</w:t>
      </w:r>
      <w:r w:rsidRPr="006C1C29">
        <w:rPr>
          <w:rFonts w:ascii="Times New Roman" w:hAnsi="Times New Roman"/>
          <w:szCs w:val="24"/>
        </w:rPr>
        <w:t>а, вносимых</w:t>
      </w:r>
      <w:r w:rsidR="00247876" w:rsidRPr="006C1C29">
        <w:rPr>
          <w:rFonts w:ascii="Times New Roman" w:hAnsi="Times New Roman"/>
          <w:szCs w:val="24"/>
        </w:rPr>
        <w:t xml:space="preserve"> Брокер</w:t>
      </w:r>
      <w:r w:rsidRPr="006C1C29">
        <w:rPr>
          <w:rFonts w:ascii="Times New Roman" w:hAnsi="Times New Roman"/>
          <w:szCs w:val="24"/>
        </w:rPr>
        <w:t>ом по собственной инициативе, и не связанных с изменением действующего законодательства РФ, нормативных актов</w:t>
      </w:r>
      <w:r w:rsidR="00607225" w:rsidRPr="006C1C29">
        <w:rPr>
          <w:rFonts w:ascii="Times New Roman" w:hAnsi="Times New Roman"/>
          <w:szCs w:val="24"/>
        </w:rPr>
        <w:t xml:space="preserve"> в сфере финансовых </w:t>
      </w:r>
      <w:r w:rsidR="00EC6382" w:rsidRPr="006C1C29">
        <w:rPr>
          <w:rFonts w:ascii="Times New Roman" w:hAnsi="Times New Roman"/>
          <w:szCs w:val="24"/>
        </w:rPr>
        <w:t>рынков</w:t>
      </w:r>
      <w:r w:rsidRPr="006C1C29">
        <w:rPr>
          <w:rFonts w:ascii="Times New Roman" w:hAnsi="Times New Roman"/>
          <w:szCs w:val="24"/>
        </w:rPr>
        <w:t>, Правил и регламентов используемых Торговых систем,</w:t>
      </w:r>
      <w:r w:rsidR="00247876" w:rsidRPr="006C1C29">
        <w:rPr>
          <w:rFonts w:ascii="Times New Roman" w:hAnsi="Times New Roman"/>
          <w:szCs w:val="24"/>
        </w:rPr>
        <w:t xml:space="preserve"> Брокер</w:t>
      </w:r>
      <w:r w:rsidRPr="006C1C29">
        <w:rPr>
          <w:rFonts w:ascii="Times New Roman" w:hAnsi="Times New Roman"/>
          <w:szCs w:val="24"/>
        </w:rPr>
        <w:t xml:space="preserve"> соблюдает обязательную процедуру по извещению о них Клиента.</w:t>
      </w:r>
    </w:p>
    <w:p w:rsidR="0049163D" w:rsidRPr="006C1C29" w:rsidRDefault="0049163D" w:rsidP="009A2D51">
      <w:pPr>
        <w:pStyle w:val="212"/>
        <w:numPr>
          <w:ilvl w:val="1"/>
          <w:numId w:val="20"/>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Любые изменения и дополнения в Регламенте с момента вступления в силу с соблюдением процедур настоящего раздела равно распространяются на всех лиц, присоединившихся к Регламенту, в том числе присоединившихся к Регламенту ранее даты вступления изменений в силу. В случае несогласия с изменениями или дополнениями, внесенными в Регламент</w:t>
      </w:r>
      <w:r w:rsidR="00247876" w:rsidRPr="006C1C29">
        <w:rPr>
          <w:rFonts w:ascii="Times New Roman" w:hAnsi="Times New Roman"/>
          <w:szCs w:val="24"/>
        </w:rPr>
        <w:t xml:space="preserve"> Брокер</w:t>
      </w:r>
      <w:r w:rsidRPr="006C1C29">
        <w:rPr>
          <w:rFonts w:ascii="Times New Roman" w:hAnsi="Times New Roman"/>
          <w:szCs w:val="24"/>
        </w:rPr>
        <w:t>ом, Клиент имеет право до вступления в силу таких изменений или дополнений на расторжение Договора.</w:t>
      </w:r>
    </w:p>
    <w:p w:rsidR="0049163D" w:rsidRPr="006C1C29" w:rsidRDefault="0049163D" w:rsidP="009A2D51">
      <w:pPr>
        <w:pStyle w:val="212"/>
        <w:numPr>
          <w:ilvl w:val="1"/>
          <w:numId w:val="20"/>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 Порядок взаимодействия на рынках ценных бумаг, установленный настоящим Регламентом, может быть изменен или дополнен двусторонним письменным соглашением Клиента с</w:t>
      </w:r>
      <w:r w:rsidR="00247876" w:rsidRPr="006C1C29">
        <w:rPr>
          <w:rFonts w:ascii="Times New Roman" w:hAnsi="Times New Roman"/>
          <w:szCs w:val="24"/>
        </w:rPr>
        <w:t xml:space="preserve"> Брокер</w:t>
      </w:r>
      <w:r w:rsidRPr="006C1C29">
        <w:rPr>
          <w:rFonts w:ascii="Times New Roman" w:hAnsi="Times New Roman"/>
          <w:szCs w:val="24"/>
        </w:rPr>
        <w:t xml:space="preserve">ом. </w:t>
      </w:r>
      <w:bookmarkStart w:id="311" w:name="_Toc421444246"/>
      <w:bookmarkStart w:id="312" w:name="_Toc421448260"/>
    </w:p>
    <w:bookmarkEnd w:id="311"/>
    <w:bookmarkEnd w:id="312"/>
    <w:p w:rsidR="0049163D" w:rsidRPr="006C1C29" w:rsidRDefault="0049163D">
      <w:pPr>
        <w:pStyle w:val="13"/>
        <w:rPr>
          <w:sz w:val="24"/>
          <w:szCs w:val="24"/>
        </w:rPr>
      </w:pPr>
    </w:p>
    <w:p w:rsidR="0049163D" w:rsidRPr="006C1C29" w:rsidRDefault="003A37AF">
      <w:pPr>
        <w:pStyle w:val="110"/>
        <w:ind w:left="357" w:hanging="357"/>
        <w:outlineLvl w:val="0"/>
        <w:rPr>
          <w:noProof/>
          <w:sz w:val="24"/>
          <w:szCs w:val="24"/>
        </w:rPr>
      </w:pPr>
      <w:bookmarkStart w:id="313" w:name="_Toc6636454"/>
      <w:bookmarkStart w:id="314" w:name="_Toc6719611"/>
      <w:bookmarkStart w:id="315" w:name="_Toc37852319"/>
      <w:bookmarkStart w:id="316" w:name="_Toc286938669"/>
      <w:bookmarkStart w:id="317" w:name="_Toc392766576"/>
      <w:bookmarkStart w:id="318" w:name="_Toc6719612"/>
      <w:bookmarkStart w:id="319" w:name="_Toc37852320"/>
      <w:bookmarkStart w:id="320" w:name="_Toc6719614"/>
      <w:bookmarkStart w:id="321" w:name="_Toc37852322"/>
      <w:bookmarkStart w:id="322" w:name="_Toc6636462"/>
      <w:bookmarkStart w:id="323" w:name="_Toc6719622"/>
      <w:bookmarkStart w:id="324" w:name="_Toc37852327"/>
      <w:r w:rsidRPr="006C1C29">
        <w:rPr>
          <w:sz w:val="24"/>
          <w:szCs w:val="24"/>
        </w:rPr>
        <w:br w:type="page"/>
      </w:r>
      <w:r w:rsidR="0049163D" w:rsidRPr="006C1C29">
        <w:rPr>
          <w:sz w:val="24"/>
          <w:szCs w:val="24"/>
        </w:rPr>
        <w:lastRenderedPageBreak/>
        <w:t>Часть 7. правила обмена сообщениями</w:t>
      </w:r>
      <w:bookmarkEnd w:id="313"/>
      <w:bookmarkEnd w:id="314"/>
      <w:bookmarkEnd w:id="315"/>
      <w:bookmarkEnd w:id="316"/>
      <w:bookmarkEnd w:id="317"/>
    </w:p>
    <w:p w:rsidR="0049163D" w:rsidRPr="006C1C29" w:rsidRDefault="0049163D" w:rsidP="000D74C8">
      <w:pPr>
        <w:pStyle w:val="210"/>
      </w:pPr>
      <w:r w:rsidRPr="006C1C29">
        <w:t xml:space="preserve"> </w:t>
      </w:r>
      <w:bookmarkStart w:id="325" w:name="_Toc286938670"/>
      <w:bookmarkStart w:id="326" w:name="_Toc392766577"/>
      <w:r w:rsidRPr="006C1C29">
        <w:t>Основные правила</w:t>
      </w:r>
      <w:bookmarkEnd w:id="318"/>
      <w:bookmarkEnd w:id="319"/>
      <w:bookmarkEnd w:id="325"/>
      <w:bookmarkEnd w:id="326"/>
      <w:r w:rsidRPr="006C1C29">
        <w:t xml:space="preserve"> </w:t>
      </w:r>
    </w:p>
    <w:p w:rsidR="0049163D" w:rsidRPr="006C1C29" w:rsidRDefault="0049163D" w:rsidP="009A2D51">
      <w:pPr>
        <w:pStyle w:val="212"/>
        <w:numPr>
          <w:ilvl w:val="1"/>
          <w:numId w:val="26"/>
        </w:numPr>
        <w:tabs>
          <w:tab w:val="left" w:pos="0"/>
          <w:tab w:val="left" w:pos="284"/>
          <w:tab w:val="left" w:pos="709"/>
          <w:tab w:val="num" w:pos="1418"/>
        </w:tabs>
        <w:spacing w:before="120"/>
        <w:ind w:left="0" w:firstLine="0"/>
        <w:rPr>
          <w:rFonts w:ascii="Times New Roman" w:hAnsi="Times New Roman"/>
          <w:snapToGrid w:val="0"/>
          <w:szCs w:val="24"/>
        </w:rPr>
      </w:pPr>
      <w:r w:rsidRPr="006C1C29">
        <w:rPr>
          <w:rFonts w:ascii="Times New Roman" w:hAnsi="Times New Roman"/>
          <w:szCs w:val="24"/>
        </w:rPr>
        <w:t>Обмен любыми Сообщениями между</w:t>
      </w:r>
      <w:r w:rsidR="00247876" w:rsidRPr="006C1C29">
        <w:rPr>
          <w:rFonts w:ascii="Times New Roman" w:hAnsi="Times New Roman"/>
          <w:szCs w:val="24"/>
        </w:rPr>
        <w:t xml:space="preserve"> Брокер</w:t>
      </w:r>
      <w:r w:rsidRPr="006C1C29">
        <w:rPr>
          <w:rFonts w:ascii="Times New Roman" w:hAnsi="Times New Roman"/>
          <w:szCs w:val="24"/>
        </w:rPr>
        <w:t>ом и Клиентом осуществляется с соблюдением следующих общих правил:</w:t>
      </w:r>
    </w:p>
    <w:p w:rsidR="0049163D" w:rsidRPr="006C1C29" w:rsidRDefault="0049163D" w:rsidP="009A2D51">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 xml:space="preserve">Обмен осуществляется способом  (способами) приемлемыми для обеих Сторон. </w:t>
      </w:r>
    </w:p>
    <w:p w:rsidR="0049163D" w:rsidRPr="006C1C29" w:rsidRDefault="0049163D" w:rsidP="009A2D51">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 xml:space="preserve">Обмен Сообщениями производится с использованием основных и резервных способов обмена. </w:t>
      </w:r>
    </w:p>
    <w:p w:rsidR="0049163D" w:rsidRPr="006C1C29" w:rsidRDefault="0049163D">
      <w:pPr>
        <w:pStyle w:val="10"/>
        <w:jc w:val="both"/>
        <w:rPr>
          <w:i/>
          <w:snapToGrid w:val="0"/>
          <w:sz w:val="24"/>
          <w:szCs w:val="24"/>
        </w:rPr>
      </w:pPr>
    </w:p>
    <w:p w:rsidR="0049163D" w:rsidRPr="006C1C29" w:rsidRDefault="0049163D">
      <w:pPr>
        <w:pStyle w:val="10"/>
        <w:jc w:val="both"/>
        <w:rPr>
          <w:i/>
          <w:snapToGrid w:val="0"/>
          <w:sz w:val="24"/>
          <w:szCs w:val="24"/>
        </w:rPr>
      </w:pPr>
      <w:r w:rsidRPr="006C1C29">
        <w:rPr>
          <w:i/>
          <w:snapToGrid w:val="0"/>
          <w:sz w:val="24"/>
          <w:szCs w:val="24"/>
        </w:rPr>
        <w:t xml:space="preserve">Внимание! </w:t>
      </w:r>
    </w:p>
    <w:p w:rsidR="0049163D" w:rsidRPr="006C1C29" w:rsidRDefault="0049163D">
      <w:pPr>
        <w:pStyle w:val="10"/>
        <w:jc w:val="both"/>
        <w:rPr>
          <w:i/>
          <w:snapToGrid w:val="0"/>
          <w:sz w:val="24"/>
          <w:szCs w:val="24"/>
        </w:rPr>
      </w:pPr>
      <w:r w:rsidRPr="006C1C29">
        <w:rPr>
          <w:i/>
          <w:snapToGrid w:val="0"/>
          <w:sz w:val="24"/>
          <w:szCs w:val="24"/>
        </w:rPr>
        <w:t>Переход на резервный способ обмена Сообщениями между Клиентом и</w:t>
      </w:r>
      <w:r w:rsidR="00247876" w:rsidRPr="006C1C29">
        <w:rPr>
          <w:i/>
          <w:snapToGrid w:val="0"/>
          <w:sz w:val="24"/>
          <w:szCs w:val="24"/>
        </w:rPr>
        <w:t xml:space="preserve"> Брокер</w:t>
      </w:r>
      <w:r w:rsidRPr="006C1C29">
        <w:rPr>
          <w:i/>
          <w:snapToGrid w:val="0"/>
          <w:sz w:val="24"/>
          <w:szCs w:val="24"/>
        </w:rPr>
        <w:t>ом осуществляется только в случае невозможности использования основного способа, с предварительным уведомлением Клиентом</w:t>
      </w:r>
      <w:r w:rsidR="00247876" w:rsidRPr="006C1C29">
        <w:rPr>
          <w:i/>
          <w:snapToGrid w:val="0"/>
          <w:sz w:val="24"/>
          <w:szCs w:val="24"/>
        </w:rPr>
        <w:t xml:space="preserve"> Брокер</w:t>
      </w:r>
      <w:r w:rsidRPr="006C1C29">
        <w:rPr>
          <w:i/>
          <w:snapToGrid w:val="0"/>
          <w:sz w:val="24"/>
          <w:szCs w:val="24"/>
        </w:rPr>
        <w:t>а о факте перехода на резервные способы обмена Сообщениями. Резервные способы обмена Сообщениями действуют до момента восстановления основных способов обмена Сообщениями. Контроль восстановления основного способа обмена Сообщениями производится Клиентом самостоятельно перед подачей каждого поручения.</w:t>
      </w:r>
    </w:p>
    <w:p w:rsidR="0049163D" w:rsidRPr="006C1C29" w:rsidRDefault="0049163D">
      <w:pPr>
        <w:pStyle w:val="10"/>
        <w:jc w:val="both"/>
        <w:rPr>
          <w:i/>
          <w:snapToGrid w:val="0"/>
          <w:sz w:val="24"/>
          <w:szCs w:val="24"/>
        </w:rPr>
      </w:pPr>
    </w:p>
    <w:p w:rsidR="0049163D" w:rsidRPr="006C1C29" w:rsidRDefault="0049163D" w:rsidP="009A2D51">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Обмен осуществляется только через представителей Сторон, обладающих необходимыми полномочиями и подтвердивших их в порядке, предусмотренном Частью 7 Регламента. Сообщения могут направляться только по адресу (реквизитам) согласованным обеими Сторонами.</w:t>
      </w:r>
    </w:p>
    <w:p w:rsidR="0049163D" w:rsidRPr="006C1C29" w:rsidRDefault="0049163D" w:rsidP="009A2D51">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 xml:space="preserve">Сообщения, направленные без соблюдения указанных условий будут считаться неполученным. </w:t>
      </w:r>
    </w:p>
    <w:p w:rsidR="00A76AA5" w:rsidRPr="006C1C29" w:rsidRDefault="00A76AA5" w:rsidP="00A76AA5">
      <w:pPr>
        <w:pStyle w:val="ConsNormal"/>
        <w:widowControl/>
        <w:ind w:left="900" w:firstLine="0"/>
        <w:jc w:val="both"/>
        <w:rPr>
          <w:rFonts w:ascii="Times New Roman" w:hAnsi="Times New Roman"/>
          <w:sz w:val="24"/>
          <w:szCs w:val="24"/>
        </w:rPr>
      </w:pPr>
    </w:p>
    <w:p w:rsidR="0049163D" w:rsidRPr="006C1C29" w:rsidRDefault="0049163D" w:rsidP="000D74C8">
      <w:pPr>
        <w:pStyle w:val="210"/>
      </w:pPr>
      <w:bookmarkStart w:id="327" w:name="_Toc6719613"/>
      <w:bookmarkStart w:id="328" w:name="_Toc37852321"/>
      <w:bookmarkStart w:id="329" w:name="_Toc286938671"/>
      <w:bookmarkStart w:id="330" w:name="_Toc392766578"/>
      <w:r w:rsidRPr="006C1C29">
        <w:t>Способы обмена Сообщениями</w:t>
      </w:r>
      <w:bookmarkEnd w:id="327"/>
      <w:bookmarkEnd w:id="328"/>
      <w:bookmarkEnd w:id="329"/>
      <w:bookmarkEnd w:id="330"/>
    </w:p>
    <w:p w:rsidR="0049163D" w:rsidRPr="006C1C29" w:rsidRDefault="0049163D" w:rsidP="009A2D51">
      <w:pPr>
        <w:pStyle w:val="212"/>
        <w:numPr>
          <w:ilvl w:val="1"/>
          <w:numId w:val="21"/>
        </w:numPr>
        <w:tabs>
          <w:tab w:val="left" w:pos="0"/>
          <w:tab w:val="left" w:pos="284"/>
          <w:tab w:val="left" w:pos="709"/>
          <w:tab w:val="num" w:pos="1418"/>
        </w:tabs>
        <w:spacing w:before="120"/>
        <w:ind w:left="0" w:firstLine="0"/>
        <w:rPr>
          <w:rFonts w:ascii="Times New Roman" w:hAnsi="Times New Roman"/>
          <w:snapToGrid w:val="0"/>
          <w:szCs w:val="24"/>
        </w:rPr>
      </w:pPr>
      <w:r w:rsidRPr="006C1C29">
        <w:rPr>
          <w:rFonts w:ascii="Times New Roman" w:hAnsi="Times New Roman"/>
          <w:szCs w:val="24"/>
        </w:rPr>
        <w:t>Если иное не предусмотрено каким-либо дополнительным соглашением, в котором участвуют и</w:t>
      </w:r>
      <w:r w:rsidR="00247876" w:rsidRPr="006C1C29">
        <w:rPr>
          <w:rFonts w:ascii="Times New Roman" w:hAnsi="Times New Roman"/>
          <w:szCs w:val="24"/>
        </w:rPr>
        <w:t xml:space="preserve"> Брокер</w:t>
      </w:r>
      <w:r w:rsidRPr="006C1C29">
        <w:rPr>
          <w:rFonts w:ascii="Times New Roman" w:hAnsi="Times New Roman"/>
          <w:szCs w:val="24"/>
        </w:rPr>
        <w:t xml:space="preserve"> и Клиент, то обмен Сообщениями может осуществляться </w:t>
      </w:r>
      <w:r w:rsidR="0059289C" w:rsidRPr="006C1C29">
        <w:rPr>
          <w:rFonts w:ascii="Times New Roman" w:hAnsi="Times New Roman"/>
          <w:szCs w:val="24"/>
        </w:rPr>
        <w:t>следующим образом</w:t>
      </w:r>
      <w:r w:rsidRPr="006C1C29">
        <w:rPr>
          <w:rFonts w:ascii="Times New Roman" w:hAnsi="Times New Roman"/>
          <w:szCs w:val="24"/>
        </w:rPr>
        <w:t>:</w:t>
      </w:r>
      <w:r w:rsidRPr="006C1C29">
        <w:rPr>
          <w:rFonts w:ascii="Times New Roman" w:hAnsi="Times New Roman"/>
          <w:snapToGrid w:val="0"/>
          <w:szCs w:val="24"/>
        </w:rPr>
        <w:t xml:space="preserve"> </w:t>
      </w:r>
    </w:p>
    <w:p w:rsidR="0049163D" w:rsidRPr="006C1C29" w:rsidRDefault="0049163D" w:rsidP="009A2D51">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 xml:space="preserve">обмен оригинальными документами на бумажных носителях, включая пересылку документов почтой; </w:t>
      </w:r>
    </w:p>
    <w:p w:rsidR="0049163D" w:rsidRPr="006C1C29" w:rsidRDefault="0049163D" w:rsidP="009A2D51">
      <w:pPr>
        <w:pStyle w:val="212"/>
        <w:numPr>
          <w:ilvl w:val="1"/>
          <w:numId w:val="21"/>
        </w:numPr>
        <w:tabs>
          <w:tab w:val="left" w:pos="0"/>
          <w:tab w:val="left" w:pos="284"/>
          <w:tab w:val="left" w:pos="709"/>
          <w:tab w:val="num" w:pos="1418"/>
        </w:tabs>
        <w:spacing w:before="120"/>
        <w:ind w:left="0" w:firstLine="0"/>
        <w:rPr>
          <w:rFonts w:ascii="Times New Roman" w:hAnsi="Times New Roman"/>
          <w:szCs w:val="24"/>
        </w:rPr>
      </w:pPr>
      <w:r w:rsidRPr="006C1C29">
        <w:rPr>
          <w:rFonts w:ascii="Times New Roman" w:hAnsi="Times New Roman"/>
          <w:szCs w:val="24"/>
        </w:rPr>
        <w:t xml:space="preserve">При обмене Сообщениями между </w:t>
      </w:r>
      <w:r w:rsidR="00A54F04" w:rsidRPr="006C1C29">
        <w:rPr>
          <w:rFonts w:ascii="Times New Roman" w:hAnsi="Times New Roman"/>
          <w:szCs w:val="24"/>
        </w:rPr>
        <w:t xml:space="preserve">Брокером </w:t>
      </w:r>
      <w:r w:rsidRPr="006C1C29">
        <w:rPr>
          <w:rFonts w:ascii="Times New Roman" w:hAnsi="Times New Roman"/>
          <w:szCs w:val="24"/>
        </w:rPr>
        <w:t>и Клиентом оригинальными документами на бумажных носителях</w:t>
      </w:r>
      <w:r w:rsidR="00BB21A6" w:rsidRPr="006C1C29">
        <w:rPr>
          <w:rFonts w:ascii="Times New Roman" w:hAnsi="Times New Roman"/>
          <w:szCs w:val="24"/>
        </w:rPr>
        <w:t xml:space="preserve"> </w:t>
      </w:r>
      <w:r w:rsidRPr="006C1C29">
        <w:rPr>
          <w:rFonts w:ascii="Times New Roman" w:hAnsi="Times New Roman"/>
          <w:szCs w:val="24"/>
        </w:rPr>
        <w:t xml:space="preserve"> используется собственноручная подпись Клиента.</w:t>
      </w:r>
    </w:p>
    <w:p w:rsidR="0049163D" w:rsidRPr="006C1C29" w:rsidRDefault="0049163D" w:rsidP="009A2D51">
      <w:pPr>
        <w:pStyle w:val="212"/>
        <w:numPr>
          <w:ilvl w:val="1"/>
          <w:numId w:val="21"/>
        </w:numPr>
        <w:tabs>
          <w:tab w:val="left" w:pos="0"/>
          <w:tab w:val="left" w:pos="284"/>
          <w:tab w:val="left" w:pos="709"/>
          <w:tab w:val="num" w:pos="1418"/>
        </w:tabs>
        <w:spacing w:before="120"/>
        <w:ind w:left="0" w:firstLine="0"/>
        <w:rPr>
          <w:rFonts w:ascii="Times New Roman" w:hAnsi="Times New Roman"/>
          <w:szCs w:val="24"/>
        </w:rPr>
      </w:pPr>
      <w:r w:rsidRPr="006C1C29">
        <w:rPr>
          <w:rFonts w:ascii="Times New Roman" w:hAnsi="Times New Roman"/>
          <w:szCs w:val="24"/>
        </w:rPr>
        <w:t>Выбор Клиентом способов для обмена информационными Сообщениями и для направления</w:t>
      </w:r>
      <w:r w:rsidR="00247876" w:rsidRPr="006C1C29">
        <w:rPr>
          <w:rFonts w:ascii="Times New Roman" w:hAnsi="Times New Roman"/>
          <w:szCs w:val="24"/>
        </w:rPr>
        <w:t xml:space="preserve"> Брокер</w:t>
      </w:r>
      <w:r w:rsidRPr="006C1C29">
        <w:rPr>
          <w:rFonts w:ascii="Times New Roman" w:hAnsi="Times New Roman"/>
          <w:szCs w:val="24"/>
        </w:rPr>
        <w:t>у распорядительных Сообщений (поручений), в том числе поручений на сделки, осуществляется с учетом ограничений, установленных настоящим Регламентом.</w:t>
      </w:r>
    </w:p>
    <w:p w:rsidR="0049163D" w:rsidRPr="006C1C29" w:rsidRDefault="0049163D" w:rsidP="000D74C8">
      <w:pPr>
        <w:pStyle w:val="210"/>
      </w:pPr>
      <w:bookmarkStart w:id="331" w:name="_Toc286938672"/>
      <w:bookmarkStart w:id="332" w:name="_Toc392766579"/>
      <w:r w:rsidRPr="006C1C29">
        <w:t>Правила определения и подтверждения полномочий на обмен Сообщениями</w:t>
      </w:r>
      <w:bookmarkEnd w:id="320"/>
      <w:bookmarkEnd w:id="321"/>
      <w:bookmarkEnd w:id="331"/>
      <w:bookmarkEnd w:id="332"/>
    </w:p>
    <w:p w:rsidR="0049163D" w:rsidRPr="006C1C29" w:rsidRDefault="0049163D" w:rsidP="009A2D51">
      <w:pPr>
        <w:pStyle w:val="212"/>
        <w:numPr>
          <w:ilvl w:val="1"/>
          <w:numId w:val="25"/>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Если иное не предусмотрено дополнительным соглашением к Договору </w:t>
      </w:r>
      <w:r w:rsidR="002C6FC1" w:rsidRPr="006C1C29">
        <w:rPr>
          <w:rFonts w:ascii="Times New Roman" w:hAnsi="Times New Roman"/>
          <w:szCs w:val="24"/>
        </w:rPr>
        <w:t>о</w:t>
      </w:r>
      <w:r w:rsidRPr="006C1C29">
        <w:rPr>
          <w:rFonts w:ascii="Times New Roman" w:hAnsi="Times New Roman"/>
          <w:szCs w:val="24"/>
        </w:rPr>
        <w:t xml:space="preserve"> брокерско</w:t>
      </w:r>
      <w:r w:rsidR="002C6FC1" w:rsidRPr="006C1C29">
        <w:rPr>
          <w:rFonts w:ascii="Times New Roman" w:hAnsi="Times New Roman"/>
          <w:szCs w:val="24"/>
        </w:rPr>
        <w:t>м</w:t>
      </w:r>
      <w:r w:rsidRPr="006C1C29">
        <w:rPr>
          <w:rFonts w:ascii="Times New Roman" w:hAnsi="Times New Roman"/>
          <w:szCs w:val="24"/>
        </w:rPr>
        <w:t xml:space="preserve"> обслуживани</w:t>
      </w:r>
      <w:r w:rsidR="002C6FC1" w:rsidRPr="006C1C29">
        <w:rPr>
          <w:rFonts w:ascii="Times New Roman" w:hAnsi="Times New Roman"/>
          <w:szCs w:val="24"/>
        </w:rPr>
        <w:t>и</w:t>
      </w:r>
      <w:r w:rsidRPr="006C1C29">
        <w:rPr>
          <w:rFonts w:ascii="Times New Roman" w:hAnsi="Times New Roman"/>
          <w:szCs w:val="24"/>
        </w:rPr>
        <w:t xml:space="preserve">, то при обмене Сообщениями Стороны руководствуются следующими правилами подтверждения полномочий (при этом </w:t>
      </w:r>
      <w:proofErr w:type="gramStart"/>
      <w:r w:rsidRPr="006C1C29">
        <w:rPr>
          <w:rFonts w:ascii="Times New Roman" w:hAnsi="Times New Roman"/>
          <w:szCs w:val="24"/>
        </w:rPr>
        <w:t>Клиент</w:t>
      </w:r>
      <w:proofErr w:type="gramEnd"/>
      <w:r w:rsidRPr="006C1C29">
        <w:rPr>
          <w:rFonts w:ascii="Times New Roman" w:hAnsi="Times New Roman"/>
          <w:szCs w:val="24"/>
        </w:rPr>
        <w:t xml:space="preserve"> безусловно подтверждает свое согласие с нижеуказанными правилами):</w:t>
      </w:r>
    </w:p>
    <w:p w:rsidR="0049163D" w:rsidRPr="006C1C29" w:rsidRDefault="0049163D" w:rsidP="009A2D51">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Правило 1.</w:t>
      </w:r>
      <w:r w:rsidR="00247876" w:rsidRPr="006C1C29">
        <w:rPr>
          <w:rFonts w:ascii="Times New Roman" w:hAnsi="Times New Roman"/>
          <w:sz w:val="24"/>
          <w:szCs w:val="24"/>
        </w:rPr>
        <w:t xml:space="preserve"> Брокер</w:t>
      </w:r>
      <w:r w:rsidRPr="006C1C29">
        <w:rPr>
          <w:rFonts w:ascii="Times New Roman" w:hAnsi="Times New Roman"/>
          <w:sz w:val="24"/>
          <w:szCs w:val="24"/>
        </w:rPr>
        <w:t xml:space="preserve"> рассматривает должностное лицо Клиента - юридического лица, имеющее право первой подписи и полномочия совершать сделки от имени Клиента без доверенности, в соответствии с Уставом и представленной банковской карточкой, как лицо, уполномоченное на совершение от имени Клиента любых действий, предусмотренных Регламентом. </w:t>
      </w:r>
    </w:p>
    <w:p w:rsidR="0049163D" w:rsidRPr="006C1C29" w:rsidRDefault="0049163D" w:rsidP="009A2D51">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Правило 2.</w:t>
      </w:r>
      <w:r w:rsidR="00247876" w:rsidRPr="006C1C29">
        <w:rPr>
          <w:rFonts w:ascii="Times New Roman" w:hAnsi="Times New Roman"/>
          <w:sz w:val="24"/>
          <w:szCs w:val="24"/>
        </w:rPr>
        <w:t xml:space="preserve"> Брокер</w:t>
      </w:r>
      <w:r w:rsidRPr="006C1C29">
        <w:rPr>
          <w:rFonts w:ascii="Times New Roman" w:hAnsi="Times New Roman"/>
          <w:sz w:val="24"/>
          <w:szCs w:val="24"/>
        </w:rPr>
        <w:t xml:space="preserve"> рассматривает всех без исключения должностных лиц Клиента - юридического лица, имеющих право второй подписи, в соответствии с представленной </w:t>
      </w:r>
      <w:r w:rsidRPr="006C1C29">
        <w:rPr>
          <w:rFonts w:ascii="Times New Roman" w:hAnsi="Times New Roman"/>
          <w:sz w:val="24"/>
          <w:szCs w:val="24"/>
        </w:rPr>
        <w:lastRenderedPageBreak/>
        <w:t>банковской карточкой,  как лиц, уполномоченных на обмен с</w:t>
      </w:r>
      <w:r w:rsidR="00247876" w:rsidRPr="006C1C29">
        <w:rPr>
          <w:rFonts w:ascii="Times New Roman" w:hAnsi="Times New Roman"/>
          <w:sz w:val="24"/>
          <w:szCs w:val="24"/>
        </w:rPr>
        <w:t xml:space="preserve"> Брокер</w:t>
      </w:r>
      <w:r w:rsidRPr="006C1C29">
        <w:rPr>
          <w:rFonts w:ascii="Times New Roman" w:hAnsi="Times New Roman"/>
          <w:sz w:val="24"/>
          <w:szCs w:val="24"/>
        </w:rPr>
        <w:t xml:space="preserve">ом любыми Сообщениями, за исключением распорядительных Сообщений. </w:t>
      </w:r>
    </w:p>
    <w:p w:rsidR="0049163D" w:rsidRPr="006C1C29" w:rsidRDefault="0049163D" w:rsidP="009A2D51">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Правило 3. Объем полномочий иных лиц, на обмен Сообщениями с</w:t>
      </w:r>
      <w:r w:rsidR="00247876" w:rsidRPr="006C1C29">
        <w:rPr>
          <w:rFonts w:ascii="Times New Roman" w:hAnsi="Times New Roman"/>
          <w:sz w:val="24"/>
          <w:szCs w:val="24"/>
        </w:rPr>
        <w:t xml:space="preserve"> Брокер</w:t>
      </w:r>
      <w:r w:rsidRPr="006C1C29">
        <w:rPr>
          <w:rFonts w:ascii="Times New Roman" w:hAnsi="Times New Roman"/>
          <w:sz w:val="24"/>
          <w:szCs w:val="24"/>
        </w:rPr>
        <w:t>ом от имени Клиента определяется</w:t>
      </w:r>
      <w:r w:rsidR="00247876" w:rsidRPr="006C1C29">
        <w:rPr>
          <w:rFonts w:ascii="Times New Roman" w:hAnsi="Times New Roman"/>
          <w:sz w:val="24"/>
          <w:szCs w:val="24"/>
        </w:rPr>
        <w:t xml:space="preserve"> Брокер</w:t>
      </w:r>
      <w:r w:rsidRPr="006C1C29">
        <w:rPr>
          <w:rFonts w:ascii="Times New Roman" w:hAnsi="Times New Roman"/>
          <w:sz w:val="24"/>
          <w:szCs w:val="24"/>
        </w:rPr>
        <w:t xml:space="preserve">ом в соответствии с законодательством РФ и учредительными документами Клиента. Образец доверенности для назначения уполномоченного лица приводится в Приложении </w:t>
      </w:r>
      <w:r w:rsidR="00681D90" w:rsidRPr="006C1C29">
        <w:rPr>
          <w:rFonts w:ascii="Times New Roman" w:hAnsi="Times New Roman"/>
          <w:sz w:val="24"/>
          <w:szCs w:val="24"/>
        </w:rPr>
        <w:t>5</w:t>
      </w:r>
      <w:r w:rsidR="00333F9B" w:rsidRPr="006C1C29">
        <w:rPr>
          <w:rFonts w:ascii="Times New Roman" w:hAnsi="Times New Roman"/>
          <w:sz w:val="24"/>
          <w:szCs w:val="24"/>
        </w:rPr>
        <w:t xml:space="preserve">.1. и </w:t>
      </w:r>
      <w:r w:rsidR="00681D90" w:rsidRPr="006C1C29">
        <w:rPr>
          <w:rFonts w:ascii="Times New Roman" w:hAnsi="Times New Roman"/>
          <w:sz w:val="24"/>
          <w:szCs w:val="24"/>
        </w:rPr>
        <w:t>5</w:t>
      </w:r>
      <w:r w:rsidR="00333F9B" w:rsidRPr="006C1C29">
        <w:rPr>
          <w:rFonts w:ascii="Times New Roman" w:hAnsi="Times New Roman"/>
          <w:sz w:val="24"/>
          <w:szCs w:val="24"/>
        </w:rPr>
        <w:t>.2.</w:t>
      </w:r>
      <w:r w:rsidRPr="006C1C29">
        <w:rPr>
          <w:rFonts w:ascii="Times New Roman" w:hAnsi="Times New Roman"/>
          <w:sz w:val="24"/>
          <w:szCs w:val="24"/>
        </w:rPr>
        <w:t xml:space="preserve"> к Договору о брокерском обслуживании. </w:t>
      </w:r>
    </w:p>
    <w:p w:rsidR="0049163D" w:rsidRPr="006C1C29" w:rsidRDefault="0049163D" w:rsidP="009A2D51">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Правило 4. Клиент рассматривает сотрудников</w:t>
      </w:r>
      <w:r w:rsidR="00247876" w:rsidRPr="006C1C29">
        <w:rPr>
          <w:rFonts w:ascii="Times New Roman" w:hAnsi="Times New Roman"/>
          <w:sz w:val="24"/>
          <w:szCs w:val="24"/>
        </w:rPr>
        <w:t xml:space="preserve"> Брокер</w:t>
      </w:r>
      <w:r w:rsidRPr="006C1C29">
        <w:rPr>
          <w:rFonts w:ascii="Times New Roman" w:hAnsi="Times New Roman"/>
          <w:sz w:val="24"/>
          <w:szCs w:val="24"/>
        </w:rPr>
        <w:t xml:space="preserve">а как лиц, уполномоченных на совершение действий, предусмотренных Регламентом, включая прием от Клиента распорядительных Сообщений, при условии, что обмен Сообщениями производится в служебном помещении </w:t>
      </w:r>
      <w:r w:rsidR="000666AD" w:rsidRPr="006C1C29">
        <w:rPr>
          <w:rFonts w:ascii="Times New Roman" w:hAnsi="Times New Roman"/>
          <w:szCs w:val="24"/>
        </w:rPr>
        <w:t xml:space="preserve">ПАО </w:t>
      </w:r>
      <w:r w:rsidR="00050ED6" w:rsidRPr="006C1C29">
        <w:rPr>
          <w:rFonts w:ascii="Times New Roman" w:hAnsi="Times New Roman"/>
          <w:szCs w:val="24"/>
        </w:rPr>
        <w:t xml:space="preserve"> «БАЛТИНВЕСТБАНК» </w:t>
      </w:r>
      <w:r w:rsidRPr="006C1C29">
        <w:rPr>
          <w:rFonts w:ascii="Times New Roman" w:hAnsi="Times New Roman"/>
          <w:sz w:val="24"/>
          <w:szCs w:val="24"/>
        </w:rPr>
        <w:t xml:space="preserve"> по адресу, указанному в пункте 3 Части 1 Регламента.</w:t>
      </w:r>
    </w:p>
    <w:p w:rsidR="0049163D" w:rsidRPr="006C1C29" w:rsidRDefault="0049163D" w:rsidP="009A2D51">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 xml:space="preserve">Правило 5. При дистанционном обмене Сообщениями Клиент рассматривает сотрудников </w:t>
      </w:r>
      <w:r w:rsidR="000666AD" w:rsidRPr="006C1C29">
        <w:rPr>
          <w:rFonts w:ascii="Times New Roman" w:hAnsi="Times New Roman"/>
          <w:szCs w:val="24"/>
        </w:rPr>
        <w:t xml:space="preserve">ПАО </w:t>
      </w:r>
      <w:r w:rsidR="00050ED6" w:rsidRPr="006C1C29">
        <w:rPr>
          <w:rFonts w:ascii="Times New Roman" w:hAnsi="Times New Roman"/>
          <w:szCs w:val="24"/>
        </w:rPr>
        <w:t xml:space="preserve"> «БАЛТИНВЕСТБАНК» </w:t>
      </w:r>
      <w:r w:rsidRPr="006C1C29">
        <w:rPr>
          <w:rFonts w:ascii="Times New Roman" w:hAnsi="Times New Roman"/>
          <w:sz w:val="24"/>
          <w:szCs w:val="24"/>
        </w:rPr>
        <w:t xml:space="preserve"> как лиц, уполномоченных на совершение действий, предусмотренных Регламентом, включая прием от Клиента распорядительных Сообщений, если Сообщения направляются и принимаются по реквизитам, подтвержденным</w:t>
      </w:r>
      <w:r w:rsidR="00247876" w:rsidRPr="006C1C29">
        <w:rPr>
          <w:rFonts w:ascii="Times New Roman" w:hAnsi="Times New Roman"/>
          <w:sz w:val="24"/>
          <w:szCs w:val="24"/>
        </w:rPr>
        <w:t xml:space="preserve"> Брокер</w:t>
      </w:r>
      <w:r w:rsidRPr="006C1C29">
        <w:rPr>
          <w:rFonts w:ascii="Times New Roman" w:hAnsi="Times New Roman"/>
          <w:sz w:val="24"/>
          <w:szCs w:val="24"/>
        </w:rPr>
        <w:t xml:space="preserve">ом в соответствии с требованиями настоящего Регламента. </w:t>
      </w:r>
    </w:p>
    <w:p w:rsidR="0049163D" w:rsidRPr="006C1C29" w:rsidRDefault="0049163D" w:rsidP="000D74C8">
      <w:pPr>
        <w:pStyle w:val="210"/>
      </w:pPr>
      <w:bookmarkStart w:id="333" w:name="_Toc6636455"/>
      <w:bookmarkStart w:id="334" w:name="_Toc6719615"/>
      <w:bookmarkStart w:id="335" w:name="_Toc37852323"/>
      <w:bookmarkStart w:id="336" w:name="_Toc286938673"/>
      <w:bookmarkStart w:id="337" w:name="_Toc392766580"/>
      <w:r w:rsidRPr="006C1C29">
        <w:t>Правила обмена сообщениями по телефону</w:t>
      </w:r>
      <w:bookmarkEnd w:id="333"/>
      <w:bookmarkEnd w:id="334"/>
      <w:bookmarkEnd w:id="335"/>
      <w:bookmarkEnd w:id="336"/>
      <w:bookmarkEnd w:id="337"/>
    </w:p>
    <w:p w:rsidR="0049163D" w:rsidRDefault="0049163D" w:rsidP="009A2D51">
      <w:pPr>
        <w:pStyle w:val="212"/>
        <w:numPr>
          <w:ilvl w:val="1"/>
          <w:numId w:val="22"/>
        </w:numPr>
        <w:tabs>
          <w:tab w:val="left" w:pos="0"/>
          <w:tab w:val="left" w:pos="284"/>
          <w:tab w:val="left" w:pos="709"/>
          <w:tab w:val="num" w:pos="1418"/>
        </w:tabs>
        <w:spacing w:before="120"/>
        <w:ind w:left="0" w:firstLine="0"/>
        <w:rPr>
          <w:rFonts w:ascii="Times New Roman" w:hAnsi="Times New Roman"/>
          <w:szCs w:val="24"/>
        </w:rPr>
      </w:pPr>
      <w:r w:rsidRPr="006C1C29">
        <w:rPr>
          <w:rFonts w:ascii="Times New Roman" w:hAnsi="Times New Roman"/>
          <w:szCs w:val="24"/>
        </w:rPr>
        <w:t xml:space="preserve">Если иное не предусмотрено дополнительным соглашением, то </w:t>
      </w:r>
      <w:r w:rsidR="00247876" w:rsidRPr="006C1C29">
        <w:rPr>
          <w:rFonts w:ascii="Times New Roman" w:hAnsi="Times New Roman"/>
          <w:szCs w:val="24"/>
        </w:rPr>
        <w:t>Брокер</w:t>
      </w:r>
      <w:r w:rsidRPr="006C1C29">
        <w:rPr>
          <w:rFonts w:ascii="Times New Roman" w:hAnsi="Times New Roman"/>
          <w:szCs w:val="24"/>
        </w:rPr>
        <w:t xml:space="preserve"> принимает от Клиента по телефону только </w:t>
      </w:r>
      <w:r w:rsidR="004A1FAE" w:rsidRPr="006C1C29">
        <w:rPr>
          <w:rFonts w:ascii="Times New Roman" w:hAnsi="Times New Roman"/>
          <w:szCs w:val="24"/>
        </w:rPr>
        <w:t xml:space="preserve">устные </w:t>
      </w:r>
      <w:r w:rsidRPr="006C1C29">
        <w:rPr>
          <w:rFonts w:ascii="Times New Roman" w:hAnsi="Times New Roman"/>
          <w:szCs w:val="24"/>
        </w:rPr>
        <w:t xml:space="preserve">Сообщения.  </w:t>
      </w:r>
    </w:p>
    <w:p w:rsidR="00186A3A" w:rsidRDefault="00186A3A" w:rsidP="009A2D51">
      <w:pPr>
        <w:pStyle w:val="212"/>
        <w:numPr>
          <w:ilvl w:val="1"/>
          <w:numId w:val="22"/>
        </w:numPr>
        <w:tabs>
          <w:tab w:val="left" w:pos="0"/>
          <w:tab w:val="left" w:pos="284"/>
          <w:tab w:val="left" w:pos="709"/>
          <w:tab w:val="num" w:pos="1418"/>
        </w:tabs>
        <w:spacing w:before="120"/>
        <w:ind w:left="0" w:firstLine="0"/>
        <w:rPr>
          <w:rFonts w:ascii="Times New Roman" w:hAnsi="Times New Roman"/>
          <w:szCs w:val="24"/>
        </w:rPr>
      </w:pPr>
      <w:r>
        <w:rPr>
          <w:rFonts w:ascii="Times New Roman" w:hAnsi="Times New Roman"/>
          <w:szCs w:val="24"/>
        </w:rPr>
        <w:t>В случае устного предоставления клиенту информации:</w:t>
      </w:r>
    </w:p>
    <w:p w:rsidR="00186A3A" w:rsidRDefault="00186A3A" w:rsidP="00186A3A">
      <w:pPr>
        <w:pStyle w:val="212"/>
        <w:tabs>
          <w:tab w:val="left" w:pos="0"/>
          <w:tab w:val="left" w:pos="284"/>
          <w:tab w:val="left" w:pos="709"/>
          <w:tab w:val="num" w:pos="1418"/>
        </w:tabs>
        <w:spacing w:before="120"/>
        <w:ind w:left="0"/>
        <w:rPr>
          <w:rFonts w:ascii="Times New Roman" w:hAnsi="Times New Roman"/>
          <w:szCs w:val="24"/>
        </w:rPr>
      </w:pPr>
      <w:proofErr w:type="gramStart"/>
      <w:r>
        <w:rPr>
          <w:rFonts w:ascii="Times New Roman" w:hAnsi="Times New Roman"/>
          <w:szCs w:val="24"/>
        </w:rPr>
        <w:t xml:space="preserve">- </w:t>
      </w:r>
      <w:r w:rsidRPr="00186A3A">
        <w:rPr>
          <w:rFonts w:ascii="Times New Roman" w:hAnsi="Times New Roman"/>
          <w:szCs w:val="24"/>
        </w:rPr>
        <w:t>в отношении ценных бумаг, допущенных к обращению на организованных торгах - наибольшую цену покупки, указанную в зарегистрированных организатором торговли заявках на покупку в течение текущего торгового дня по состоянию на момент предоставления информации, и наименьшую цену продажи, указанную в зарегистрированных организатором торговли заявках на продажу в течение текущего торгового дня по состоянию на момент предоставления информации, либо, в случае отсутствия зарегистрированных</w:t>
      </w:r>
      <w:proofErr w:type="gramEnd"/>
      <w:r w:rsidRPr="00186A3A">
        <w:rPr>
          <w:rFonts w:ascii="Times New Roman" w:hAnsi="Times New Roman"/>
          <w:szCs w:val="24"/>
        </w:rPr>
        <w:t xml:space="preserve"> организатором торговли заявок на продажу и (или) заявок на покупку, - указание на отсутствие соответствующих заявок</w:t>
      </w:r>
      <w:r>
        <w:rPr>
          <w:rFonts w:ascii="Times New Roman" w:hAnsi="Times New Roman"/>
          <w:szCs w:val="24"/>
        </w:rPr>
        <w:t>;</w:t>
      </w:r>
    </w:p>
    <w:p w:rsidR="00186A3A" w:rsidRDefault="00186A3A" w:rsidP="00186A3A">
      <w:pPr>
        <w:pStyle w:val="212"/>
        <w:tabs>
          <w:tab w:val="left" w:pos="0"/>
          <w:tab w:val="left" w:pos="284"/>
          <w:tab w:val="left" w:pos="709"/>
          <w:tab w:val="num" w:pos="1418"/>
        </w:tabs>
        <w:spacing w:before="120"/>
        <w:ind w:left="0"/>
        <w:rPr>
          <w:rFonts w:ascii="Times New Roman" w:hAnsi="Times New Roman"/>
          <w:szCs w:val="24"/>
        </w:rPr>
      </w:pPr>
      <w:r>
        <w:rPr>
          <w:rFonts w:ascii="Times New Roman" w:hAnsi="Times New Roman"/>
          <w:szCs w:val="24"/>
        </w:rPr>
        <w:t xml:space="preserve">- информации о расходах, возмещаемых клиентом в связи с исполнением поручения и о вознаграждении Брокера, </w:t>
      </w:r>
    </w:p>
    <w:p w:rsidR="00186A3A" w:rsidRPr="006C1C29" w:rsidRDefault="00186A3A" w:rsidP="00186A3A">
      <w:pPr>
        <w:pStyle w:val="212"/>
        <w:tabs>
          <w:tab w:val="left" w:pos="0"/>
          <w:tab w:val="left" w:pos="284"/>
          <w:tab w:val="left" w:pos="709"/>
          <w:tab w:val="num" w:pos="1418"/>
        </w:tabs>
        <w:spacing w:before="120"/>
        <w:ind w:left="0"/>
        <w:rPr>
          <w:rFonts w:ascii="Times New Roman" w:hAnsi="Times New Roman"/>
          <w:szCs w:val="24"/>
        </w:rPr>
      </w:pPr>
      <w:r>
        <w:rPr>
          <w:rFonts w:ascii="Times New Roman" w:hAnsi="Times New Roman"/>
          <w:szCs w:val="24"/>
        </w:rPr>
        <w:t xml:space="preserve"> Брокер ведет запись соответствующего разговора. </w:t>
      </w:r>
    </w:p>
    <w:p w:rsidR="0049163D" w:rsidRPr="006C1C29" w:rsidRDefault="0049163D" w:rsidP="000D74C8">
      <w:pPr>
        <w:pStyle w:val="210"/>
      </w:pPr>
      <w:bookmarkStart w:id="338" w:name="_Toc6636456"/>
      <w:bookmarkStart w:id="339" w:name="_Toc6719616"/>
      <w:bookmarkStart w:id="340" w:name="_Toc37852324"/>
      <w:bookmarkStart w:id="341" w:name="_Toc286938674"/>
      <w:bookmarkStart w:id="342" w:name="_Toc392766581"/>
      <w:r w:rsidRPr="006C1C29">
        <w:t>Правила и особенности процедур обмена Сообщениями по факсу и  электронной почте</w:t>
      </w:r>
      <w:bookmarkEnd w:id="338"/>
      <w:bookmarkEnd w:id="339"/>
      <w:bookmarkEnd w:id="340"/>
      <w:r w:rsidRPr="006C1C29">
        <w:t>.</w:t>
      </w:r>
      <w:bookmarkEnd w:id="341"/>
      <w:bookmarkEnd w:id="342"/>
    </w:p>
    <w:p w:rsidR="0049163D" w:rsidRPr="006C1C29" w:rsidRDefault="00A54F04" w:rsidP="009A2D51">
      <w:pPr>
        <w:pStyle w:val="212"/>
        <w:numPr>
          <w:ilvl w:val="1"/>
          <w:numId w:val="23"/>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Брокер </w:t>
      </w:r>
      <w:r w:rsidR="0049163D" w:rsidRPr="006C1C29">
        <w:rPr>
          <w:rFonts w:ascii="Times New Roman" w:hAnsi="Times New Roman"/>
          <w:szCs w:val="24"/>
        </w:rPr>
        <w:t xml:space="preserve">принимает от Клиента по факсу и по электронной почте в виде файла вложения формата </w:t>
      </w:r>
      <w:r w:rsidR="0049163D" w:rsidRPr="006C1C29">
        <w:rPr>
          <w:rFonts w:ascii="Times New Roman" w:hAnsi="Times New Roman"/>
          <w:szCs w:val="24"/>
          <w:lang w:val="en-US"/>
        </w:rPr>
        <w:t>jpg</w:t>
      </w:r>
      <w:r w:rsidR="0049163D" w:rsidRPr="006C1C29">
        <w:rPr>
          <w:rFonts w:ascii="Times New Roman" w:hAnsi="Times New Roman"/>
          <w:szCs w:val="24"/>
        </w:rPr>
        <w:t xml:space="preserve">, </w:t>
      </w:r>
      <w:proofErr w:type="spellStart"/>
      <w:r w:rsidR="0049163D" w:rsidRPr="006C1C29">
        <w:rPr>
          <w:rFonts w:ascii="Times New Roman" w:hAnsi="Times New Roman"/>
          <w:szCs w:val="24"/>
        </w:rPr>
        <w:t>bmp</w:t>
      </w:r>
      <w:proofErr w:type="spellEnd"/>
      <w:r w:rsidR="0049163D" w:rsidRPr="006C1C29">
        <w:rPr>
          <w:rFonts w:ascii="Times New Roman" w:hAnsi="Times New Roman"/>
          <w:szCs w:val="24"/>
        </w:rPr>
        <w:t xml:space="preserve">  или иного формата рисунка, содержащего изображение заполненного поручения утвержденной формы соответствующего типу операции, а также подпись уполномоченного лица Клиента и при необходимости печать Клиента (с последующим предоставлением оригиналов) следующие типы Поручений: </w:t>
      </w:r>
    </w:p>
    <w:p w:rsidR="0049163D" w:rsidRPr="006C1C29" w:rsidRDefault="0049163D" w:rsidP="009A2D51">
      <w:pPr>
        <w:pStyle w:val="212"/>
        <w:numPr>
          <w:ilvl w:val="1"/>
          <w:numId w:val="23"/>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В случае использования данного способа обмена Сообщениями как основного:</w:t>
      </w:r>
    </w:p>
    <w:p w:rsidR="0049163D" w:rsidRPr="006C1C29" w:rsidRDefault="0049163D" w:rsidP="00EC6382">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Поручения на сделку с ценными бумагами;</w:t>
      </w:r>
    </w:p>
    <w:p w:rsidR="0049163D" w:rsidRPr="006C1C29" w:rsidRDefault="0049163D" w:rsidP="00EC6382">
      <w:pPr>
        <w:pStyle w:val="212"/>
        <w:tabs>
          <w:tab w:val="left" w:pos="0"/>
          <w:tab w:val="left" w:pos="284"/>
          <w:tab w:val="left" w:pos="709"/>
          <w:tab w:val="num" w:pos="1418"/>
        </w:tabs>
        <w:spacing w:before="120"/>
        <w:ind w:left="426" w:firstLine="283"/>
        <w:rPr>
          <w:rFonts w:ascii="Times New Roman" w:hAnsi="Times New Roman"/>
          <w:szCs w:val="24"/>
        </w:rPr>
      </w:pPr>
      <w:r w:rsidRPr="006C1C29">
        <w:rPr>
          <w:rFonts w:ascii="Times New Roman" w:hAnsi="Times New Roman"/>
          <w:szCs w:val="24"/>
        </w:rPr>
        <w:t>В случае использования данного способа обмена Сообщениями в качестве резервного:</w:t>
      </w:r>
    </w:p>
    <w:p w:rsidR="0049163D" w:rsidRPr="006C1C29" w:rsidRDefault="0049163D" w:rsidP="00EC6382">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Поручения на сделку с ценными бумагами;</w:t>
      </w:r>
    </w:p>
    <w:p w:rsidR="0049163D" w:rsidRPr="006C1C29" w:rsidRDefault="0049163D" w:rsidP="009A2D51">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 xml:space="preserve">Поручения на </w:t>
      </w:r>
      <w:r w:rsidR="00285A29" w:rsidRPr="006C1C29">
        <w:rPr>
          <w:rFonts w:ascii="Times New Roman" w:hAnsi="Times New Roman"/>
          <w:sz w:val="24"/>
          <w:szCs w:val="24"/>
        </w:rPr>
        <w:t xml:space="preserve">перевод </w:t>
      </w:r>
      <w:r w:rsidRPr="006C1C29">
        <w:rPr>
          <w:rFonts w:ascii="Times New Roman" w:hAnsi="Times New Roman"/>
          <w:sz w:val="24"/>
          <w:szCs w:val="24"/>
        </w:rPr>
        <w:t xml:space="preserve">денежных средств; </w:t>
      </w:r>
    </w:p>
    <w:p w:rsidR="0049163D" w:rsidRPr="006C1C29" w:rsidRDefault="0049163D" w:rsidP="00CC19E3">
      <w:pPr>
        <w:pStyle w:val="ConsNormal"/>
        <w:widowControl/>
        <w:numPr>
          <w:ilvl w:val="0"/>
          <w:numId w:val="28"/>
        </w:numPr>
        <w:tabs>
          <w:tab w:val="clear" w:pos="1260"/>
          <w:tab w:val="num" w:pos="0"/>
        </w:tabs>
        <w:ind w:left="0" w:firstLine="900"/>
        <w:jc w:val="both"/>
        <w:rPr>
          <w:rFonts w:ascii="Times New Roman" w:hAnsi="Times New Roman"/>
          <w:sz w:val="24"/>
          <w:szCs w:val="24"/>
        </w:rPr>
      </w:pPr>
      <w:r w:rsidRPr="006C1C29">
        <w:rPr>
          <w:rFonts w:ascii="Times New Roman" w:hAnsi="Times New Roman"/>
          <w:sz w:val="24"/>
          <w:szCs w:val="24"/>
        </w:rPr>
        <w:t xml:space="preserve">До момента поступления оригиналов поручений </w:t>
      </w:r>
      <w:r w:rsidR="00247876" w:rsidRPr="006C1C29">
        <w:rPr>
          <w:rFonts w:ascii="Times New Roman" w:hAnsi="Times New Roman"/>
          <w:sz w:val="24"/>
          <w:szCs w:val="24"/>
        </w:rPr>
        <w:t>Брокер</w:t>
      </w:r>
      <w:r w:rsidR="0005681C" w:rsidRPr="006C1C29">
        <w:rPr>
          <w:rFonts w:ascii="Times New Roman" w:hAnsi="Times New Roman"/>
          <w:sz w:val="24"/>
          <w:szCs w:val="24"/>
        </w:rPr>
        <w:t>у</w:t>
      </w:r>
      <w:r w:rsidRPr="006C1C29">
        <w:rPr>
          <w:rFonts w:ascii="Times New Roman" w:hAnsi="Times New Roman"/>
          <w:sz w:val="24"/>
          <w:szCs w:val="24"/>
        </w:rPr>
        <w:t xml:space="preserve"> Клиент признает следующее:</w:t>
      </w:r>
    </w:p>
    <w:p w:rsidR="0049163D" w:rsidRPr="006C1C29" w:rsidRDefault="0049163D" w:rsidP="00CC19E3">
      <w:pPr>
        <w:pStyle w:val="ConsNormal"/>
        <w:widowControl/>
        <w:numPr>
          <w:ilvl w:val="0"/>
          <w:numId w:val="51"/>
        </w:numPr>
        <w:jc w:val="both"/>
        <w:rPr>
          <w:rFonts w:ascii="Times New Roman" w:hAnsi="Times New Roman"/>
          <w:sz w:val="24"/>
          <w:szCs w:val="24"/>
        </w:rPr>
      </w:pPr>
      <w:r w:rsidRPr="006C1C29">
        <w:rPr>
          <w:rFonts w:ascii="Times New Roman" w:hAnsi="Times New Roman"/>
          <w:sz w:val="24"/>
          <w:szCs w:val="24"/>
        </w:rPr>
        <w:t>Сообщения, направленные Клиентом и полученные</w:t>
      </w:r>
      <w:r w:rsidR="00247876" w:rsidRPr="006C1C29">
        <w:rPr>
          <w:rFonts w:ascii="Times New Roman" w:hAnsi="Times New Roman"/>
          <w:sz w:val="24"/>
          <w:szCs w:val="24"/>
        </w:rPr>
        <w:t xml:space="preserve"> Брокер</w:t>
      </w:r>
      <w:r w:rsidRPr="006C1C29">
        <w:rPr>
          <w:rFonts w:ascii="Times New Roman" w:hAnsi="Times New Roman"/>
          <w:sz w:val="24"/>
          <w:szCs w:val="24"/>
        </w:rPr>
        <w:t xml:space="preserve">ом по факсу имеют такую же юридическую силу, что и оригинал документа. </w:t>
      </w:r>
    </w:p>
    <w:p w:rsidR="0049163D" w:rsidRPr="006C1C29" w:rsidRDefault="0049163D" w:rsidP="00CC19E3">
      <w:pPr>
        <w:pStyle w:val="ConsNormal"/>
        <w:widowControl/>
        <w:numPr>
          <w:ilvl w:val="0"/>
          <w:numId w:val="51"/>
        </w:numPr>
        <w:jc w:val="both"/>
        <w:rPr>
          <w:rFonts w:ascii="Times New Roman" w:hAnsi="Times New Roman"/>
          <w:sz w:val="24"/>
          <w:szCs w:val="24"/>
        </w:rPr>
      </w:pPr>
      <w:r w:rsidRPr="006C1C29">
        <w:rPr>
          <w:rFonts w:ascii="Times New Roman" w:hAnsi="Times New Roman"/>
          <w:sz w:val="24"/>
          <w:szCs w:val="24"/>
        </w:rPr>
        <w:t xml:space="preserve">Клиент признает в качестве достаточного доказательства (пригодного для предъявления при разрешении споров в суде и являющегося допустимым </w:t>
      </w:r>
      <w:r w:rsidRPr="006C1C29">
        <w:rPr>
          <w:rFonts w:ascii="Times New Roman" w:hAnsi="Times New Roman"/>
          <w:sz w:val="24"/>
          <w:szCs w:val="24"/>
        </w:rPr>
        <w:lastRenderedPageBreak/>
        <w:t>доказательством) факсимильные копии собственных Сообщений, представленных другой Стороной, при условии, что представленные факсимильные копии, позволяют определить содержание Сообщения и подтвердить факт, что оригинальный документ был подписан уполномоченным лицом Клиента.</w:t>
      </w:r>
    </w:p>
    <w:p w:rsidR="0049163D" w:rsidRPr="006C1C29" w:rsidRDefault="0049163D" w:rsidP="000D74C8">
      <w:pPr>
        <w:pStyle w:val="210"/>
      </w:pPr>
      <w:bookmarkStart w:id="343" w:name="_Toc6636458"/>
      <w:bookmarkStart w:id="344" w:name="_Toc6719618"/>
      <w:bookmarkStart w:id="345" w:name="_Toc37852326"/>
      <w:bookmarkStart w:id="346" w:name="_Toc424018726"/>
      <w:r w:rsidRPr="006C1C29">
        <w:t xml:space="preserve"> </w:t>
      </w:r>
      <w:bookmarkStart w:id="347" w:name="_Toc286938675"/>
      <w:bookmarkStart w:id="348" w:name="_Toc392766582"/>
      <w:r w:rsidRPr="006C1C29">
        <w:t>Прочие правила обмена Сообщениями</w:t>
      </w:r>
      <w:bookmarkEnd w:id="343"/>
      <w:bookmarkEnd w:id="344"/>
      <w:bookmarkEnd w:id="345"/>
      <w:bookmarkEnd w:id="347"/>
      <w:bookmarkEnd w:id="348"/>
    </w:p>
    <w:bookmarkEnd w:id="346"/>
    <w:p w:rsidR="0049163D" w:rsidRPr="006C1C29" w:rsidRDefault="0049163D" w:rsidP="009A2D51">
      <w:pPr>
        <w:pStyle w:val="212"/>
        <w:numPr>
          <w:ilvl w:val="1"/>
          <w:numId w:val="24"/>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До подтверждения Клиентом приемлемых (предпочтительных) способов обмена Сообщениями,</w:t>
      </w:r>
      <w:r w:rsidR="00247876" w:rsidRPr="006C1C29">
        <w:rPr>
          <w:rFonts w:ascii="Times New Roman" w:hAnsi="Times New Roman"/>
          <w:szCs w:val="24"/>
        </w:rPr>
        <w:t xml:space="preserve"> Брокер</w:t>
      </w:r>
      <w:r w:rsidRPr="006C1C29">
        <w:rPr>
          <w:rFonts w:ascii="Times New Roman" w:hAnsi="Times New Roman"/>
          <w:szCs w:val="24"/>
        </w:rPr>
        <w:t xml:space="preserve"> направляет и принимает любые Сообщения только в виде оригинала, оформленного на бумажном носителе.</w:t>
      </w:r>
    </w:p>
    <w:p w:rsidR="0049163D" w:rsidRPr="006C1C29" w:rsidRDefault="0049163D" w:rsidP="009A2D51">
      <w:pPr>
        <w:pStyle w:val="212"/>
        <w:numPr>
          <w:ilvl w:val="1"/>
          <w:numId w:val="24"/>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Оригиналы полученных от Клиента распорядительных Сообщений, а также </w:t>
      </w:r>
      <w:r w:rsidR="00121D3C" w:rsidRPr="006C1C29">
        <w:rPr>
          <w:rFonts w:ascii="Times New Roman" w:hAnsi="Times New Roman"/>
          <w:szCs w:val="24"/>
        </w:rPr>
        <w:t xml:space="preserve">копии </w:t>
      </w:r>
      <w:r w:rsidRPr="006C1C29">
        <w:rPr>
          <w:rFonts w:ascii="Times New Roman" w:hAnsi="Times New Roman"/>
          <w:szCs w:val="24"/>
        </w:rPr>
        <w:t xml:space="preserve">отчетов </w:t>
      </w:r>
      <w:r w:rsidR="00121D3C" w:rsidRPr="006C1C29">
        <w:rPr>
          <w:rFonts w:ascii="Times New Roman" w:hAnsi="Times New Roman"/>
          <w:szCs w:val="24"/>
        </w:rPr>
        <w:t xml:space="preserve">Брокера </w:t>
      </w:r>
      <w:r w:rsidRPr="006C1C29">
        <w:rPr>
          <w:rFonts w:ascii="Times New Roman" w:hAnsi="Times New Roman"/>
          <w:szCs w:val="24"/>
        </w:rPr>
        <w:t>о сделках  хранятся</w:t>
      </w:r>
      <w:r w:rsidR="00247876" w:rsidRPr="006C1C29">
        <w:rPr>
          <w:rFonts w:ascii="Times New Roman" w:hAnsi="Times New Roman"/>
          <w:szCs w:val="24"/>
        </w:rPr>
        <w:t xml:space="preserve"> Брокер</w:t>
      </w:r>
      <w:r w:rsidRPr="006C1C29">
        <w:rPr>
          <w:rFonts w:ascii="Times New Roman" w:hAnsi="Times New Roman"/>
          <w:szCs w:val="24"/>
        </w:rPr>
        <w:t>ом не менее пяти лет</w:t>
      </w:r>
      <w:r w:rsidR="00E328A1" w:rsidRPr="006C1C29">
        <w:rPr>
          <w:rFonts w:ascii="Times New Roman" w:hAnsi="Times New Roman"/>
          <w:szCs w:val="24"/>
        </w:rPr>
        <w:t xml:space="preserve"> с момента окончания срока действия Брокерского Договора </w:t>
      </w:r>
      <w:r w:rsidRPr="006C1C29">
        <w:rPr>
          <w:rFonts w:ascii="Times New Roman" w:hAnsi="Times New Roman"/>
          <w:szCs w:val="24"/>
        </w:rPr>
        <w:t xml:space="preserve">и в течение указанного времени, могут быть предоставлены Представителям Клиента по первому требованию. </w:t>
      </w:r>
    </w:p>
    <w:p w:rsidR="0049163D" w:rsidRPr="006C1C29" w:rsidRDefault="0049163D" w:rsidP="009A2D51">
      <w:pPr>
        <w:pStyle w:val="212"/>
        <w:numPr>
          <w:ilvl w:val="1"/>
          <w:numId w:val="24"/>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Клиент имеет право выбрать и использовать для направления</w:t>
      </w:r>
      <w:r w:rsidR="00247876" w:rsidRPr="006C1C29">
        <w:rPr>
          <w:rFonts w:ascii="Times New Roman" w:hAnsi="Times New Roman"/>
          <w:szCs w:val="24"/>
        </w:rPr>
        <w:t xml:space="preserve"> Брокер</w:t>
      </w:r>
      <w:r w:rsidRPr="006C1C29">
        <w:rPr>
          <w:rFonts w:ascii="Times New Roman" w:hAnsi="Times New Roman"/>
          <w:szCs w:val="24"/>
        </w:rPr>
        <w:t xml:space="preserve">у Сообщений два или более способов, перечисленных в Части 7 Регламента. </w:t>
      </w:r>
    </w:p>
    <w:p w:rsidR="0049163D" w:rsidRPr="006C1C29" w:rsidRDefault="00A54F04" w:rsidP="009A2D51">
      <w:pPr>
        <w:pStyle w:val="212"/>
        <w:numPr>
          <w:ilvl w:val="1"/>
          <w:numId w:val="24"/>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Брокер </w:t>
      </w:r>
      <w:r w:rsidR="0049163D" w:rsidRPr="006C1C29">
        <w:rPr>
          <w:rFonts w:ascii="Times New Roman" w:hAnsi="Times New Roman"/>
          <w:szCs w:val="24"/>
        </w:rPr>
        <w:t xml:space="preserve">рекомендует во всех случаях указывать в тексте очередного Сообщения, если оно дублирует ранее направленное тем же способом Сообщение  или повторяет Сообщение направленное иным способом. </w:t>
      </w:r>
    </w:p>
    <w:p w:rsidR="0049163D" w:rsidRPr="006C1C29" w:rsidRDefault="0049163D" w:rsidP="009A2D51">
      <w:pPr>
        <w:pStyle w:val="212"/>
        <w:numPr>
          <w:ilvl w:val="1"/>
          <w:numId w:val="24"/>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В случае отсутствия указания Клиента, что Поручение на сделку (какое-либо распорядительное Сообщение), является дублирующим,</w:t>
      </w:r>
      <w:r w:rsidR="00247876" w:rsidRPr="006C1C29">
        <w:rPr>
          <w:rFonts w:ascii="Times New Roman" w:hAnsi="Times New Roman"/>
          <w:szCs w:val="24"/>
        </w:rPr>
        <w:t xml:space="preserve"> Брокер</w:t>
      </w:r>
      <w:r w:rsidRPr="006C1C29">
        <w:rPr>
          <w:rFonts w:ascii="Times New Roman" w:hAnsi="Times New Roman"/>
          <w:szCs w:val="24"/>
        </w:rPr>
        <w:t xml:space="preserve"> рассматривает и исполняет его как независимое от ранее полученных Поручений (Сообщений).</w:t>
      </w:r>
    </w:p>
    <w:p w:rsidR="00A76AA5" w:rsidRPr="006C1C29" w:rsidRDefault="00A76AA5" w:rsidP="009A2D51">
      <w:pPr>
        <w:pStyle w:val="212"/>
        <w:numPr>
          <w:ilvl w:val="1"/>
          <w:numId w:val="24"/>
        </w:numPr>
        <w:tabs>
          <w:tab w:val="left" w:pos="0"/>
          <w:tab w:val="left" w:pos="284"/>
          <w:tab w:val="left" w:pos="709"/>
        </w:tabs>
        <w:spacing w:before="120"/>
        <w:ind w:left="0" w:firstLine="0"/>
        <w:rPr>
          <w:rFonts w:ascii="Times New Roman" w:hAnsi="Times New Roman"/>
          <w:szCs w:val="24"/>
        </w:rPr>
      </w:pPr>
      <w:r w:rsidRPr="006C1C29">
        <w:rPr>
          <w:rFonts w:ascii="Times New Roman" w:hAnsi="Times New Roman"/>
          <w:szCs w:val="24"/>
        </w:rPr>
        <w:t xml:space="preserve">Время поступления Поручения Клиента определяется по месту нахождения </w:t>
      </w:r>
      <w:r w:rsidR="006F45A6" w:rsidRPr="006C1C29">
        <w:rPr>
          <w:rFonts w:ascii="Times New Roman" w:hAnsi="Times New Roman"/>
          <w:szCs w:val="24"/>
        </w:rPr>
        <w:t>Брокера</w:t>
      </w:r>
      <w:r w:rsidRPr="006C1C29">
        <w:rPr>
          <w:rFonts w:ascii="Times New Roman" w:hAnsi="Times New Roman"/>
          <w:szCs w:val="24"/>
        </w:rPr>
        <w:t>, а именно: указывается московское время.</w:t>
      </w:r>
    </w:p>
    <w:p w:rsidR="0049163D" w:rsidRPr="006C1C29" w:rsidRDefault="0049163D">
      <w:pPr>
        <w:pStyle w:val="212"/>
        <w:tabs>
          <w:tab w:val="left" w:pos="0"/>
          <w:tab w:val="left" w:pos="284"/>
          <w:tab w:val="left" w:pos="709"/>
        </w:tabs>
        <w:spacing w:before="120"/>
        <w:ind w:left="426"/>
        <w:rPr>
          <w:rFonts w:ascii="Times New Roman" w:hAnsi="Times New Roman"/>
          <w:i/>
          <w:szCs w:val="24"/>
        </w:rPr>
      </w:pPr>
    </w:p>
    <w:bookmarkEnd w:id="322"/>
    <w:bookmarkEnd w:id="323"/>
    <w:bookmarkEnd w:id="324"/>
    <w:p w:rsidR="001C4647" w:rsidRPr="006C1C29" w:rsidRDefault="00AE40DF" w:rsidP="00AE40DF">
      <w:r w:rsidRPr="006C1C29">
        <w:rPr>
          <w:b/>
        </w:rPr>
        <w:t>ЧАСТЬ 8. СПИСОК ДОКУМЕНТОВ ДЛЯ ЗАКЛЮЧЕНИЯ ДОГОВОРА И ОТКРЫТИЯ</w:t>
      </w:r>
      <w:r w:rsidRPr="006C1C29">
        <w:t xml:space="preserve"> </w:t>
      </w:r>
      <w:r w:rsidRPr="006C1C29">
        <w:rPr>
          <w:b/>
        </w:rPr>
        <w:t>СЧЕТА</w:t>
      </w:r>
    </w:p>
    <w:p w:rsidR="00AE40DF" w:rsidRPr="006C1C29" w:rsidRDefault="00AE40DF" w:rsidP="00AE40DF"/>
    <w:p w:rsidR="00E755A2" w:rsidRPr="006C1C29" w:rsidRDefault="00E755A2" w:rsidP="00BD4B2B">
      <w:pPr>
        <w:jc w:val="both"/>
      </w:pPr>
      <w:r w:rsidRPr="006C1C29">
        <w:t xml:space="preserve">Данные требования к списку документов приведены для Клиентов уже имеющих ранее деловые отношения и открытые счета в ПАО  «БАЛТИНВЕСТБАНК. </w:t>
      </w:r>
    </w:p>
    <w:p w:rsidR="00E755A2" w:rsidRPr="006C1C29" w:rsidRDefault="00E755A2" w:rsidP="00BD4B2B">
      <w:pPr>
        <w:jc w:val="both"/>
      </w:pPr>
    </w:p>
    <w:p w:rsidR="002626CB" w:rsidRPr="006C1C29" w:rsidRDefault="002626CB" w:rsidP="00A42133">
      <w:pPr>
        <w:jc w:val="both"/>
      </w:pPr>
      <w:proofErr w:type="gramStart"/>
      <w:r w:rsidRPr="006C1C29">
        <w:t xml:space="preserve">В случае если Клиент не находится на обслуживании в ПАО «БАЛТИНВЕСТБАНК» на момент заключения Договора о брокерском обслуживании, проводится идентификация Клиента, его представителей, </w:t>
      </w:r>
      <w:proofErr w:type="spellStart"/>
      <w:r w:rsidRPr="006C1C29">
        <w:t>выгодоприобретателей</w:t>
      </w:r>
      <w:proofErr w:type="spellEnd"/>
      <w:r w:rsidRPr="006C1C29">
        <w:t xml:space="preserve"> и </w:t>
      </w:r>
      <w:proofErr w:type="spellStart"/>
      <w:r w:rsidRPr="006C1C29">
        <w:t>бенефициарных</w:t>
      </w:r>
      <w:proofErr w:type="spellEnd"/>
      <w:r w:rsidRPr="006C1C29">
        <w:t xml:space="preserve"> владельцев в соответствии с Федеральным законом «О противодействии легализации (отмыванию) доходов, полученных преступным путём, и финансированию терроризма» и Правилами внутреннего контроля в целях противодействия легализации (отмыванию) доходов, полученных преступным путём, и финансированию терроризма в</w:t>
      </w:r>
      <w:proofErr w:type="gramEnd"/>
      <w:r w:rsidRPr="006C1C29">
        <w:t xml:space="preserve"> ПАО «БАЛТИНВЕСТБАНК.</w:t>
      </w:r>
    </w:p>
    <w:p w:rsidR="00CF6A3E" w:rsidRPr="006C1C29" w:rsidRDefault="00CF6A3E" w:rsidP="00E755A2"/>
    <w:p w:rsidR="00AE40DF" w:rsidRPr="006C1C29" w:rsidRDefault="00AE40DF" w:rsidP="00AE40DF">
      <w:r w:rsidRPr="006C1C29">
        <w:t>28.</w:t>
      </w:r>
      <w:r w:rsidRPr="006C1C29">
        <w:tab/>
        <w:t xml:space="preserve">Для физических лиц </w:t>
      </w:r>
    </w:p>
    <w:p w:rsidR="00AE40DF" w:rsidRPr="006C1C29" w:rsidRDefault="00AE40DF" w:rsidP="00AE40DF"/>
    <w:p w:rsidR="00AE40DF" w:rsidRPr="006C1C29" w:rsidRDefault="00AE40DF" w:rsidP="00AE40DF">
      <w:r w:rsidRPr="006C1C29">
        <w:t xml:space="preserve">28.1. Физические лица, являющиеся </w:t>
      </w:r>
      <w:r w:rsidRPr="006C1C29">
        <w:rPr>
          <w:b/>
        </w:rPr>
        <w:t>резидентами Российской Федерации,</w:t>
      </w:r>
      <w:r w:rsidRPr="006C1C29">
        <w:t xml:space="preserve"> предоставляют следующий комплект документов:</w:t>
      </w:r>
    </w:p>
    <w:p w:rsidR="00AE40DF" w:rsidRPr="006C1C29" w:rsidRDefault="00AE40DF" w:rsidP="00AE40DF"/>
    <w:p w:rsidR="00AE40DF" w:rsidRPr="006C1C29" w:rsidRDefault="00AE40DF" w:rsidP="00AE40DF">
      <w:pPr>
        <w:numPr>
          <w:ilvl w:val="0"/>
          <w:numId w:val="40"/>
        </w:numPr>
        <w:tabs>
          <w:tab w:val="left" w:pos="1080"/>
        </w:tabs>
        <w:jc w:val="both"/>
      </w:pPr>
      <w:r w:rsidRPr="006C1C29">
        <w:t xml:space="preserve">Нотариально заверенная (допускается предоставление оригинала документа для заверения уполномоченным сотрудником </w:t>
      </w:r>
      <w:r w:rsidR="000666AD" w:rsidRPr="006C1C29">
        <w:rPr>
          <w:szCs w:val="24"/>
        </w:rPr>
        <w:t xml:space="preserve">ПАО </w:t>
      </w:r>
      <w:r w:rsidR="00050ED6" w:rsidRPr="006C1C29">
        <w:rPr>
          <w:szCs w:val="24"/>
        </w:rPr>
        <w:t xml:space="preserve"> «БАЛТИНВЕСТБАНК»</w:t>
      </w:r>
      <w:r w:rsidRPr="006C1C29">
        <w:t>) копия документа, удостоверяющего личность.</w:t>
      </w:r>
    </w:p>
    <w:p w:rsidR="00AE40DF" w:rsidRPr="006C1C29" w:rsidRDefault="00AE40DF" w:rsidP="00AE40DF">
      <w:pPr>
        <w:numPr>
          <w:ilvl w:val="0"/>
          <w:numId w:val="40"/>
        </w:numPr>
        <w:tabs>
          <w:tab w:val="left" w:pos="1080"/>
        </w:tabs>
        <w:jc w:val="both"/>
      </w:pPr>
      <w:r w:rsidRPr="006C1C29">
        <w:t>Копия свидетельства о постановке на учет в налоговом органе (при наличии).</w:t>
      </w:r>
    </w:p>
    <w:p w:rsidR="00AE40DF" w:rsidRPr="006C1C29" w:rsidRDefault="00AE40DF" w:rsidP="00AE40DF">
      <w:pPr>
        <w:numPr>
          <w:ilvl w:val="0"/>
          <w:numId w:val="40"/>
        </w:numPr>
        <w:tabs>
          <w:tab w:val="left" w:pos="1080"/>
        </w:tabs>
        <w:jc w:val="both"/>
      </w:pPr>
      <w:r w:rsidRPr="006C1C29">
        <w:t xml:space="preserve">Нотариально заверенная копия доверенности (при наличии) на уполномоченного представителя. </w:t>
      </w:r>
    </w:p>
    <w:p w:rsidR="00AE40DF" w:rsidRPr="006C1C29" w:rsidRDefault="00AE40DF" w:rsidP="00AE40DF"/>
    <w:p w:rsidR="00AE40DF" w:rsidRPr="006C1C29" w:rsidRDefault="00AE40DF" w:rsidP="00AE40DF">
      <w:pPr>
        <w:spacing w:before="120" w:after="120"/>
        <w:rPr>
          <w:b/>
        </w:rPr>
      </w:pPr>
      <w:r w:rsidRPr="006C1C29">
        <w:rPr>
          <w:b/>
        </w:rPr>
        <w:t xml:space="preserve">28.2. Физические лица, не </w:t>
      </w:r>
      <w:r w:rsidRPr="006C1C29">
        <w:t xml:space="preserve">являющиеся </w:t>
      </w:r>
      <w:r w:rsidRPr="006C1C29">
        <w:rPr>
          <w:b/>
        </w:rPr>
        <w:t>резидентами Российской Федерации,</w:t>
      </w:r>
      <w:r w:rsidRPr="006C1C29">
        <w:t xml:space="preserve"> предоставляют следующий комплект документов</w:t>
      </w:r>
      <w:proofErr w:type="gramStart"/>
      <w:r w:rsidRPr="006C1C29">
        <w:t>:</w:t>
      </w:r>
      <w:r w:rsidRPr="006C1C29">
        <w:rPr>
          <w:b/>
        </w:rPr>
        <w:t>:</w:t>
      </w:r>
      <w:proofErr w:type="gramEnd"/>
    </w:p>
    <w:p w:rsidR="00AE40DF" w:rsidRPr="006C1C29" w:rsidRDefault="00AE40DF" w:rsidP="00AE40DF">
      <w:pPr>
        <w:numPr>
          <w:ilvl w:val="0"/>
          <w:numId w:val="41"/>
        </w:numPr>
        <w:tabs>
          <w:tab w:val="left" w:pos="1134"/>
        </w:tabs>
        <w:jc w:val="both"/>
      </w:pPr>
      <w:r w:rsidRPr="006C1C29">
        <w:t xml:space="preserve">Нотариальная копия документа, удостоверяющего личность (допускается предоставление оригинала документа для заверения уполномоченным сотрудником </w:t>
      </w:r>
      <w:r w:rsidR="000666AD" w:rsidRPr="006C1C29">
        <w:rPr>
          <w:szCs w:val="24"/>
        </w:rPr>
        <w:t xml:space="preserve">ПАО </w:t>
      </w:r>
      <w:r w:rsidR="00050ED6" w:rsidRPr="006C1C29">
        <w:rPr>
          <w:szCs w:val="24"/>
        </w:rPr>
        <w:t xml:space="preserve"> «БАЛТИНВЕСТБАНК»</w:t>
      </w:r>
      <w:r w:rsidRPr="006C1C29">
        <w:t>).</w:t>
      </w:r>
    </w:p>
    <w:p w:rsidR="00AE40DF" w:rsidRPr="006C1C29" w:rsidRDefault="00AE40DF" w:rsidP="00AE40DF">
      <w:pPr>
        <w:numPr>
          <w:ilvl w:val="0"/>
          <w:numId w:val="41"/>
        </w:numPr>
        <w:tabs>
          <w:tab w:val="left" w:pos="1134"/>
        </w:tabs>
        <w:jc w:val="both"/>
      </w:pPr>
      <w:r w:rsidRPr="006C1C29">
        <w:t>Нотариально заверенная копия миграционной карты (по форме, утвержденной Постановлением Правительства РФ от 16 августа 2004 № 413 «О миграционной карте»).</w:t>
      </w:r>
    </w:p>
    <w:p w:rsidR="00AE40DF" w:rsidRPr="006C1C29" w:rsidRDefault="00AE40DF" w:rsidP="00AE40DF">
      <w:pPr>
        <w:numPr>
          <w:ilvl w:val="0"/>
          <w:numId w:val="41"/>
        </w:numPr>
        <w:tabs>
          <w:tab w:val="left" w:pos="1134"/>
        </w:tabs>
        <w:jc w:val="both"/>
      </w:pPr>
      <w:r w:rsidRPr="006C1C29">
        <w:t>Нотариально заверенная копия документа, подтверждающего право иностранного гражданина или лица без гражданства на пребывание (проживание) в Российской Федерации (виза, разрешение на временное проживание или вид на жительство в РФ).</w:t>
      </w:r>
    </w:p>
    <w:p w:rsidR="00AE40DF" w:rsidRPr="006C1C29" w:rsidRDefault="00AE40DF" w:rsidP="00AE40DF">
      <w:pPr>
        <w:numPr>
          <w:ilvl w:val="0"/>
          <w:numId w:val="41"/>
        </w:numPr>
        <w:tabs>
          <w:tab w:val="left" w:pos="1134"/>
        </w:tabs>
        <w:jc w:val="both"/>
      </w:pPr>
      <w:r w:rsidRPr="006C1C29">
        <w:t>Нотариально заверенная копия свидетельства о постановке физического лица на учет в налоговом органе на территории Российской Федерации (в соответствии с Приказом Минфина РФ от 21 октября 2010 года № 129н</w:t>
      </w:r>
      <w:proofErr w:type="gramStart"/>
      <w:r w:rsidRPr="006C1C29">
        <w:t xml:space="preserve"> )</w:t>
      </w:r>
      <w:proofErr w:type="gramEnd"/>
      <w:r w:rsidRPr="006C1C29">
        <w:t>.</w:t>
      </w:r>
    </w:p>
    <w:p w:rsidR="002E774D" w:rsidRPr="006C1C29" w:rsidRDefault="00AE40DF" w:rsidP="00AE40DF">
      <w:pPr>
        <w:numPr>
          <w:ilvl w:val="0"/>
          <w:numId w:val="41"/>
        </w:numPr>
        <w:tabs>
          <w:tab w:val="left" w:pos="1080"/>
        </w:tabs>
        <w:jc w:val="both"/>
      </w:pPr>
      <w:r w:rsidRPr="006C1C29">
        <w:t>Нотариально заверенная копия доверенности (при наличии) на уполномоченного представителя</w:t>
      </w:r>
      <w:r w:rsidR="002E774D" w:rsidRPr="006C1C29">
        <w:t>;</w:t>
      </w:r>
    </w:p>
    <w:p w:rsidR="002E774D" w:rsidRPr="006C1C29" w:rsidRDefault="002E774D" w:rsidP="002E774D">
      <w:pPr>
        <w:numPr>
          <w:ilvl w:val="0"/>
          <w:numId w:val="41"/>
        </w:numPr>
        <w:jc w:val="both"/>
      </w:pPr>
      <w:r w:rsidRPr="006C1C29">
        <w:t>иные документы, необходимые для исполнения требований нормативных документов Центрального банка РФ.</w:t>
      </w:r>
    </w:p>
    <w:p w:rsidR="00AE40DF" w:rsidRPr="006C1C29" w:rsidRDefault="00AE40DF" w:rsidP="002E774D">
      <w:pPr>
        <w:tabs>
          <w:tab w:val="left" w:pos="1080"/>
        </w:tabs>
        <w:ind w:left="720"/>
        <w:jc w:val="both"/>
      </w:pPr>
    </w:p>
    <w:p w:rsidR="00AE40DF" w:rsidRPr="006C1C29" w:rsidRDefault="00AE40DF" w:rsidP="00AE40DF"/>
    <w:p w:rsidR="00AE40DF" w:rsidRPr="006C1C29" w:rsidRDefault="00AE40DF" w:rsidP="00A45203">
      <w:pPr>
        <w:tabs>
          <w:tab w:val="left" w:pos="1134"/>
        </w:tabs>
        <w:ind w:left="360"/>
        <w:jc w:val="both"/>
      </w:pPr>
      <w:r w:rsidRPr="006C1C29">
        <w:t xml:space="preserve">Для физических лиц – нерезидентов Российской Федерации доверенность должна быть легализована в посольстве (консульстве) Российской Федерации за границей, либо посредством проставления </w:t>
      </w:r>
      <w:proofErr w:type="spellStart"/>
      <w:r w:rsidRPr="006C1C29">
        <w:t>апостиля</w:t>
      </w:r>
      <w:proofErr w:type="spellEnd"/>
      <w:r w:rsidRPr="006C1C29">
        <w:t xml:space="preserve"> в соответствии с требованиями Гаагской конвенции, отменяющей требования легализации иностранных официальных документов от 05.10.1961 года. </w:t>
      </w:r>
    </w:p>
    <w:p w:rsidR="00AE40DF" w:rsidRPr="006C1C29" w:rsidRDefault="00AE40DF" w:rsidP="00AE40DF"/>
    <w:p w:rsidR="00AE40DF" w:rsidRPr="006C1C29" w:rsidRDefault="00AE40DF" w:rsidP="00AE40DF">
      <w:pPr>
        <w:rPr>
          <w:b/>
        </w:rPr>
      </w:pPr>
      <w:r w:rsidRPr="006C1C29">
        <w:t>29.</w:t>
      </w:r>
      <w:r w:rsidRPr="006C1C29">
        <w:tab/>
        <w:t xml:space="preserve">Для Юридических лиц, являющихся </w:t>
      </w:r>
      <w:r w:rsidRPr="006C1C29">
        <w:rPr>
          <w:b/>
        </w:rPr>
        <w:t>резидентами Российской Федерации.</w:t>
      </w:r>
    </w:p>
    <w:p w:rsidR="00AE40DF" w:rsidRPr="006C1C29" w:rsidRDefault="00AE40DF" w:rsidP="00AE40DF">
      <w:r w:rsidRPr="006C1C29">
        <w:t xml:space="preserve"> </w:t>
      </w:r>
    </w:p>
    <w:p w:rsidR="00AE40DF" w:rsidRPr="006C1C29" w:rsidRDefault="00AE40DF" w:rsidP="00CC19E3">
      <w:pPr>
        <w:jc w:val="both"/>
      </w:pPr>
      <w:r w:rsidRPr="006C1C29">
        <w:t xml:space="preserve">29.1. Юридические лица, являющиеся </w:t>
      </w:r>
      <w:r w:rsidRPr="006C1C29">
        <w:rPr>
          <w:b/>
        </w:rPr>
        <w:t xml:space="preserve">резидентами Российской Федерации, </w:t>
      </w:r>
      <w:r w:rsidRPr="006C1C29">
        <w:t>предоставляют следующий комплект документов:</w:t>
      </w:r>
    </w:p>
    <w:p w:rsidR="00AE40DF" w:rsidRPr="006C1C29" w:rsidRDefault="00AE40DF" w:rsidP="00AE40DF"/>
    <w:p w:rsidR="00AE40DF" w:rsidRPr="006C1C29" w:rsidRDefault="00AE40DF" w:rsidP="00AE40DF">
      <w:pPr>
        <w:rPr>
          <w:b/>
          <w:u w:val="single"/>
        </w:rPr>
      </w:pPr>
      <w:r w:rsidRPr="006C1C29">
        <w:rPr>
          <w:b/>
          <w:u w:val="single"/>
        </w:rPr>
        <w:t>Нотариально заверенные копии:</w:t>
      </w:r>
    </w:p>
    <w:p w:rsidR="00050ED6" w:rsidRPr="006C1C29" w:rsidRDefault="00AE40DF" w:rsidP="00A45203">
      <w:pPr>
        <w:numPr>
          <w:ilvl w:val="0"/>
          <w:numId w:val="40"/>
        </w:numPr>
        <w:jc w:val="both"/>
      </w:pPr>
      <w:r w:rsidRPr="006C1C29">
        <w:t xml:space="preserve">Документ, удостоверяющий личность руководителя юридического лица, действующего от его имени без доверенности (допускается предоставление оригинала документа для заверения уполномоченным сотрудником </w:t>
      </w:r>
      <w:r w:rsidR="000666AD" w:rsidRPr="006C1C29">
        <w:rPr>
          <w:szCs w:val="24"/>
        </w:rPr>
        <w:t xml:space="preserve">ПАО </w:t>
      </w:r>
      <w:r w:rsidR="00050ED6" w:rsidRPr="006C1C29">
        <w:rPr>
          <w:szCs w:val="24"/>
        </w:rPr>
        <w:t xml:space="preserve"> «БАЛТИНВЕСТБАНК»</w:t>
      </w:r>
      <w:r w:rsidRPr="006C1C29">
        <w:t>)</w:t>
      </w:r>
    </w:p>
    <w:p w:rsidR="00AE40DF" w:rsidRPr="006C1C29" w:rsidRDefault="00AE40DF" w:rsidP="00A45203">
      <w:pPr>
        <w:numPr>
          <w:ilvl w:val="0"/>
          <w:numId w:val="40"/>
        </w:numPr>
        <w:jc w:val="both"/>
      </w:pPr>
      <w:r w:rsidRPr="006C1C29">
        <w:t>Документ, подтверждающий государственную регистрацию юридического лица (для юридических лиц, зарегистрированных до 01.07.2002 г.)</w:t>
      </w:r>
    </w:p>
    <w:p w:rsidR="00AE40DF" w:rsidRPr="006C1C29" w:rsidRDefault="00AE40DF" w:rsidP="00A45203">
      <w:pPr>
        <w:numPr>
          <w:ilvl w:val="0"/>
          <w:numId w:val="40"/>
        </w:numPr>
        <w:jc w:val="both"/>
      </w:pPr>
      <w:r w:rsidRPr="006C1C29">
        <w:t>Свидетельство о внесении записи о юридическом лице в Единый Государственный реестр юридических лиц (для юридических лиц, зарегистрированных до 01.07.2002 г.) и присвоении государственного регистрационного номера ОГРН</w:t>
      </w:r>
    </w:p>
    <w:p w:rsidR="00AE40DF" w:rsidRPr="006C1C29" w:rsidRDefault="00AE40DF" w:rsidP="00A45203">
      <w:pPr>
        <w:numPr>
          <w:ilvl w:val="0"/>
          <w:numId w:val="40"/>
        </w:numPr>
        <w:jc w:val="both"/>
      </w:pPr>
      <w:r w:rsidRPr="006C1C29">
        <w:t>Свидетельство о государственной регистрации юридического лица (для лиц, зарегистрированных после 01.07.2002 года)</w:t>
      </w:r>
    </w:p>
    <w:p w:rsidR="00AE40DF" w:rsidRPr="006C1C29" w:rsidRDefault="00AE40DF" w:rsidP="00A45203">
      <w:pPr>
        <w:numPr>
          <w:ilvl w:val="0"/>
          <w:numId w:val="40"/>
        </w:numPr>
        <w:jc w:val="both"/>
      </w:pPr>
      <w:r w:rsidRPr="006C1C29">
        <w:t>Учредительные документы с зарегистрированными изменениями и дополнениями, а также документы, подтверждающие государственную регистрацию данных изменений</w:t>
      </w:r>
    </w:p>
    <w:p w:rsidR="00AE40DF" w:rsidRPr="006C1C29" w:rsidRDefault="00AE40DF" w:rsidP="00A45203">
      <w:pPr>
        <w:numPr>
          <w:ilvl w:val="0"/>
          <w:numId w:val="40"/>
        </w:numPr>
        <w:jc w:val="both"/>
      </w:pPr>
      <w:r w:rsidRPr="006C1C29">
        <w:t>Свидетельство о постановке на учет в налоговом органе</w:t>
      </w:r>
    </w:p>
    <w:p w:rsidR="00AE40DF" w:rsidRPr="006C1C29" w:rsidRDefault="00AE40DF" w:rsidP="00A45203">
      <w:pPr>
        <w:numPr>
          <w:ilvl w:val="0"/>
          <w:numId w:val="40"/>
        </w:numPr>
        <w:jc w:val="both"/>
      </w:pPr>
      <w:r w:rsidRPr="006C1C29">
        <w:t>Выписка из ЕГРЮЛ, выданная не позднее 1 (одного) месяца до даты предоставления документов и/или содержащая актуальные сведения об обществе на дату предоставления (может быть предоставлен оригинал или копия, заверенная организацией)</w:t>
      </w:r>
    </w:p>
    <w:p w:rsidR="00AE40DF" w:rsidRPr="006C1C29" w:rsidRDefault="00AE40DF" w:rsidP="00A45203">
      <w:pPr>
        <w:numPr>
          <w:ilvl w:val="0"/>
          <w:numId w:val="40"/>
        </w:numPr>
        <w:jc w:val="both"/>
      </w:pPr>
      <w:r w:rsidRPr="006C1C29">
        <w:t>Карточка с образцами подписей и оттиском печати организации (может быть заверена банком, в котором открыт расчетный счет)</w:t>
      </w:r>
    </w:p>
    <w:p w:rsidR="00F2284B" w:rsidRPr="006C1C29" w:rsidRDefault="004E3B2C" w:rsidP="00A45203">
      <w:pPr>
        <w:numPr>
          <w:ilvl w:val="0"/>
          <w:numId w:val="40"/>
        </w:numPr>
        <w:jc w:val="both"/>
      </w:pPr>
      <w:proofErr w:type="gramStart"/>
      <w:r w:rsidRPr="006C1C29">
        <w:lastRenderedPageBreak/>
        <w:t>Документы</w:t>
      </w:r>
      <w:proofErr w:type="gramEnd"/>
      <w:r w:rsidRPr="006C1C29">
        <w:t xml:space="preserve"> удостоверяющие личность </w:t>
      </w:r>
      <w:proofErr w:type="spellStart"/>
      <w:r w:rsidRPr="006C1C29">
        <w:t>бенефициарного</w:t>
      </w:r>
      <w:proofErr w:type="spellEnd"/>
      <w:r w:rsidRPr="006C1C29">
        <w:t xml:space="preserve"> владельца, с указанием доли владения</w:t>
      </w:r>
      <w:r w:rsidR="00F2284B" w:rsidRPr="006C1C29">
        <w:t xml:space="preserve"> (список участников для ООО, выписка из реестра акционеров для АО)</w:t>
      </w:r>
    </w:p>
    <w:p w:rsidR="00AE40DF" w:rsidRPr="006C1C29" w:rsidRDefault="00AE40DF" w:rsidP="00AE40DF"/>
    <w:p w:rsidR="00AE40DF" w:rsidRPr="006C1C29" w:rsidRDefault="00AE40DF" w:rsidP="00AE40DF">
      <w:r w:rsidRPr="006C1C29">
        <w:t>Лицензии (при наличии):</w:t>
      </w:r>
    </w:p>
    <w:p w:rsidR="00AE40DF" w:rsidRPr="006C1C29" w:rsidRDefault="00AE40DF" w:rsidP="00A45203">
      <w:pPr>
        <w:jc w:val="both"/>
      </w:pPr>
    </w:p>
    <w:p w:rsidR="00AE40DF" w:rsidRPr="006C1C29" w:rsidRDefault="00AE40DF" w:rsidP="00A45203">
      <w:pPr>
        <w:numPr>
          <w:ilvl w:val="0"/>
          <w:numId w:val="42"/>
        </w:numPr>
        <w:jc w:val="both"/>
      </w:pPr>
      <w:r w:rsidRPr="006C1C29">
        <w:t>для кредитных организаций – лицензия</w:t>
      </w:r>
      <w:proofErr w:type="gramStart"/>
      <w:r w:rsidRPr="006C1C29">
        <w:t xml:space="preserve"> (-</w:t>
      </w:r>
      <w:proofErr w:type="spellStart"/>
      <w:proofErr w:type="gramEnd"/>
      <w:r w:rsidRPr="006C1C29">
        <w:t>ии</w:t>
      </w:r>
      <w:proofErr w:type="spellEnd"/>
      <w:r w:rsidRPr="006C1C29">
        <w:t>) Банка России на осуществление банковской деятельности</w:t>
      </w:r>
    </w:p>
    <w:p w:rsidR="00AE40DF" w:rsidRPr="006C1C29" w:rsidRDefault="00AE40DF" w:rsidP="00A45203">
      <w:pPr>
        <w:numPr>
          <w:ilvl w:val="0"/>
          <w:numId w:val="42"/>
        </w:numPr>
        <w:jc w:val="both"/>
      </w:pPr>
      <w:r w:rsidRPr="006C1C29">
        <w:t>для профессиональных участников рынка ценных бумаг на осуществление профессиональной деятельности</w:t>
      </w:r>
      <w:proofErr w:type="gramStart"/>
      <w:r w:rsidRPr="006C1C29">
        <w:t xml:space="preserve"> (-</w:t>
      </w:r>
      <w:proofErr w:type="gramEnd"/>
      <w:r w:rsidRPr="006C1C29">
        <w:t>ей) на рынке ценных бумаг</w:t>
      </w:r>
    </w:p>
    <w:p w:rsidR="00AE40DF" w:rsidRPr="006C1C29" w:rsidRDefault="00AE40DF" w:rsidP="00A45203">
      <w:pPr>
        <w:numPr>
          <w:ilvl w:val="0"/>
          <w:numId w:val="42"/>
        </w:numPr>
        <w:jc w:val="both"/>
      </w:pPr>
      <w:r w:rsidRPr="006C1C29">
        <w:t>иные лицензии при наличии</w:t>
      </w:r>
    </w:p>
    <w:p w:rsidR="00AE40DF" w:rsidRPr="006C1C29" w:rsidRDefault="00AE40DF" w:rsidP="00AE40DF"/>
    <w:p w:rsidR="00AE40DF" w:rsidRPr="006C1C29" w:rsidRDefault="00AE40DF" w:rsidP="00AE40DF">
      <w:r w:rsidRPr="006C1C29">
        <w:t>Для кредитных организаций:</w:t>
      </w:r>
    </w:p>
    <w:p w:rsidR="00AE40DF" w:rsidRPr="006C1C29" w:rsidRDefault="00AE40DF" w:rsidP="00AE40DF"/>
    <w:p w:rsidR="00AE40DF" w:rsidRPr="006C1C29" w:rsidRDefault="00AE40DF" w:rsidP="00A45203">
      <w:pPr>
        <w:numPr>
          <w:ilvl w:val="0"/>
          <w:numId w:val="44"/>
        </w:numPr>
        <w:jc w:val="both"/>
      </w:pPr>
      <w:r w:rsidRPr="006C1C29">
        <w:t>Письмо Центрального банка РФ о согласовании кандидатуры единоличного исполнительного органа - копия, заверенная клиентом</w:t>
      </w:r>
    </w:p>
    <w:p w:rsidR="00AE40DF" w:rsidRPr="006C1C29" w:rsidRDefault="00AE40DF" w:rsidP="00A45203">
      <w:pPr>
        <w:numPr>
          <w:ilvl w:val="0"/>
          <w:numId w:val="44"/>
        </w:numPr>
        <w:jc w:val="both"/>
      </w:pPr>
      <w:r w:rsidRPr="006C1C29">
        <w:t>Документ, подтверждающий назначение лиц, избравших руководителя организации (если отличны от участников - акционеров)</w:t>
      </w:r>
    </w:p>
    <w:p w:rsidR="00AE40DF" w:rsidRPr="006C1C29" w:rsidRDefault="00AE40DF" w:rsidP="00AE40DF"/>
    <w:p w:rsidR="00AE40DF" w:rsidRPr="006C1C29" w:rsidRDefault="00AE40DF" w:rsidP="00AE40DF">
      <w:r w:rsidRPr="006C1C29">
        <w:t>Копии, заверенные печатью и подписью первого лица: документы, подтверждающие полномочия, лица, имеющего права действовать без доверенности (руководитель организации):</w:t>
      </w:r>
    </w:p>
    <w:p w:rsidR="00AE40DF" w:rsidRPr="006C1C29" w:rsidRDefault="00AE40DF" w:rsidP="00AE40DF"/>
    <w:p w:rsidR="00AE40DF" w:rsidRPr="006C1C29" w:rsidRDefault="00AE40DF" w:rsidP="00A45203">
      <w:pPr>
        <w:numPr>
          <w:ilvl w:val="0"/>
          <w:numId w:val="43"/>
        </w:numPr>
        <w:jc w:val="both"/>
      </w:pPr>
      <w:r w:rsidRPr="006C1C29">
        <w:t>Протокол общего собрания участников (акционеров) или иного уполномоченного органа предприятия (выписка из него) об избрании руководителя организации либо решение единственного участника (акционера) о назначении руководителя организации</w:t>
      </w:r>
    </w:p>
    <w:p w:rsidR="00AE40DF" w:rsidRPr="006C1C29" w:rsidRDefault="00AE40DF" w:rsidP="00A45203">
      <w:pPr>
        <w:numPr>
          <w:ilvl w:val="0"/>
          <w:numId w:val="43"/>
        </w:numPr>
        <w:jc w:val="both"/>
      </w:pPr>
      <w:r w:rsidRPr="006C1C29">
        <w:t>Приказ о вступлении в должность руководителя организации</w:t>
      </w:r>
    </w:p>
    <w:p w:rsidR="00AE40DF" w:rsidRPr="006C1C29" w:rsidRDefault="00AE40DF" w:rsidP="00AE40DF">
      <w:pPr>
        <w:ind w:left="360"/>
      </w:pPr>
    </w:p>
    <w:p w:rsidR="00AE40DF" w:rsidRPr="006C1C29" w:rsidRDefault="00AE40DF" w:rsidP="00AE40DF">
      <w:pPr>
        <w:ind w:left="360"/>
        <w:rPr>
          <w:lang w:val="en-US"/>
        </w:rPr>
      </w:pPr>
      <w:r w:rsidRPr="006C1C29">
        <w:t xml:space="preserve">Дополнительно могут быть </w:t>
      </w:r>
      <w:proofErr w:type="gramStart"/>
      <w:r w:rsidRPr="006C1C29">
        <w:t>предоставлены</w:t>
      </w:r>
      <w:proofErr w:type="gramEnd"/>
      <w:r w:rsidRPr="006C1C29">
        <w:t xml:space="preserve">: </w:t>
      </w:r>
    </w:p>
    <w:p w:rsidR="00AE40DF" w:rsidRPr="006C1C29" w:rsidRDefault="00AE40DF" w:rsidP="00AE40DF">
      <w:pPr>
        <w:ind w:left="360"/>
        <w:rPr>
          <w:lang w:val="en-US"/>
        </w:rPr>
      </w:pPr>
    </w:p>
    <w:p w:rsidR="00AE40DF" w:rsidRPr="006C1C29" w:rsidRDefault="00AE40DF" w:rsidP="00AE40DF">
      <w:pPr>
        <w:numPr>
          <w:ilvl w:val="0"/>
          <w:numId w:val="43"/>
        </w:numPr>
        <w:jc w:val="both"/>
      </w:pPr>
      <w:r w:rsidRPr="006C1C29">
        <w:t>документ, удостоверяющий личность уполномоченного представителя, действующего на основании доверенности;</w:t>
      </w:r>
    </w:p>
    <w:p w:rsidR="002E774D" w:rsidRPr="006C1C29" w:rsidRDefault="00AE40DF" w:rsidP="002E774D">
      <w:pPr>
        <w:numPr>
          <w:ilvl w:val="0"/>
          <w:numId w:val="43"/>
        </w:numPr>
        <w:jc w:val="both"/>
      </w:pPr>
      <w:r w:rsidRPr="006C1C29">
        <w:t>оригинал или нотариально заверенная копия доверенности представителя, действующего от имени юридического лица;</w:t>
      </w:r>
    </w:p>
    <w:p w:rsidR="002E774D" w:rsidRPr="006C1C29" w:rsidRDefault="002E774D" w:rsidP="002E774D">
      <w:pPr>
        <w:numPr>
          <w:ilvl w:val="0"/>
          <w:numId w:val="43"/>
        </w:numPr>
        <w:jc w:val="both"/>
      </w:pPr>
      <w:r w:rsidRPr="006C1C29">
        <w:t>иные документы, необходимые для исполнения требований нормативных документов Центрального банка РФ.</w:t>
      </w:r>
    </w:p>
    <w:p w:rsidR="00AE40DF" w:rsidRPr="006C1C29" w:rsidRDefault="00AE40DF" w:rsidP="00AE40DF">
      <w:pPr>
        <w:ind w:left="360"/>
      </w:pPr>
    </w:p>
    <w:p w:rsidR="00AE40DF" w:rsidRPr="006C1C29" w:rsidRDefault="00AE40DF" w:rsidP="00AE40DF">
      <w:pPr>
        <w:ind w:firstLine="540"/>
        <w:jc w:val="both"/>
      </w:pPr>
      <w:r w:rsidRPr="006C1C29">
        <w:t xml:space="preserve">Если на дату предоставления документов юридическое лицо не является клиентом </w:t>
      </w:r>
      <w:r w:rsidR="000666AD" w:rsidRPr="006C1C29">
        <w:rPr>
          <w:szCs w:val="24"/>
        </w:rPr>
        <w:t xml:space="preserve">ПАО </w:t>
      </w:r>
      <w:r w:rsidR="00050ED6" w:rsidRPr="006C1C29">
        <w:rPr>
          <w:szCs w:val="24"/>
        </w:rPr>
        <w:t xml:space="preserve"> «БАЛТИНВЕСТБАНК»</w:t>
      </w:r>
      <w:r w:rsidRPr="006C1C29">
        <w:t xml:space="preserve">, дополнительно </w:t>
      </w:r>
      <w:proofErr w:type="gramStart"/>
      <w:r w:rsidRPr="006C1C29">
        <w:t>предоставляются следующие документы</w:t>
      </w:r>
      <w:proofErr w:type="gramEnd"/>
      <w:r w:rsidRPr="006C1C29">
        <w:t>:</w:t>
      </w:r>
    </w:p>
    <w:p w:rsidR="00AE40DF" w:rsidRPr="006C1C29" w:rsidRDefault="00AE40DF" w:rsidP="00AE40DF">
      <w:pPr>
        <w:ind w:firstLine="540"/>
        <w:jc w:val="both"/>
      </w:pPr>
    </w:p>
    <w:p w:rsidR="00AE40DF" w:rsidRPr="006C1C29" w:rsidRDefault="00A42133" w:rsidP="00A45203">
      <w:pPr>
        <w:numPr>
          <w:ilvl w:val="0"/>
          <w:numId w:val="43"/>
        </w:numPr>
        <w:tabs>
          <w:tab w:val="clear" w:pos="720"/>
          <w:tab w:val="num" w:pos="0"/>
        </w:tabs>
        <w:ind w:left="0" w:firstLine="360"/>
        <w:jc w:val="both"/>
      </w:pPr>
      <w:r w:rsidRPr="006C1C29">
        <w:t>анкета клиента – юридического лица (либо анкета клиента – кредитной организации) по форме, утверждённой Правилами внутреннего контроля в целях  противодействия легализации (отмыванию) доходов, полученных преступным путём, и финансированию терроризма в ПАО «БАЛТИНВЕСТБАНК»</w:t>
      </w:r>
      <w:r w:rsidR="00AE40DF" w:rsidRPr="006C1C29">
        <w:t>;</w:t>
      </w:r>
    </w:p>
    <w:p w:rsidR="00AE40DF" w:rsidRPr="006C1C29" w:rsidRDefault="00AE40DF" w:rsidP="00A45203">
      <w:pPr>
        <w:numPr>
          <w:ilvl w:val="0"/>
          <w:numId w:val="43"/>
        </w:numPr>
        <w:tabs>
          <w:tab w:val="clear" w:pos="720"/>
          <w:tab w:val="num" w:pos="0"/>
        </w:tabs>
        <w:ind w:left="0" w:firstLine="360"/>
        <w:jc w:val="both"/>
      </w:pPr>
      <w:r w:rsidRPr="006C1C29">
        <w:t>нотариально заверенная копия уведомления уполномоченного органа государственной статистики;</w:t>
      </w:r>
    </w:p>
    <w:p w:rsidR="00AE40DF" w:rsidRPr="006C1C29" w:rsidRDefault="00AE40DF" w:rsidP="00A45203">
      <w:pPr>
        <w:numPr>
          <w:ilvl w:val="0"/>
          <w:numId w:val="43"/>
        </w:numPr>
        <w:tabs>
          <w:tab w:val="clear" w:pos="720"/>
          <w:tab w:val="num" w:pos="0"/>
        </w:tabs>
        <w:ind w:left="0" w:firstLine="360"/>
        <w:jc w:val="both"/>
      </w:pPr>
      <w:r w:rsidRPr="006C1C29">
        <w:t>письмо об отсутствии изменений в учредительных документах и исполнительных органах клиента на дату предоставления документов для открытия счета;</w:t>
      </w:r>
    </w:p>
    <w:p w:rsidR="00AE40DF" w:rsidRPr="006C1C29" w:rsidRDefault="00AE40DF" w:rsidP="00A45203">
      <w:pPr>
        <w:numPr>
          <w:ilvl w:val="0"/>
          <w:numId w:val="43"/>
        </w:numPr>
        <w:tabs>
          <w:tab w:val="clear" w:pos="720"/>
          <w:tab w:val="num" w:pos="0"/>
        </w:tabs>
        <w:ind w:left="0" w:firstLine="360"/>
        <w:jc w:val="both"/>
      </w:pPr>
      <w:r w:rsidRPr="006C1C29">
        <w:t>информационное письмо о комплексе мер по противодействию легализации (отмыванию) доходов, полученных преступным путем и финансированию терроризма (для кредитных организаций)</w:t>
      </w:r>
      <w:r w:rsidR="0039459A" w:rsidRPr="006C1C29">
        <w:t>;</w:t>
      </w:r>
    </w:p>
    <w:p w:rsidR="002E774D" w:rsidRPr="006C1C29" w:rsidRDefault="00A42133" w:rsidP="00A45203">
      <w:pPr>
        <w:numPr>
          <w:ilvl w:val="0"/>
          <w:numId w:val="43"/>
        </w:numPr>
        <w:tabs>
          <w:tab w:val="clear" w:pos="720"/>
          <w:tab w:val="num" w:pos="0"/>
        </w:tabs>
        <w:ind w:left="0" w:firstLine="360"/>
        <w:jc w:val="both"/>
      </w:pPr>
      <w:r w:rsidRPr="006C1C29">
        <w:t xml:space="preserve">иные документы, содержащие сведения о Клиенте, его представителях, </w:t>
      </w:r>
      <w:proofErr w:type="spellStart"/>
      <w:r w:rsidRPr="006C1C29">
        <w:t>выгодоприобретателях</w:t>
      </w:r>
      <w:proofErr w:type="spellEnd"/>
      <w:r w:rsidRPr="006C1C29">
        <w:t xml:space="preserve"> и </w:t>
      </w:r>
      <w:proofErr w:type="spellStart"/>
      <w:r w:rsidRPr="006C1C29">
        <w:t>бенефициарных</w:t>
      </w:r>
      <w:proofErr w:type="spellEnd"/>
      <w:r w:rsidRPr="006C1C29">
        <w:t xml:space="preserve"> владельцах, необходимые для их идентификации в целях  </w:t>
      </w:r>
      <w:r w:rsidRPr="006C1C29">
        <w:lastRenderedPageBreak/>
        <w:t>противодействия легализации (отмыванию) доходов, полученных преступным путём, и финансированию терроризма</w:t>
      </w:r>
      <w:r w:rsidR="002E774D" w:rsidRPr="006C1C29">
        <w:t>;</w:t>
      </w:r>
    </w:p>
    <w:p w:rsidR="002E774D" w:rsidRPr="006C1C29" w:rsidRDefault="002E774D" w:rsidP="002E774D">
      <w:pPr>
        <w:numPr>
          <w:ilvl w:val="0"/>
          <w:numId w:val="43"/>
        </w:numPr>
        <w:jc w:val="both"/>
      </w:pPr>
      <w:r w:rsidRPr="006C1C29">
        <w:t>иные документы, необходимые для исполнения требований нормативных документов Центрального банка РФ.</w:t>
      </w:r>
    </w:p>
    <w:p w:rsidR="00A42133" w:rsidRPr="006C1C29" w:rsidRDefault="00A42133" w:rsidP="002E774D">
      <w:pPr>
        <w:jc w:val="both"/>
      </w:pPr>
    </w:p>
    <w:p w:rsidR="00AE40DF" w:rsidRPr="00C7227C" w:rsidRDefault="00AE40DF" w:rsidP="00AE40DF">
      <w:pPr>
        <w:tabs>
          <w:tab w:val="left" w:pos="1080"/>
        </w:tabs>
        <w:ind w:left="360"/>
        <w:jc w:val="both"/>
        <w:rPr>
          <w:b/>
        </w:rPr>
      </w:pPr>
    </w:p>
    <w:p w:rsidR="003A37AF" w:rsidRPr="00C7227C" w:rsidRDefault="003A37AF" w:rsidP="00AE40DF">
      <w:pPr>
        <w:tabs>
          <w:tab w:val="left" w:pos="1080"/>
        </w:tabs>
        <w:ind w:left="360"/>
        <w:jc w:val="both"/>
        <w:rPr>
          <w:b/>
        </w:rPr>
      </w:pPr>
    </w:p>
    <w:p w:rsidR="003A37AF" w:rsidRPr="00C7227C" w:rsidRDefault="003A37AF" w:rsidP="00AE40DF">
      <w:pPr>
        <w:tabs>
          <w:tab w:val="left" w:pos="1080"/>
        </w:tabs>
        <w:ind w:left="360"/>
        <w:jc w:val="both"/>
        <w:rPr>
          <w:b/>
        </w:rPr>
      </w:pPr>
    </w:p>
    <w:p w:rsidR="003A37AF" w:rsidRPr="00C7227C" w:rsidRDefault="003A37AF" w:rsidP="00AE40DF">
      <w:pPr>
        <w:tabs>
          <w:tab w:val="left" w:pos="1080"/>
        </w:tabs>
        <w:ind w:left="360"/>
        <w:jc w:val="both"/>
        <w:rPr>
          <w:b/>
        </w:rPr>
      </w:pPr>
    </w:p>
    <w:p w:rsidR="00AE40DF" w:rsidRPr="006C1C29" w:rsidRDefault="00AE40DF" w:rsidP="00AE40DF">
      <w:pPr>
        <w:tabs>
          <w:tab w:val="left" w:pos="1080"/>
        </w:tabs>
        <w:jc w:val="both"/>
        <w:rPr>
          <w:b/>
        </w:rPr>
      </w:pPr>
      <w:r w:rsidRPr="006C1C29">
        <w:t xml:space="preserve">30. Для Юридических лиц, не являющихся </w:t>
      </w:r>
      <w:r w:rsidRPr="006C1C29">
        <w:rPr>
          <w:b/>
        </w:rPr>
        <w:t>резидентами Российской Федерации</w:t>
      </w:r>
    </w:p>
    <w:p w:rsidR="00AE40DF" w:rsidRPr="006C1C29" w:rsidRDefault="00AE40DF" w:rsidP="00AE40DF"/>
    <w:p w:rsidR="00AE40DF" w:rsidRPr="006C1C29" w:rsidRDefault="00AE40DF" w:rsidP="00AE40DF">
      <w:r w:rsidRPr="006C1C29">
        <w:t xml:space="preserve">30.1. Юридические лица, не являющиеся </w:t>
      </w:r>
      <w:r w:rsidRPr="006C1C29">
        <w:rPr>
          <w:b/>
        </w:rPr>
        <w:t xml:space="preserve">резидентами Российской Федерации, </w:t>
      </w:r>
      <w:r w:rsidRPr="006C1C29">
        <w:t>предоставляют следующий комплект документов:</w:t>
      </w:r>
    </w:p>
    <w:p w:rsidR="00AE40DF" w:rsidRPr="006C1C29" w:rsidRDefault="00AE40DF" w:rsidP="00AE40DF"/>
    <w:p w:rsidR="00AE40DF" w:rsidRPr="006C1C29" w:rsidRDefault="00AE40DF" w:rsidP="00AE40DF">
      <w:proofErr w:type="spellStart"/>
      <w:r w:rsidRPr="006C1C29">
        <w:t>Апостилированные</w:t>
      </w:r>
      <w:proofErr w:type="spellEnd"/>
      <w:r w:rsidRPr="006C1C29">
        <w:t xml:space="preserve"> или легализованные в установленном порядке копии (оригиналы) документов с нотариально удостоверенным переводом на русский язык, если иное не предусмотрено международным соглашением между Россией и государством, в котором зарегистрировано юридическое лицо:</w:t>
      </w:r>
    </w:p>
    <w:p w:rsidR="00AE40DF" w:rsidRPr="006C1C29" w:rsidRDefault="00AE40DF" w:rsidP="00AE40DF"/>
    <w:p w:rsidR="00AE40DF" w:rsidRPr="006C1C29" w:rsidRDefault="00AE40DF" w:rsidP="00AE40DF">
      <w:pPr>
        <w:numPr>
          <w:ilvl w:val="0"/>
          <w:numId w:val="45"/>
        </w:numPr>
      </w:pPr>
      <w:r w:rsidRPr="006C1C29">
        <w:t xml:space="preserve">Документ, удостоверяющий личность руководителя юридического лица, действующего от его имени без доверенности (допускается предоставление оригинала документа для заверения уполномоченным сотрудником </w:t>
      </w:r>
      <w:r w:rsidR="000666AD" w:rsidRPr="006C1C29">
        <w:rPr>
          <w:szCs w:val="24"/>
        </w:rPr>
        <w:t xml:space="preserve">ПАО </w:t>
      </w:r>
      <w:r w:rsidR="00050ED6" w:rsidRPr="006C1C29">
        <w:rPr>
          <w:szCs w:val="24"/>
        </w:rPr>
        <w:t xml:space="preserve"> «БАЛТИНВЕСТБАНК»</w:t>
      </w:r>
      <w:r w:rsidRPr="006C1C29">
        <w:t>)</w:t>
      </w:r>
    </w:p>
    <w:p w:rsidR="00AE40DF" w:rsidRPr="006C1C29" w:rsidRDefault="00AE40DF" w:rsidP="00AE40DF">
      <w:pPr>
        <w:numPr>
          <w:ilvl w:val="0"/>
          <w:numId w:val="45"/>
        </w:numPr>
      </w:pPr>
      <w:r w:rsidRPr="006C1C29">
        <w:t>Учредительные документы (устав и/или учредительный договор с зарегистрированными изменениями и дополнениями, а также документы, подтверждающие государственную регистрацию данных изменений)</w:t>
      </w:r>
    </w:p>
    <w:p w:rsidR="00AE40DF" w:rsidRPr="006C1C29" w:rsidRDefault="00AE40DF" w:rsidP="00AE40DF">
      <w:pPr>
        <w:numPr>
          <w:ilvl w:val="0"/>
          <w:numId w:val="45"/>
        </w:numPr>
      </w:pPr>
      <w:r w:rsidRPr="006C1C29">
        <w:t xml:space="preserve">Документы, подтверждающие структуру собственников юридического лица: </w:t>
      </w:r>
      <w:proofErr w:type="spellStart"/>
      <w:r w:rsidRPr="006C1C29">
        <w:t>Certificate</w:t>
      </w:r>
      <w:proofErr w:type="spellEnd"/>
      <w:r w:rsidRPr="006C1C29">
        <w:t xml:space="preserve"> </w:t>
      </w:r>
      <w:proofErr w:type="spellStart"/>
      <w:r w:rsidRPr="006C1C29">
        <w:t>of</w:t>
      </w:r>
      <w:proofErr w:type="spellEnd"/>
      <w:r w:rsidRPr="006C1C29">
        <w:t xml:space="preserve"> </w:t>
      </w:r>
      <w:proofErr w:type="spellStart"/>
      <w:r w:rsidRPr="006C1C29">
        <w:t>Shareholders</w:t>
      </w:r>
      <w:proofErr w:type="spellEnd"/>
      <w:r w:rsidRPr="006C1C29">
        <w:t xml:space="preserve">, </w:t>
      </w:r>
      <w:proofErr w:type="spellStart"/>
      <w:r w:rsidRPr="006C1C29">
        <w:t>Certificate</w:t>
      </w:r>
      <w:proofErr w:type="spellEnd"/>
      <w:r w:rsidRPr="006C1C29">
        <w:t xml:space="preserve"> </w:t>
      </w:r>
      <w:proofErr w:type="spellStart"/>
      <w:r w:rsidRPr="006C1C29">
        <w:t>of</w:t>
      </w:r>
      <w:proofErr w:type="spellEnd"/>
      <w:r w:rsidRPr="006C1C29">
        <w:t xml:space="preserve"> </w:t>
      </w:r>
      <w:proofErr w:type="spellStart"/>
      <w:r w:rsidRPr="006C1C29">
        <w:t>Incumbency</w:t>
      </w:r>
      <w:proofErr w:type="spellEnd"/>
      <w:r w:rsidRPr="006C1C29">
        <w:t xml:space="preserve"> и др.</w:t>
      </w:r>
    </w:p>
    <w:p w:rsidR="00AE40DF" w:rsidRPr="006C1C29" w:rsidRDefault="00AE40DF" w:rsidP="00AE40DF">
      <w:pPr>
        <w:numPr>
          <w:ilvl w:val="0"/>
          <w:numId w:val="45"/>
        </w:numPr>
      </w:pPr>
      <w:r w:rsidRPr="006C1C29">
        <w:t xml:space="preserve">Документы, подтверждающие правовой статус юридического лица по законодательству страны, в которой создано юридическое лицо: выписка из торгового реестра (дата выдачи не </w:t>
      </w:r>
      <w:proofErr w:type="gramStart"/>
      <w:r w:rsidRPr="006C1C29">
        <w:t>позднее</w:t>
      </w:r>
      <w:proofErr w:type="gramEnd"/>
      <w:r w:rsidRPr="006C1C29">
        <w:t xml:space="preserve"> чем за 3 (три) месяца до даты предоставления документов), </w:t>
      </w:r>
      <w:proofErr w:type="spellStart"/>
      <w:r w:rsidRPr="006C1C29">
        <w:t>Certificate</w:t>
      </w:r>
      <w:proofErr w:type="spellEnd"/>
      <w:r w:rsidRPr="006C1C29">
        <w:t xml:space="preserve"> </w:t>
      </w:r>
      <w:proofErr w:type="spellStart"/>
      <w:r w:rsidRPr="006C1C29">
        <w:t>of</w:t>
      </w:r>
      <w:proofErr w:type="spellEnd"/>
      <w:r w:rsidRPr="006C1C29">
        <w:t xml:space="preserve"> </w:t>
      </w:r>
      <w:proofErr w:type="spellStart"/>
      <w:r w:rsidRPr="006C1C29">
        <w:t>Incorporation</w:t>
      </w:r>
      <w:proofErr w:type="spellEnd"/>
      <w:r w:rsidRPr="006C1C29">
        <w:t xml:space="preserve"> и др.</w:t>
      </w:r>
    </w:p>
    <w:p w:rsidR="00AE40DF" w:rsidRPr="006C1C29" w:rsidRDefault="00AE40DF" w:rsidP="00AE40DF">
      <w:pPr>
        <w:numPr>
          <w:ilvl w:val="0"/>
          <w:numId w:val="45"/>
        </w:numPr>
      </w:pPr>
      <w:r w:rsidRPr="006C1C29">
        <w:t>Свидетельство о постановке на учет в налоговом органе в стране месте регистрации (</w:t>
      </w:r>
      <w:proofErr w:type="spellStart"/>
      <w:r w:rsidRPr="006C1C29">
        <w:t>Tax</w:t>
      </w:r>
      <w:proofErr w:type="spellEnd"/>
      <w:r w:rsidRPr="006C1C29">
        <w:t xml:space="preserve"> </w:t>
      </w:r>
      <w:proofErr w:type="spellStart"/>
      <w:r w:rsidRPr="006C1C29">
        <w:t>Certificate</w:t>
      </w:r>
      <w:proofErr w:type="spellEnd"/>
      <w:r w:rsidRPr="006C1C29">
        <w:t xml:space="preserve"> и др.)</w:t>
      </w:r>
    </w:p>
    <w:p w:rsidR="00AE40DF" w:rsidRPr="006C1C29" w:rsidRDefault="00AE40DF" w:rsidP="00AE40DF">
      <w:pPr>
        <w:numPr>
          <w:ilvl w:val="0"/>
          <w:numId w:val="45"/>
        </w:numPr>
      </w:pPr>
      <w:r w:rsidRPr="006C1C29">
        <w:t>Карточка или иной официальный документ с образцами подписей и оттиском печати организации</w:t>
      </w:r>
    </w:p>
    <w:p w:rsidR="00AE40DF" w:rsidRPr="006C1C29" w:rsidRDefault="00AE40DF" w:rsidP="00AE40DF">
      <w:pPr>
        <w:numPr>
          <w:ilvl w:val="0"/>
          <w:numId w:val="45"/>
        </w:numPr>
      </w:pPr>
      <w:r w:rsidRPr="006C1C29">
        <w:t>Лицензии (при наличии)</w:t>
      </w:r>
    </w:p>
    <w:p w:rsidR="00AE40DF" w:rsidRPr="006C1C29" w:rsidRDefault="00AE40DF" w:rsidP="00AE40DF">
      <w:pPr>
        <w:numPr>
          <w:ilvl w:val="0"/>
          <w:numId w:val="45"/>
        </w:numPr>
      </w:pPr>
      <w:r w:rsidRPr="006C1C29">
        <w:t xml:space="preserve">Документы, подтверждающие назначение и действующие полномочия руководителя организации (лица, имеющего права действовать без доверенности): сертификат о директорах / протокол / выписка / иное (дата выдачи не </w:t>
      </w:r>
      <w:proofErr w:type="gramStart"/>
      <w:r w:rsidRPr="006C1C29">
        <w:t>позднее</w:t>
      </w:r>
      <w:proofErr w:type="gramEnd"/>
      <w:r w:rsidRPr="006C1C29">
        <w:t xml:space="preserve"> чем за 6 (шесть) месяцев до даты предоставления документов)</w:t>
      </w:r>
    </w:p>
    <w:p w:rsidR="00AE40DF" w:rsidRPr="006C1C29" w:rsidRDefault="00AE40DF" w:rsidP="0039459A">
      <w:pPr>
        <w:numPr>
          <w:ilvl w:val="0"/>
          <w:numId w:val="45"/>
        </w:numPr>
        <w:jc w:val="both"/>
      </w:pPr>
      <w:r w:rsidRPr="006C1C29">
        <w:t>Документ, подтверждающий действующий статус юридического лица (</w:t>
      </w:r>
      <w:proofErr w:type="spellStart"/>
      <w:proofErr w:type="gramStart"/>
      <w:r w:rsidRPr="006C1C29">
        <w:t>С</w:t>
      </w:r>
      <w:proofErr w:type="gramEnd"/>
      <w:r w:rsidRPr="006C1C29">
        <w:t>ertificate</w:t>
      </w:r>
      <w:proofErr w:type="spellEnd"/>
      <w:r w:rsidRPr="006C1C29">
        <w:t xml:space="preserve"> </w:t>
      </w:r>
      <w:proofErr w:type="spellStart"/>
      <w:r w:rsidRPr="006C1C29">
        <w:t>of</w:t>
      </w:r>
      <w:proofErr w:type="spellEnd"/>
      <w:r w:rsidRPr="006C1C29">
        <w:t xml:space="preserve"> </w:t>
      </w:r>
      <w:proofErr w:type="spellStart"/>
      <w:r w:rsidRPr="006C1C29">
        <w:t>good</w:t>
      </w:r>
      <w:proofErr w:type="spellEnd"/>
      <w:r w:rsidRPr="006C1C29">
        <w:t xml:space="preserve"> </w:t>
      </w:r>
      <w:proofErr w:type="spellStart"/>
      <w:r w:rsidRPr="006C1C29">
        <w:t>standing</w:t>
      </w:r>
      <w:proofErr w:type="spellEnd"/>
      <w:r w:rsidRPr="006C1C29">
        <w:t>). Предоставляется компаниями, существующими более 1 года, если информация о действующем статусе юридического лица не доступна на официальном сайте соответствующего регистрирующего органа</w:t>
      </w:r>
      <w:proofErr w:type="gramStart"/>
      <w:r w:rsidRPr="006C1C29">
        <w:t>.</w:t>
      </w:r>
      <w:proofErr w:type="gramEnd"/>
      <w:r w:rsidRPr="006C1C29">
        <w:t xml:space="preserve"> – </w:t>
      </w:r>
      <w:proofErr w:type="gramStart"/>
      <w:r w:rsidRPr="006C1C29">
        <w:t>о</w:t>
      </w:r>
      <w:proofErr w:type="gramEnd"/>
      <w:r w:rsidRPr="006C1C29">
        <w:t>ригинал, нотариально заверенная копия</w:t>
      </w:r>
    </w:p>
    <w:p w:rsidR="00AE40DF" w:rsidRPr="006C1C29" w:rsidRDefault="00AE40DF" w:rsidP="0039459A">
      <w:pPr>
        <w:numPr>
          <w:ilvl w:val="0"/>
          <w:numId w:val="45"/>
        </w:numPr>
        <w:jc w:val="both"/>
      </w:pPr>
      <w:r w:rsidRPr="006C1C29">
        <w:t>Свидетельство об учете в налоговом органе РФ (при наличии)</w:t>
      </w:r>
    </w:p>
    <w:p w:rsidR="002E774D" w:rsidRPr="006C1C29" w:rsidRDefault="004E3B2C" w:rsidP="0039459A">
      <w:pPr>
        <w:numPr>
          <w:ilvl w:val="0"/>
          <w:numId w:val="45"/>
        </w:numPr>
        <w:jc w:val="both"/>
      </w:pPr>
      <w:proofErr w:type="gramStart"/>
      <w:r w:rsidRPr="006C1C29">
        <w:t>Документы</w:t>
      </w:r>
      <w:proofErr w:type="gramEnd"/>
      <w:r w:rsidRPr="006C1C29">
        <w:t xml:space="preserve"> удостоверяющие личность </w:t>
      </w:r>
      <w:proofErr w:type="spellStart"/>
      <w:r w:rsidRPr="006C1C29">
        <w:t>бенефициарного</w:t>
      </w:r>
      <w:proofErr w:type="spellEnd"/>
      <w:r w:rsidRPr="006C1C29">
        <w:t xml:space="preserve"> владельца, с указанием доли владения</w:t>
      </w:r>
      <w:r w:rsidR="002E774D" w:rsidRPr="006C1C29">
        <w:t>;</w:t>
      </w:r>
    </w:p>
    <w:p w:rsidR="002E774D" w:rsidRPr="006C1C29" w:rsidRDefault="002E774D" w:rsidP="002E774D">
      <w:pPr>
        <w:numPr>
          <w:ilvl w:val="0"/>
          <w:numId w:val="45"/>
        </w:numPr>
        <w:jc w:val="both"/>
      </w:pPr>
      <w:r w:rsidRPr="006C1C29">
        <w:t>иные документы, необходимые для исполнения требований нормативных документов Центрального банка РФ.</w:t>
      </w:r>
    </w:p>
    <w:p w:rsidR="004E3B2C" w:rsidRPr="006C1C29" w:rsidRDefault="004E3B2C" w:rsidP="002E774D">
      <w:pPr>
        <w:ind w:left="720"/>
        <w:jc w:val="both"/>
      </w:pPr>
    </w:p>
    <w:p w:rsidR="00AE40DF" w:rsidRPr="006C1C29" w:rsidRDefault="00AE40DF" w:rsidP="0039459A">
      <w:pPr>
        <w:ind w:left="360"/>
        <w:jc w:val="both"/>
      </w:pPr>
    </w:p>
    <w:p w:rsidR="00AE40DF" w:rsidRPr="006C1C29" w:rsidRDefault="00AE40DF" w:rsidP="0039459A">
      <w:pPr>
        <w:ind w:left="360"/>
        <w:jc w:val="both"/>
      </w:pPr>
      <w:r w:rsidRPr="006C1C29">
        <w:lastRenderedPageBreak/>
        <w:t xml:space="preserve">Если на дату предоставления документов юридическое лицо не является клиентом </w:t>
      </w:r>
      <w:r w:rsidR="000666AD" w:rsidRPr="006C1C29">
        <w:rPr>
          <w:szCs w:val="24"/>
        </w:rPr>
        <w:t xml:space="preserve">ПАО </w:t>
      </w:r>
      <w:r w:rsidR="00050ED6" w:rsidRPr="006C1C29">
        <w:rPr>
          <w:szCs w:val="24"/>
        </w:rPr>
        <w:t xml:space="preserve"> «БАЛТИНВЕСТБАНК»</w:t>
      </w:r>
      <w:r w:rsidRPr="006C1C29">
        <w:t xml:space="preserve">, дополнительно </w:t>
      </w:r>
      <w:proofErr w:type="gramStart"/>
      <w:r w:rsidRPr="006C1C29">
        <w:t>предоставляются следующие документы</w:t>
      </w:r>
      <w:proofErr w:type="gramEnd"/>
      <w:r w:rsidRPr="006C1C29">
        <w:t>:</w:t>
      </w:r>
    </w:p>
    <w:p w:rsidR="00AE40DF" w:rsidRPr="006C1C29" w:rsidRDefault="00AE40DF" w:rsidP="0039459A">
      <w:pPr>
        <w:ind w:left="360"/>
        <w:jc w:val="both"/>
      </w:pPr>
    </w:p>
    <w:p w:rsidR="0039459A" w:rsidRPr="006C1C29" w:rsidRDefault="0039459A" w:rsidP="0039459A">
      <w:pPr>
        <w:numPr>
          <w:ilvl w:val="0"/>
          <w:numId w:val="45"/>
        </w:numPr>
        <w:jc w:val="both"/>
      </w:pPr>
      <w:r w:rsidRPr="006C1C29">
        <w:t>анкета клиента – юридического лица (либо анкета клиента – кредитной организации) по форме, утверждённой Правилами внутреннего контроля в целях  противодействия легализации (отмыванию) доходов, полученных преступным путём, и финансированию терроризма в ПАО «БАЛТИНВЕСТБАНК»;</w:t>
      </w:r>
    </w:p>
    <w:p w:rsidR="0039459A" w:rsidRPr="006C1C29" w:rsidRDefault="00AE40DF" w:rsidP="0039459A">
      <w:pPr>
        <w:numPr>
          <w:ilvl w:val="0"/>
          <w:numId w:val="45"/>
        </w:numPr>
        <w:jc w:val="both"/>
      </w:pPr>
      <w:r w:rsidRPr="006C1C29">
        <w:t xml:space="preserve">письмо об отсутствии изменений в учредительных документах и исполнительных органах клиента на дату предоставления документов для открытия </w:t>
      </w:r>
      <w:r w:rsidR="001D4986" w:rsidRPr="006C1C29">
        <w:t xml:space="preserve">лицевого </w:t>
      </w:r>
      <w:r w:rsidRPr="006C1C29">
        <w:t>счета</w:t>
      </w:r>
      <w:r w:rsidR="0039459A" w:rsidRPr="006C1C29">
        <w:t>;</w:t>
      </w:r>
    </w:p>
    <w:p w:rsidR="00AE40DF" w:rsidRPr="006C1C29" w:rsidRDefault="0039459A" w:rsidP="0039459A">
      <w:pPr>
        <w:numPr>
          <w:ilvl w:val="0"/>
          <w:numId w:val="45"/>
        </w:numPr>
        <w:jc w:val="both"/>
      </w:pPr>
      <w:r w:rsidRPr="006C1C29">
        <w:t xml:space="preserve">иные документы, содержащие сведения о Клиенте, его представителях, </w:t>
      </w:r>
      <w:proofErr w:type="spellStart"/>
      <w:r w:rsidRPr="006C1C29">
        <w:t>выгодоприобретателях</w:t>
      </w:r>
      <w:proofErr w:type="spellEnd"/>
      <w:r w:rsidRPr="006C1C29">
        <w:t xml:space="preserve"> и </w:t>
      </w:r>
      <w:proofErr w:type="spellStart"/>
      <w:r w:rsidRPr="006C1C29">
        <w:t>бенефициарных</w:t>
      </w:r>
      <w:proofErr w:type="spellEnd"/>
      <w:r w:rsidRPr="006C1C29">
        <w:t xml:space="preserve"> владельцах, необходимые для их идентификации в целях  противодействия легализации (отмыванию) доходов, полученных преступным путём, и финансированию терроризма.</w:t>
      </w:r>
    </w:p>
    <w:p w:rsidR="002E774D" w:rsidRPr="006C1C29" w:rsidRDefault="002E774D" w:rsidP="002E774D">
      <w:pPr>
        <w:numPr>
          <w:ilvl w:val="0"/>
          <w:numId w:val="45"/>
        </w:numPr>
        <w:jc w:val="both"/>
      </w:pPr>
      <w:r w:rsidRPr="006C1C29">
        <w:t>иные документы, необходимые для исполнения требований нормативных документов Центрального банка РФ.</w:t>
      </w:r>
    </w:p>
    <w:p w:rsidR="002E774D" w:rsidRPr="006C1C29" w:rsidRDefault="002E774D" w:rsidP="002E774D">
      <w:pPr>
        <w:ind w:left="720"/>
        <w:jc w:val="both"/>
      </w:pPr>
    </w:p>
    <w:p w:rsidR="00AE40DF" w:rsidRPr="006C1C29" w:rsidRDefault="00AE40DF" w:rsidP="00AE40DF">
      <w:pPr>
        <w:pStyle w:val="23"/>
        <w:tabs>
          <w:tab w:val="left" w:pos="1134"/>
        </w:tabs>
      </w:pPr>
    </w:p>
    <w:p w:rsidR="00287D89" w:rsidRPr="006C1C29" w:rsidRDefault="005D280E" w:rsidP="00AE40DF">
      <w:r w:rsidRPr="006C1C29">
        <w:t xml:space="preserve">31. </w:t>
      </w:r>
      <w:r w:rsidR="00287D89" w:rsidRPr="006C1C29">
        <w:t>Обработка персональных данных</w:t>
      </w:r>
    </w:p>
    <w:p w:rsidR="00287D89" w:rsidRPr="006C1C29" w:rsidRDefault="00287D89" w:rsidP="00AE40DF"/>
    <w:p w:rsidR="008E59FB" w:rsidRPr="006C1C29" w:rsidRDefault="008E59FB" w:rsidP="008E59FB">
      <w:pPr>
        <w:jc w:val="both"/>
      </w:pPr>
      <w:proofErr w:type="gramStart"/>
      <w:r w:rsidRPr="006C1C29">
        <w:t xml:space="preserve">Клиент – физическое лицо, или физическое лицо, являющееся единоличным исполнительным органом Клиента - юридического лица, действующее на основании Устава, или физическое лицо - уполномоченный представитель Клиента, или физическое лицо – </w:t>
      </w:r>
      <w:proofErr w:type="spellStart"/>
      <w:r w:rsidRPr="006C1C29">
        <w:t>выгодоприобретатель</w:t>
      </w:r>
      <w:proofErr w:type="spellEnd"/>
      <w:r w:rsidRPr="006C1C29">
        <w:t xml:space="preserve"> соглашается на обработку, в том числе автоматизированную, всех своих предоставленных ПАО  «БАЛТИНВЕСТБАНК»  персональных данных, в целях выполнения Федерального закона от 27.07.2006 № 152-ФЗ «О персональных данных», настоящего Договора и иных договоров, заключенных Клиентом с</w:t>
      </w:r>
      <w:proofErr w:type="gramEnd"/>
      <w:r w:rsidRPr="006C1C29">
        <w:t xml:space="preserve"> ПАО  «БАЛТИНВЕСТБАНК».</w:t>
      </w:r>
    </w:p>
    <w:p w:rsidR="008E59FB" w:rsidRPr="006C1C29" w:rsidRDefault="008E59FB" w:rsidP="008E59FB">
      <w:pPr>
        <w:jc w:val="both"/>
      </w:pPr>
    </w:p>
    <w:p w:rsidR="008E59FB" w:rsidRPr="006C1C29" w:rsidRDefault="008E59FB" w:rsidP="008E59FB">
      <w:pPr>
        <w:jc w:val="both"/>
      </w:pPr>
      <w:proofErr w:type="gramStart"/>
      <w:r w:rsidRPr="006C1C29">
        <w:t>Согласие на обработку персональных данных Клиента предоставляется путем подписания Согласия на обработку персональных данных, по форме указанной в Приложении 7  к Договору о брокерском обслуживании, и включает согласие на сбор, систематизацию, накопление, хранение, уточнение (обновление, изменение), использование, обезличивание, блокирование и уничтожение, а также на распространение (передачу) таких персональных данных третьим лицам (агентам, организаторам торговли на рынке ценных бумаг, эмитентам, депозитариям</w:t>
      </w:r>
      <w:proofErr w:type="gramEnd"/>
      <w:r w:rsidRPr="006C1C29">
        <w:t xml:space="preserve">, регистраторам, клиринговым и расчетным организациям и иным третьим лицам по усмотрению ПАО  «БАЛТИНВЕСТБАНК»), при условии обеспечения конфиденциальности и безопасности персональных данных при их обработке в течение всего срока действия договорных отношений и не менее пяти лет после истечения договорных </w:t>
      </w:r>
      <w:proofErr w:type="gramStart"/>
      <w:r w:rsidRPr="006C1C29">
        <w:t>отношений</w:t>
      </w:r>
      <w:proofErr w:type="gramEnd"/>
      <w:r w:rsidRPr="006C1C29">
        <w:t xml:space="preserve"> в том числе при реорганизации или ликвидации одной из сторон. </w:t>
      </w:r>
    </w:p>
    <w:p w:rsidR="008E59FB" w:rsidRPr="006C1C29" w:rsidRDefault="008E59FB" w:rsidP="008E59FB">
      <w:pPr>
        <w:jc w:val="both"/>
      </w:pPr>
    </w:p>
    <w:p w:rsidR="008E59FB" w:rsidRPr="006C1C29" w:rsidRDefault="008E59FB" w:rsidP="008E59FB">
      <w:pPr>
        <w:jc w:val="both"/>
      </w:pPr>
      <w:r w:rsidRPr="006C1C29">
        <w:t>Настоящее согласие предоставляется Клиентом на срок действия настоящего Договора и может быть отозвано Клиентом в соответствии с требованиями Федерального закона от 27.07.2006 № 152-ФЗ «О персональных данных».</w:t>
      </w:r>
    </w:p>
    <w:p w:rsidR="0049163D" w:rsidRPr="006C1C29" w:rsidRDefault="0049163D" w:rsidP="008E59FB">
      <w:pPr>
        <w:jc w:val="both"/>
        <w:rPr>
          <w:szCs w:val="24"/>
        </w:rPr>
      </w:pPr>
      <w:r w:rsidRPr="006C1C29">
        <w:rPr>
          <w:szCs w:val="24"/>
        </w:rPr>
        <w:tab/>
      </w:r>
      <w:r w:rsidRPr="006C1C29">
        <w:rPr>
          <w:szCs w:val="24"/>
        </w:rPr>
        <w:tab/>
      </w:r>
    </w:p>
    <w:p w:rsidR="0049163D" w:rsidRPr="006C1C29" w:rsidRDefault="0049163D">
      <w:pPr>
        <w:pStyle w:val="110"/>
        <w:ind w:left="357" w:hanging="357"/>
        <w:outlineLvl w:val="0"/>
        <w:rPr>
          <w:sz w:val="24"/>
          <w:szCs w:val="24"/>
        </w:rPr>
      </w:pPr>
      <w:bookmarkStart w:id="349" w:name="_Toc37852330"/>
      <w:bookmarkStart w:id="350" w:name="_Toc286938680"/>
      <w:bookmarkStart w:id="351" w:name="_Toc392766583"/>
      <w:r w:rsidRPr="006C1C29">
        <w:rPr>
          <w:sz w:val="24"/>
          <w:szCs w:val="24"/>
        </w:rPr>
        <w:t>Часть 9. ДЕКЛАРАЦИЯ о рисках.</w:t>
      </w:r>
      <w:bookmarkEnd w:id="349"/>
      <w:bookmarkEnd w:id="350"/>
      <w:bookmarkEnd w:id="351"/>
    </w:p>
    <w:p w:rsidR="008D7439" w:rsidRPr="006C1C29" w:rsidRDefault="003A37AF" w:rsidP="003A37AF">
      <w:pPr>
        <w:pStyle w:val="210"/>
        <w:numPr>
          <w:ilvl w:val="0"/>
          <w:numId w:val="52"/>
        </w:numPr>
      </w:pPr>
      <w:bookmarkStart w:id="352" w:name="_Toc286938681"/>
      <w:bookmarkStart w:id="353" w:name="_Toc392766584"/>
      <w:r w:rsidRPr="006C1C29">
        <w:rPr>
          <w:lang w:val="en-US"/>
        </w:rPr>
        <w:t xml:space="preserve">     </w:t>
      </w:r>
      <w:r w:rsidR="00A569B8" w:rsidRPr="006C1C29">
        <w:t>Д</w:t>
      </w:r>
      <w:r w:rsidR="008D7439" w:rsidRPr="006C1C29">
        <w:t>екларация о рисках</w:t>
      </w:r>
      <w:bookmarkEnd w:id="352"/>
      <w:bookmarkEnd w:id="353"/>
    </w:p>
    <w:p w:rsidR="0049163D" w:rsidRPr="006C1C29" w:rsidRDefault="00A54F04" w:rsidP="0042535F">
      <w:pPr>
        <w:pStyle w:val="212"/>
        <w:tabs>
          <w:tab w:val="left" w:pos="0"/>
          <w:tab w:val="left" w:pos="284"/>
        </w:tabs>
        <w:spacing w:before="120"/>
        <w:ind w:left="0" w:firstLine="709"/>
        <w:rPr>
          <w:rFonts w:ascii="Times New Roman" w:hAnsi="Times New Roman"/>
          <w:szCs w:val="24"/>
        </w:rPr>
      </w:pPr>
      <w:r w:rsidRPr="006C1C29">
        <w:rPr>
          <w:rFonts w:ascii="Times New Roman" w:hAnsi="Times New Roman"/>
          <w:szCs w:val="24"/>
        </w:rPr>
        <w:t xml:space="preserve">Брокер </w:t>
      </w:r>
      <w:r w:rsidR="0049163D" w:rsidRPr="006C1C29">
        <w:rPr>
          <w:rFonts w:ascii="Times New Roman" w:hAnsi="Times New Roman"/>
          <w:szCs w:val="24"/>
        </w:rPr>
        <w:t>не делает никаких заявлений и не дает никаких обещаний и гарантий, что операции на российском фондовом рынке обязательно приведут к финансовой прибыли или к убытку для Клиента, или к какому-либо другому желательному или прогнозируемому результату. Клиент понимает и принимает на себя возможные риски, включая (</w:t>
      </w:r>
      <w:proofErr w:type="gramStart"/>
      <w:r w:rsidR="0049163D" w:rsidRPr="006C1C29">
        <w:rPr>
          <w:rFonts w:ascii="Times New Roman" w:hAnsi="Times New Roman"/>
          <w:szCs w:val="24"/>
        </w:rPr>
        <w:t>но</w:t>
      </w:r>
      <w:proofErr w:type="gramEnd"/>
      <w:r w:rsidR="0049163D" w:rsidRPr="006C1C29">
        <w:rPr>
          <w:rFonts w:ascii="Times New Roman" w:hAnsi="Times New Roman"/>
          <w:szCs w:val="24"/>
        </w:rPr>
        <w:t xml:space="preserve"> не ограничиваясь) риски финансовых потерь.</w:t>
      </w:r>
    </w:p>
    <w:p w:rsidR="0049163D" w:rsidRPr="006C1C29" w:rsidRDefault="0049163D" w:rsidP="008D7439">
      <w:pPr>
        <w:pStyle w:val="212"/>
        <w:tabs>
          <w:tab w:val="left" w:pos="0"/>
          <w:tab w:val="left" w:pos="284"/>
        </w:tabs>
        <w:spacing w:before="120"/>
        <w:ind w:left="0" w:firstLine="709"/>
        <w:rPr>
          <w:rFonts w:ascii="Times New Roman" w:hAnsi="Times New Roman"/>
          <w:szCs w:val="24"/>
        </w:rPr>
      </w:pPr>
      <w:r w:rsidRPr="006C1C29">
        <w:rPr>
          <w:rFonts w:ascii="Times New Roman" w:hAnsi="Times New Roman"/>
          <w:szCs w:val="24"/>
        </w:rPr>
        <w:lastRenderedPageBreak/>
        <w:t>Клиент понимает, что прошлый опыт не определяет финансовые результаты в будущем. Любой финансовый успех других лиц не гарантирует получение таких же результатов для Клиента.</w:t>
      </w:r>
    </w:p>
    <w:p w:rsidR="004A3870" w:rsidRPr="006C1C29" w:rsidRDefault="0049163D" w:rsidP="008D7439">
      <w:pPr>
        <w:pStyle w:val="212"/>
        <w:tabs>
          <w:tab w:val="left" w:pos="0"/>
          <w:tab w:val="left" w:pos="284"/>
        </w:tabs>
        <w:spacing w:before="120"/>
        <w:ind w:left="0" w:firstLine="709"/>
        <w:rPr>
          <w:rFonts w:ascii="Times New Roman" w:hAnsi="Times New Roman"/>
          <w:szCs w:val="24"/>
        </w:rPr>
      </w:pPr>
      <w:r w:rsidRPr="006C1C29">
        <w:rPr>
          <w:rFonts w:ascii="Times New Roman" w:hAnsi="Times New Roman"/>
          <w:szCs w:val="24"/>
        </w:rPr>
        <w:t xml:space="preserve">Никакая информация, полученная Клиентом в </w:t>
      </w:r>
      <w:r w:rsidR="000666AD" w:rsidRPr="006C1C29">
        <w:rPr>
          <w:rFonts w:ascii="Times New Roman" w:hAnsi="Times New Roman"/>
          <w:szCs w:val="24"/>
        </w:rPr>
        <w:t xml:space="preserve">ПАО </w:t>
      </w:r>
      <w:r w:rsidR="00050ED6" w:rsidRPr="006C1C29">
        <w:rPr>
          <w:rFonts w:ascii="Times New Roman" w:hAnsi="Times New Roman"/>
          <w:szCs w:val="24"/>
        </w:rPr>
        <w:t xml:space="preserve"> «БАЛТИНВЕСТБАНК»</w:t>
      </w:r>
      <w:r w:rsidRPr="006C1C29">
        <w:rPr>
          <w:rFonts w:ascii="Times New Roman" w:hAnsi="Times New Roman"/>
          <w:szCs w:val="24"/>
        </w:rPr>
        <w:t>, от ее работников и/или уполномоченных представителей, не является и не может рассматриваться как рекомендация для совершения сделок купли-продажи акций, облигаций и других инвестиций.</w:t>
      </w:r>
    </w:p>
    <w:p w:rsidR="0049163D" w:rsidRPr="006C1C29" w:rsidRDefault="0049163D" w:rsidP="008D7439">
      <w:pPr>
        <w:pStyle w:val="212"/>
        <w:tabs>
          <w:tab w:val="left" w:pos="0"/>
          <w:tab w:val="left" w:pos="284"/>
        </w:tabs>
        <w:spacing w:before="120"/>
        <w:ind w:left="0" w:firstLine="709"/>
        <w:rPr>
          <w:rFonts w:ascii="Times New Roman" w:hAnsi="Times New Roman"/>
          <w:szCs w:val="24"/>
        </w:rPr>
      </w:pPr>
      <w:r w:rsidRPr="006C1C29">
        <w:rPr>
          <w:rFonts w:ascii="Times New Roman" w:hAnsi="Times New Roman"/>
          <w:szCs w:val="24"/>
        </w:rPr>
        <w:t>Клиент понимает, что в торговле ценными бумагами принимают участие другие лица, чьи действия могут привести к быстрым изменениям котировок на ценные бумаги, что в свою очередь может заставить Клиента поверить, что определенные сделки должны привести к получению прибыли. В действительности эти условия могут быстро исчезнуть, оставляя Клиента с убыточной позицией.</w:t>
      </w:r>
    </w:p>
    <w:p w:rsidR="0049163D" w:rsidRPr="006C1C29" w:rsidRDefault="0049163D" w:rsidP="008D7439">
      <w:pPr>
        <w:pStyle w:val="212"/>
        <w:tabs>
          <w:tab w:val="left" w:pos="0"/>
          <w:tab w:val="left" w:pos="284"/>
        </w:tabs>
        <w:spacing w:before="120"/>
        <w:ind w:left="0" w:firstLine="709"/>
        <w:rPr>
          <w:rFonts w:ascii="Times New Roman" w:hAnsi="Times New Roman"/>
          <w:szCs w:val="24"/>
        </w:rPr>
      </w:pPr>
      <w:r w:rsidRPr="006C1C29">
        <w:rPr>
          <w:rFonts w:ascii="Times New Roman" w:hAnsi="Times New Roman"/>
          <w:szCs w:val="24"/>
        </w:rPr>
        <w:t>Клиент принимает на себя риски, связанные с действиями регулирующих торговлю органов государственной власти, либо организаторов торговли.</w:t>
      </w:r>
    </w:p>
    <w:p w:rsidR="0049163D" w:rsidRPr="006C1C29" w:rsidRDefault="0049163D" w:rsidP="008D7439">
      <w:pPr>
        <w:pStyle w:val="212"/>
        <w:tabs>
          <w:tab w:val="left" w:pos="0"/>
          <w:tab w:val="left" w:pos="284"/>
        </w:tabs>
        <w:spacing w:before="120"/>
        <w:ind w:left="0" w:firstLine="709"/>
        <w:rPr>
          <w:rFonts w:ascii="Times New Roman" w:hAnsi="Times New Roman"/>
          <w:szCs w:val="24"/>
        </w:rPr>
      </w:pPr>
      <w:r w:rsidRPr="006C1C29">
        <w:rPr>
          <w:rFonts w:ascii="Times New Roman" w:hAnsi="Times New Roman"/>
          <w:szCs w:val="24"/>
        </w:rPr>
        <w:t>Клиент принимает на себя риски, связанные с неблагоприятным изменением темпов инфляции, валютного курса рубля, рублевой процентной ставки.</w:t>
      </w:r>
    </w:p>
    <w:p w:rsidR="0049163D" w:rsidRPr="006C1C29" w:rsidRDefault="0049163D" w:rsidP="008D7439">
      <w:pPr>
        <w:pStyle w:val="212"/>
        <w:tabs>
          <w:tab w:val="left" w:pos="0"/>
          <w:tab w:val="left" w:pos="284"/>
        </w:tabs>
        <w:spacing w:before="120"/>
        <w:ind w:left="0" w:firstLine="709"/>
        <w:rPr>
          <w:rFonts w:ascii="Times New Roman" w:hAnsi="Times New Roman"/>
          <w:szCs w:val="24"/>
        </w:rPr>
      </w:pPr>
      <w:r w:rsidRPr="006C1C29">
        <w:rPr>
          <w:rFonts w:ascii="Times New Roman" w:hAnsi="Times New Roman"/>
          <w:szCs w:val="24"/>
        </w:rPr>
        <w:t>Клиент принимает на себя риски, связанные с частичной или полной потерей ликвидности ценными бумагами.</w:t>
      </w:r>
    </w:p>
    <w:p w:rsidR="0049163D" w:rsidRPr="006C1C29" w:rsidRDefault="0049163D" w:rsidP="008D7439">
      <w:pPr>
        <w:pStyle w:val="212"/>
        <w:tabs>
          <w:tab w:val="left" w:pos="0"/>
          <w:tab w:val="left" w:pos="284"/>
        </w:tabs>
        <w:spacing w:before="120"/>
        <w:ind w:left="0" w:firstLine="709"/>
        <w:rPr>
          <w:rFonts w:ascii="Times New Roman" w:hAnsi="Times New Roman"/>
          <w:szCs w:val="24"/>
        </w:rPr>
      </w:pPr>
      <w:r w:rsidRPr="006C1C29">
        <w:rPr>
          <w:rFonts w:ascii="Times New Roman" w:hAnsi="Times New Roman"/>
          <w:szCs w:val="24"/>
        </w:rPr>
        <w:t>Клиент понимает и принимает на себя все риски, связанные с подачей поручений, рассматриваемые</w:t>
      </w:r>
      <w:r w:rsidR="00247876" w:rsidRPr="006C1C29">
        <w:rPr>
          <w:rFonts w:ascii="Times New Roman" w:hAnsi="Times New Roman"/>
          <w:szCs w:val="24"/>
        </w:rPr>
        <w:t xml:space="preserve"> Брокер</w:t>
      </w:r>
      <w:r w:rsidRPr="006C1C29">
        <w:rPr>
          <w:rFonts w:ascii="Times New Roman" w:hAnsi="Times New Roman"/>
          <w:szCs w:val="24"/>
        </w:rPr>
        <w:t>ом как «</w:t>
      </w:r>
      <w:proofErr w:type="spellStart"/>
      <w:proofErr w:type="gramStart"/>
      <w:r w:rsidRPr="006C1C29">
        <w:rPr>
          <w:rFonts w:ascii="Times New Roman" w:hAnsi="Times New Roman"/>
          <w:szCs w:val="24"/>
        </w:rPr>
        <w:t>Стоп-Заявки</w:t>
      </w:r>
      <w:proofErr w:type="spellEnd"/>
      <w:proofErr w:type="gramEnd"/>
      <w:r w:rsidRPr="006C1C29">
        <w:rPr>
          <w:rFonts w:ascii="Times New Roman" w:hAnsi="Times New Roman"/>
          <w:szCs w:val="24"/>
        </w:rPr>
        <w:t>», учитывая особенности их исполнения и порядок контроля оговоренных в них условий.</w:t>
      </w:r>
    </w:p>
    <w:p w:rsidR="0049163D" w:rsidRPr="006C1C29" w:rsidRDefault="0049163D" w:rsidP="008D7439">
      <w:pPr>
        <w:pStyle w:val="212"/>
        <w:tabs>
          <w:tab w:val="left" w:pos="0"/>
          <w:tab w:val="left" w:pos="284"/>
        </w:tabs>
        <w:spacing w:before="120"/>
        <w:ind w:left="0" w:firstLine="709"/>
        <w:rPr>
          <w:rFonts w:ascii="Times New Roman" w:hAnsi="Times New Roman"/>
          <w:szCs w:val="24"/>
        </w:rPr>
      </w:pPr>
      <w:r w:rsidRPr="006C1C29">
        <w:rPr>
          <w:rFonts w:ascii="Times New Roman" w:hAnsi="Times New Roman"/>
          <w:szCs w:val="24"/>
        </w:rPr>
        <w:t>Клиент понимает и соглашается с тем, что</w:t>
      </w:r>
      <w:r w:rsidR="00247876" w:rsidRPr="006C1C29">
        <w:rPr>
          <w:rFonts w:ascii="Times New Roman" w:hAnsi="Times New Roman"/>
          <w:szCs w:val="24"/>
        </w:rPr>
        <w:t xml:space="preserve"> Брокер</w:t>
      </w:r>
      <w:r w:rsidRPr="006C1C29">
        <w:rPr>
          <w:rFonts w:ascii="Times New Roman" w:hAnsi="Times New Roman"/>
          <w:szCs w:val="24"/>
        </w:rPr>
        <w:t xml:space="preserve"> не в состоянии предусмотреть и предупредить Клиента обо всех возможных рисках. Клиент снимает с</w:t>
      </w:r>
      <w:r w:rsidR="00247876" w:rsidRPr="006C1C29">
        <w:rPr>
          <w:rFonts w:ascii="Times New Roman" w:hAnsi="Times New Roman"/>
          <w:szCs w:val="24"/>
        </w:rPr>
        <w:t xml:space="preserve"> Брокер</w:t>
      </w:r>
      <w:r w:rsidRPr="006C1C29">
        <w:rPr>
          <w:rFonts w:ascii="Times New Roman" w:hAnsi="Times New Roman"/>
          <w:szCs w:val="24"/>
        </w:rPr>
        <w:t>а всякую ответственность при возникновении этих рисков.</w:t>
      </w:r>
    </w:p>
    <w:p w:rsidR="004E3B2C" w:rsidRPr="006C1C29" w:rsidRDefault="004E3B2C" w:rsidP="008D7439">
      <w:pPr>
        <w:pStyle w:val="212"/>
        <w:tabs>
          <w:tab w:val="left" w:pos="0"/>
          <w:tab w:val="left" w:pos="284"/>
        </w:tabs>
        <w:spacing w:before="120"/>
        <w:ind w:left="0" w:firstLine="709"/>
        <w:rPr>
          <w:rFonts w:ascii="Times New Roman" w:hAnsi="Times New Roman"/>
          <w:szCs w:val="24"/>
        </w:rPr>
      </w:pPr>
    </w:p>
    <w:sectPr w:rsidR="004E3B2C" w:rsidRPr="006C1C29" w:rsidSect="007F2C02">
      <w:footerReference w:type="default" r:id="rId10"/>
      <w:type w:val="continuous"/>
      <w:pgSz w:w="11907" w:h="16840" w:code="9"/>
      <w:pgMar w:top="1134" w:right="567" w:bottom="1276" w:left="1134" w:header="1134" w:footer="85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006B" w:rsidRDefault="00FC006B">
      <w:r>
        <w:separator/>
      </w:r>
    </w:p>
  </w:endnote>
  <w:endnote w:type="continuationSeparator" w:id="0">
    <w:p w:rsidR="00FC006B" w:rsidRDefault="00FC006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006B" w:rsidRDefault="006C2CD0" w:rsidP="00B763E6">
    <w:pPr>
      <w:pStyle w:val="aa"/>
      <w:framePr w:wrap="around" w:vAnchor="text" w:hAnchor="margin" w:xAlign="right" w:y="1"/>
      <w:rPr>
        <w:rStyle w:val="af9"/>
      </w:rPr>
    </w:pPr>
    <w:r>
      <w:rPr>
        <w:rStyle w:val="af9"/>
      </w:rPr>
      <w:fldChar w:fldCharType="begin"/>
    </w:r>
    <w:r w:rsidR="00FC006B">
      <w:rPr>
        <w:rStyle w:val="af9"/>
      </w:rPr>
      <w:instrText xml:space="preserve">PAGE  </w:instrText>
    </w:r>
    <w:r>
      <w:rPr>
        <w:rStyle w:val="af9"/>
      </w:rPr>
      <w:fldChar w:fldCharType="end"/>
    </w:r>
  </w:p>
  <w:p w:rsidR="00FC006B" w:rsidRDefault="00FC006B" w:rsidP="008E549C">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006B" w:rsidRDefault="006C2CD0" w:rsidP="00B763E6">
    <w:pPr>
      <w:pStyle w:val="aa"/>
      <w:framePr w:wrap="around" w:vAnchor="text" w:hAnchor="margin" w:xAlign="right" w:y="1"/>
      <w:rPr>
        <w:rStyle w:val="af9"/>
      </w:rPr>
    </w:pPr>
    <w:r>
      <w:rPr>
        <w:rStyle w:val="af9"/>
      </w:rPr>
      <w:fldChar w:fldCharType="begin"/>
    </w:r>
    <w:r w:rsidR="00FC006B">
      <w:rPr>
        <w:rStyle w:val="af9"/>
      </w:rPr>
      <w:instrText xml:space="preserve">PAGE  </w:instrText>
    </w:r>
    <w:r>
      <w:rPr>
        <w:rStyle w:val="af9"/>
      </w:rPr>
      <w:fldChar w:fldCharType="separate"/>
    </w:r>
    <w:r w:rsidR="004E70A7">
      <w:rPr>
        <w:rStyle w:val="af9"/>
        <w:noProof/>
      </w:rPr>
      <w:t>2</w:t>
    </w:r>
    <w:r>
      <w:rPr>
        <w:rStyle w:val="af9"/>
      </w:rPr>
      <w:fldChar w:fldCharType="end"/>
    </w:r>
  </w:p>
  <w:p w:rsidR="00FC006B" w:rsidRDefault="00FC006B" w:rsidP="008E549C">
    <w:pPr>
      <w:pStyle w:val="14"/>
      <w:pBdr>
        <w:bottom w:val="single" w:sz="12" w:space="1" w:color="auto"/>
      </w:pBdr>
      <w:tabs>
        <w:tab w:val="clear" w:pos="4153"/>
        <w:tab w:val="clear" w:pos="8306"/>
        <w:tab w:val="right" w:pos="0"/>
      </w:tabs>
      <w:ind w:left="0" w:right="360"/>
      <w:jc w:val="center"/>
      <w:rPr>
        <w:sz w:val="6"/>
      </w:rPr>
    </w:pPr>
  </w:p>
  <w:p w:rsidR="00FC006B" w:rsidRDefault="00FC006B">
    <w:pPr>
      <w:pStyle w:val="14"/>
      <w:ind w:right="360"/>
      <w:jc w:val="center"/>
      <w:rPr>
        <w:b/>
        <w:i/>
        <w:sz w:val="15"/>
      </w:rPr>
    </w:pPr>
    <w:r>
      <w:rPr>
        <w:b/>
        <w:i/>
        <w:sz w:val="15"/>
      </w:rPr>
      <w:t>Регламент оказания брокерских услуг ПАО  «БАЛТИНВЕСТБАНК»</w:t>
    </w:r>
  </w:p>
  <w:p w:rsidR="00FC006B" w:rsidRDefault="00FC006B" w:rsidP="008E549C">
    <w:pPr>
      <w:pStyle w:val="14"/>
      <w:ind w:right="360"/>
      <w:jc w:val="right"/>
      <w:rPr>
        <w:rStyle w:val="pagenumber1"/>
      </w:rPr>
    </w:pPr>
    <w:bookmarkStart w:id="33" w:name="_Toc451057400"/>
    <w:bookmarkStart w:id="34" w:name="_Toc451063858"/>
    <w:bookmarkStart w:id="35" w:name="_Toc451073117"/>
    <w:bookmarkStart w:id="36" w:name="_Toc451149524"/>
    <w:bookmarkStart w:id="37" w:name="_Toc451341478"/>
    <w:bookmarkStart w:id="38" w:name="_Toc452183878"/>
    <w:bookmarkStart w:id="39" w:name="_Toc454790594"/>
    <w:bookmarkStart w:id="40" w:name="_Toc455158068"/>
    <w:bookmarkEnd w:id="33"/>
    <w:bookmarkEnd w:id="34"/>
    <w:bookmarkEnd w:id="35"/>
    <w:bookmarkEnd w:id="36"/>
    <w:bookmarkEnd w:id="37"/>
    <w:bookmarkEnd w:id="38"/>
    <w:bookmarkEnd w:id="39"/>
    <w:bookmarkEnd w:id="40"/>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006B" w:rsidRDefault="00FC006B">
    <w:pPr>
      <w:pStyle w:val="14"/>
      <w:pBdr>
        <w:top w:val="single" w:sz="6" w:space="0" w:color="auto"/>
      </w:pBdr>
      <w:ind w:right="360"/>
      <w:jc w:val="center"/>
      <w:rPr>
        <w:sz w:val="15"/>
      </w:rPr>
    </w:pPr>
    <w:r>
      <w:rPr>
        <w:sz w:val="15"/>
      </w:rPr>
      <w:t>Регламент оказания брокерских услуг ПАО «БАЛТИНВЕСТБАНК»</w:t>
    </w:r>
  </w:p>
  <w:p w:rsidR="00FC006B" w:rsidRDefault="006C2CD0">
    <w:pPr>
      <w:pStyle w:val="14"/>
      <w:pBdr>
        <w:top w:val="single" w:sz="6" w:space="0" w:color="auto"/>
      </w:pBdr>
      <w:tabs>
        <w:tab w:val="clear" w:pos="4153"/>
        <w:tab w:val="center" w:pos="6096"/>
      </w:tabs>
      <w:ind w:right="360"/>
      <w:jc w:val="right"/>
      <w:rPr>
        <w:rStyle w:val="pagenumber1"/>
      </w:rPr>
    </w:pPr>
    <w:r>
      <w:rPr>
        <w:rStyle w:val="pagenumber1"/>
      </w:rPr>
      <w:fldChar w:fldCharType="begin"/>
    </w:r>
    <w:r w:rsidR="00FC006B">
      <w:rPr>
        <w:rStyle w:val="pagenumber1"/>
      </w:rPr>
      <w:instrText xml:space="preserve"> PAGE </w:instrText>
    </w:r>
    <w:r>
      <w:rPr>
        <w:rStyle w:val="pagenumber1"/>
      </w:rPr>
      <w:fldChar w:fldCharType="separate"/>
    </w:r>
    <w:r w:rsidR="004E70A7">
      <w:rPr>
        <w:rStyle w:val="pagenumber1"/>
        <w:noProof/>
      </w:rPr>
      <w:t>27</w:t>
    </w:r>
    <w:r>
      <w:rPr>
        <w:rStyle w:val="pagenumber1"/>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006B" w:rsidRDefault="00FC006B">
      <w:r>
        <w:separator/>
      </w:r>
    </w:p>
  </w:footnote>
  <w:footnote w:type="continuationSeparator" w:id="0">
    <w:p w:rsidR="00FC006B" w:rsidRDefault="00FC00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F5B23D1C"/>
    <w:lvl w:ilvl="0">
      <w:start w:val="1"/>
      <w:numFmt w:val="bullet"/>
      <w:pStyle w:val="3"/>
      <w:lvlText w:val=""/>
      <w:lvlJc w:val="left"/>
      <w:pPr>
        <w:tabs>
          <w:tab w:val="num" w:pos="926"/>
        </w:tabs>
        <w:ind w:left="926"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05617DE"/>
    <w:multiLevelType w:val="multilevel"/>
    <w:tmpl w:val="3754DDDC"/>
    <w:lvl w:ilvl="0">
      <w:start w:val="2"/>
      <w:numFmt w:val="none"/>
      <w:lvlText w:val="2."/>
      <w:lvlJc w:val="left"/>
      <w:pPr>
        <w:tabs>
          <w:tab w:val="num" w:pos="420"/>
        </w:tabs>
        <w:ind w:left="420" w:hanging="420"/>
      </w:pPr>
      <w:rPr>
        <w:rFonts w:hint="default"/>
        <w:b/>
      </w:rPr>
    </w:lvl>
    <w:lvl w:ilvl="1">
      <w:start w:val="1"/>
      <w:numFmt w:val="decimal"/>
      <w:lvlText w:val="%125.%2."/>
      <w:lvlJc w:val="left"/>
      <w:pPr>
        <w:tabs>
          <w:tab w:val="num" w:pos="11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3">
    <w:nsid w:val="01EE367E"/>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4">
    <w:nsid w:val="0BCB2F26"/>
    <w:multiLevelType w:val="multilevel"/>
    <w:tmpl w:val="E5A0BE84"/>
    <w:lvl w:ilvl="0">
      <w:start w:val="2"/>
      <w:numFmt w:val="none"/>
      <w:lvlText w:val="2."/>
      <w:lvlJc w:val="left"/>
      <w:pPr>
        <w:tabs>
          <w:tab w:val="num" w:pos="420"/>
        </w:tabs>
        <w:ind w:left="420" w:hanging="420"/>
      </w:pPr>
      <w:rPr>
        <w:rFonts w:hint="default"/>
        <w:b/>
      </w:rPr>
    </w:lvl>
    <w:lvl w:ilvl="1">
      <w:start w:val="1"/>
      <w:numFmt w:val="decimal"/>
      <w:lvlText w:val="%126.%2."/>
      <w:lvlJc w:val="left"/>
      <w:pPr>
        <w:tabs>
          <w:tab w:val="num" w:pos="11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5">
    <w:nsid w:val="0DF77164"/>
    <w:multiLevelType w:val="multilevel"/>
    <w:tmpl w:val="01324F6E"/>
    <w:lvl w:ilvl="0">
      <w:start w:val="1"/>
      <w:numFmt w:val="bullet"/>
      <w:pStyle w:val="a"/>
      <w:lvlText w:val=""/>
      <w:lvlJc w:val="left"/>
      <w:pPr>
        <w:tabs>
          <w:tab w:val="num" w:pos="360"/>
        </w:tabs>
        <w:ind w:left="360" w:hanging="360"/>
      </w:pPr>
      <w:rPr>
        <w:rFonts w:ascii="Symbol" w:hAnsi="Symbol" w:hint="default"/>
        <w:b/>
        <w:bCs/>
        <w:i w:val="0"/>
        <w:iCs w:val="0"/>
        <w:caps/>
        <w:color w:val="auto"/>
        <w:sz w:val="22"/>
      </w:rPr>
    </w:lvl>
    <w:lvl w:ilvl="1">
      <w:start w:val="32"/>
      <w:numFmt w:val="decimal"/>
      <w:lvlRestart w:val="0"/>
      <w:suff w:val="space"/>
      <w:lvlText w:val="%2."/>
      <w:lvlJc w:val="left"/>
      <w:pPr>
        <w:ind w:left="0" w:firstLine="0"/>
      </w:pPr>
      <w:rPr>
        <w:rFonts w:ascii="Times New Roman" w:hAnsi="Times New Roman" w:cs="Times New Roman" w:hint="default"/>
        <w:b/>
        <w:bCs/>
        <w:i w:val="0"/>
        <w:iCs w:val="0"/>
        <w:sz w:val="22"/>
        <w:szCs w:val="22"/>
      </w:rPr>
    </w:lvl>
    <w:lvl w:ilvl="2">
      <w:start w:val="1"/>
      <w:numFmt w:val="decimal"/>
      <w:lvlRestart w:val="0"/>
      <w:suff w:val="space"/>
      <w:lvlText w:val="32.%3."/>
      <w:lvlJc w:val="left"/>
      <w:pPr>
        <w:ind w:left="0" w:firstLine="0"/>
      </w:pPr>
      <w:rPr>
        <w:rFonts w:ascii="Times New Roman" w:hAnsi="Times New Roman" w:cs="Times New Roman" w:hint="default"/>
        <w:b/>
        <w:bCs/>
        <w:i w:val="0"/>
        <w:iCs w:val="0"/>
        <w:sz w:val="20"/>
        <w:szCs w:val="20"/>
      </w:rPr>
    </w:lvl>
    <w:lvl w:ilvl="3">
      <w:start w:val="1"/>
      <w:numFmt w:val="lowerLetter"/>
      <w:suff w:val="space"/>
      <w:lvlText w:val="%4"/>
      <w:lvlJc w:val="left"/>
      <w:pPr>
        <w:ind w:left="454" w:hanging="170"/>
      </w:pPr>
      <w:rPr>
        <w:rFonts w:ascii="Times New Roman" w:hAnsi="Times New Roman" w:cs="Times New Roman" w:hint="default"/>
        <w:b/>
        <w:bCs/>
        <w:i w:val="0"/>
        <w:iCs w:val="0"/>
        <w:sz w:val="22"/>
        <w:szCs w:val="22"/>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6">
    <w:nsid w:val="0F903533"/>
    <w:multiLevelType w:val="multilevel"/>
    <w:tmpl w:val="F7505FF4"/>
    <w:lvl w:ilvl="0">
      <w:start w:val="2"/>
      <w:numFmt w:val="none"/>
      <w:lvlText w:val="2."/>
      <w:lvlJc w:val="left"/>
      <w:pPr>
        <w:tabs>
          <w:tab w:val="num" w:pos="420"/>
        </w:tabs>
        <w:ind w:left="420" w:hanging="420"/>
      </w:pPr>
      <w:rPr>
        <w:rFonts w:hint="default"/>
        <w:b/>
      </w:rPr>
    </w:lvl>
    <w:lvl w:ilvl="1">
      <w:start w:val="1"/>
      <w:numFmt w:val="decimal"/>
      <w:lvlText w:val="%19.%2."/>
      <w:lvlJc w:val="left"/>
      <w:pPr>
        <w:tabs>
          <w:tab w:val="num" w:pos="8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7">
    <w:nsid w:val="102E6D8A"/>
    <w:multiLevelType w:val="singleLevel"/>
    <w:tmpl w:val="1A36ECAC"/>
    <w:lvl w:ilvl="0">
      <w:start w:val="1"/>
      <w:numFmt w:val="bullet"/>
      <w:lvlText w:val=""/>
      <w:lvlJc w:val="left"/>
      <w:pPr>
        <w:tabs>
          <w:tab w:val="num" w:pos="644"/>
        </w:tabs>
        <w:ind w:left="227" w:firstLine="57"/>
      </w:pPr>
      <w:rPr>
        <w:rFonts w:ascii="Symbol" w:hAnsi="Symbol" w:hint="default"/>
      </w:rPr>
    </w:lvl>
  </w:abstractNum>
  <w:abstractNum w:abstractNumId="8">
    <w:nsid w:val="110A7157"/>
    <w:multiLevelType w:val="hybridMultilevel"/>
    <w:tmpl w:val="DA22F76C"/>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1F92A5D"/>
    <w:multiLevelType w:val="hybridMultilevel"/>
    <w:tmpl w:val="C804FFA8"/>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18133969"/>
    <w:multiLevelType w:val="singleLevel"/>
    <w:tmpl w:val="9B745C4A"/>
    <w:lvl w:ilvl="0">
      <w:start w:val="1"/>
      <w:numFmt w:val="bullet"/>
      <w:lvlText w:val=""/>
      <w:lvlJc w:val="left"/>
      <w:pPr>
        <w:tabs>
          <w:tab w:val="num" w:pos="360"/>
        </w:tabs>
        <w:ind w:left="360" w:hanging="360"/>
      </w:pPr>
      <w:rPr>
        <w:rFonts w:ascii="Wingdings" w:hAnsi="Wingdings" w:hint="default"/>
      </w:rPr>
    </w:lvl>
  </w:abstractNum>
  <w:abstractNum w:abstractNumId="11">
    <w:nsid w:val="18411CEF"/>
    <w:multiLevelType w:val="multilevel"/>
    <w:tmpl w:val="0304FC48"/>
    <w:lvl w:ilvl="0">
      <w:start w:val="2"/>
      <w:numFmt w:val="none"/>
      <w:lvlText w:val="2."/>
      <w:lvlJc w:val="left"/>
      <w:pPr>
        <w:tabs>
          <w:tab w:val="num" w:pos="420"/>
        </w:tabs>
        <w:ind w:left="420" w:hanging="420"/>
      </w:pPr>
      <w:rPr>
        <w:rFonts w:hint="default"/>
        <w:b/>
      </w:rPr>
    </w:lvl>
    <w:lvl w:ilvl="1">
      <w:start w:val="1"/>
      <w:numFmt w:val="decimal"/>
      <w:lvlText w:val="%120.%2."/>
      <w:lvlJc w:val="left"/>
      <w:pPr>
        <w:tabs>
          <w:tab w:val="num" w:pos="11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12">
    <w:nsid w:val="19B73FEB"/>
    <w:multiLevelType w:val="multilevel"/>
    <w:tmpl w:val="910633C0"/>
    <w:lvl w:ilvl="0">
      <w:start w:val="2"/>
      <w:numFmt w:val="none"/>
      <w:lvlText w:val="2."/>
      <w:lvlJc w:val="left"/>
      <w:pPr>
        <w:tabs>
          <w:tab w:val="num" w:pos="420"/>
        </w:tabs>
        <w:ind w:left="420" w:hanging="420"/>
      </w:pPr>
      <w:rPr>
        <w:rFonts w:hint="default"/>
        <w:b/>
      </w:rPr>
    </w:lvl>
    <w:lvl w:ilvl="1">
      <w:start w:val="1"/>
      <w:numFmt w:val="decimal"/>
      <w:lvlText w:val="%110.%2."/>
      <w:lvlJc w:val="left"/>
      <w:pPr>
        <w:tabs>
          <w:tab w:val="num" w:pos="11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13">
    <w:nsid w:val="1F2F0EB9"/>
    <w:multiLevelType w:val="multilevel"/>
    <w:tmpl w:val="CA303254"/>
    <w:lvl w:ilvl="0">
      <w:start w:val="2"/>
      <w:numFmt w:val="none"/>
      <w:lvlText w:val="2."/>
      <w:lvlJc w:val="left"/>
      <w:pPr>
        <w:tabs>
          <w:tab w:val="num" w:pos="420"/>
        </w:tabs>
        <w:ind w:left="420" w:hanging="420"/>
      </w:pPr>
      <w:rPr>
        <w:rFonts w:hint="default"/>
        <w:b/>
      </w:rPr>
    </w:lvl>
    <w:lvl w:ilvl="1">
      <w:start w:val="1"/>
      <w:numFmt w:val="decimal"/>
      <w:lvlText w:val="%114.%2."/>
      <w:lvlJc w:val="left"/>
      <w:pPr>
        <w:tabs>
          <w:tab w:val="num" w:pos="11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14">
    <w:nsid w:val="226D7698"/>
    <w:multiLevelType w:val="hybridMultilevel"/>
    <w:tmpl w:val="F918B3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3E425CD"/>
    <w:multiLevelType w:val="multilevel"/>
    <w:tmpl w:val="DD66236A"/>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nsid w:val="258D5E7A"/>
    <w:multiLevelType w:val="hybridMultilevel"/>
    <w:tmpl w:val="4D52AB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7483BB4"/>
    <w:multiLevelType w:val="multilevel"/>
    <w:tmpl w:val="70888CCE"/>
    <w:lvl w:ilvl="0">
      <w:start w:val="7"/>
      <w:numFmt w:val="decimal"/>
      <w:pStyle w:val="2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27A21BA2"/>
    <w:multiLevelType w:val="multilevel"/>
    <w:tmpl w:val="D88E38D2"/>
    <w:lvl w:ilvl="0">
      <w:start w:val="2"/>
      <w:numFmt w:val="none"/>
      <w:lvlText w:val="2."/>
      <w:lvlJc w:val="left"/>
      <w:pPr>
        <w:tabs>
          <w:tab w:val="num" w:pos="420"/>
        </w:tabs>
        <w:ind w:left="420" w:hanging="420"/>
      </w:pPr>
      <w:rPr>
        <w:rFonts w:hint="default"/>
        <w:b/>
      </w:rPr>
    </w:lvl>
    <w:lvl w:ilvl="1">
      <w:start w:val="1"/>
      <w:numFmt w:val="decimal"/>
      <w:lvlText w:val="%118.%2."/>
      <w:lvlJc w:val="left"/>
      <w:pPr>
        <w:tabs>
          <w:tab w:val="num" w:pos="11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19">
    <w:nsid w:val="325C2B71"/>
    <w:multiLevelType w:val="hybridMultilevel"/>
    <w:tmpl w:val="A1DC083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nsid w:val="35287E52"/>
    <w:multiLevelType w:val="multilevel"/>
    <w:tmpl w:val="2372144C"/>
    <w:lvl w:ilvl="0">
      <w:start w:val="2"/>
      <w:numFmt w:val="none"/>
      <w:lvlText w:val="2."/>
      <w:lvlJc w:val="left"/>
      <w:pPr>
        <w:tabs>
          <w:tab w:val="num" w:pos="420"/>
        </w:tabs>
        <w:ind w:left="420" w:hanging="420"/>
      </w:pPr>
      <w:rPr>
        <w:rFonts w:hint="default"/>
        <w:b/>
      </w:rPr>
    </w:lvl>
    <w:lvl w:ilvl="1">
      <w:start w:val="1"/>
      <w:numFmt w:val="decimal"/>
      <w:lvlText w:val="%119.%2."/>
      <w:lvlJc w:val="left"/>
      <w:pPr>
        <w:tabs>
          <w:tab w:val="num" w:pos="11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21">
    <w:nsid w:val="355B300B"/>
    <w:multiLevelType w:val="hybridMultilevel"/>
    <w:tmpl w:val="BABAF0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8990A3F"/>
    <w:multiLevelType w:val="multilevel"/>
    <w:tmpl w:val="D0C26394"/>
    <w:lvl w:ilvl="0">
      <w:start w:val="2"/>
      <w:numFmt w:val="none"/>
      <w:lvlText w:val="2."/>
      <w:lvlJc w:val="left"/>
      <w:pPr>
        <w:tabs>
          <w:tab w:val="num" w:pos="420"/>
        </w:tabs>
        <w:ind w:left="420" w:hanging="420"/>
      </w:pPr>
      <w:rPr>
        <w:rFonts w:hint="default"/>
        <w:b/>
      </w:rPr>
    </w:lvl>
    <w:lvl w:ilvl="1">
      <w:start w:val="1"/>
      <w:numFmt w:val="decimal"/>
      <w:lvlText w:val="%15.%2."/>
      <w:lvlJc w:val="left"/>
      <w:pPr>
        <w:tabs>
          <w:tab w:val="num" w:pos="8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23">
    <w:nsid w:val="3C8B57BF"/>
    <w:multiLevelType w:val="multilevel"/>
    <w:tmpl w:val="6192A7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417448B4"/>
    <w:multiLevelType w:val="multilevel"/>
    <w:tmpl w:val="61F694CA"/>
    <w:lvl w:ilvl="0">
      <w:start w:val="2"/>
      <w:numFmt w:val="none"/>
      <w:lvlText w:val="2."/>
      <w:lvlJc w:val="left"/>
      <w:pPr>
        <w:tabs>
          <w:tab w:val="num" w:pos="420"/>
        </w:tabs>
        <w:ind w:left="420" w:hanging="420"/>
      </w:pPr>
      <w:rPr>
        <w:rFonts w:hint="default"/>
        <w:b/>
      </w:rPr>
    </w:lvl>
    <w:lvl w:ilvl="1">
      <w:start w:val="1"/>
      <w:numFmt w:val="decimal"/>
      <w:lvlText w:val="%127.%2."/>
      <w:lvlJc w:val="left"/>
      <w:pPr>
        <w:tabs>
          <w:tab w:val="num" w:pos="11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25">
    <w:nsid w:val="421F566F"/>
    <w:multiLevelType w:val="hybridMultilevel"/>
    <w:tmpl w:val="E6C47718"/>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26">
    <w:nsid w:val="4429135A"/>
    <w:multiLevelType w:val="multilevel"/>
    <w:tmpl w:val="4A8AE01A"/>
    <w:lvl w:ilvl="0">
      <w:start w:val="2"/>
      <w:numFmt w:val="none"/>
      <w:lvlText w:val="2."/>
      <w:lvlJc w:val="left"/>
      <w:pPr>
        <w:tabs>
          <w:tab w:val="num" w:pos="420"/>
        </w:tabs>
        <w:ind w:left="420" w:hanging="420"/>
      </w:pPr>
      <w:rPr>
        <w:rFonts w:hint="default"/>
        <w:b/>
      </w:rPr>
    </w:lvl>
    <w:lvl w:ilvl="1">
      <w:start w:val="1"/>
      <w:numFmt w:val="decimal"/>
      <w:lvlText w:val="%117.%2."/>
      <w:lvlJc w:val="left"/>
      <w:pPr>
        <w:tabs>
          <w:tab w:val="num" w:pos="11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27">
    <w:nsid w:val="49DA713C"/>
    <w:multiLevelType w:val="hybridMultilevel"/>
    <w:tmpl w:val="99BC2B66"/>
    <w:lvl w:ilvl="0" w:tplc="89F27B18">
      <w:start w:val="1"/>
      <w:numFmt w:val="bullet"/>
      <w:lvlText w:val="o"/>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nsid w:val="4E9C6AA4"/>
    <w:multiLevelType w:val="hybridMultilevel"/>
    <w:tmpl w:val="B52CE38C"/>
    <w:lvl w:ilvl="0" w:tplc="0419000F">
      <w:start w:val="1"/>
      <w:numFmt w:val="decimal"/>
      <w:lvlText w:val="%1."/>
      <w:lvlJc w:val="left"/>
      <w:pPr>
        <w:tabs>
          <w:tab w:val="num" w:pos="1260"/>
        </w:tabs>
        <w:ind w:left="1260" w:hanging="360"/>
      </w:pPr>
      <w:rPr>
        <w:rFont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nsid w:val="507C6FF3"/>
    <w:multiLevelType w:val="multilevel"/>
    <w:tmpl w:val="E71E1026"/>
    <w:lvl w:ilvl="0">
      <w:start w:val="1"/>
      <w:numFmt w:val="decimal"/>
      <w:pStyle w:val="210"/>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512E231A"/>
    <w:multiLevelType w:val="multilevel"/>
    <w:tmpl w:val="BC94149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1">
    <w:nsid w:val="52537FE6"/>
    <w:multiLevelType w:val="hybridMultilevel"/>
    <w:tmpl w:val="E52AFE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97D5AE9"/>
    <w:multiLevelType w:val="multilevel"/>
    <w:tmpl w:val="DE0AC5A4"/>
    <w:lvl w:ilvl="0">
      <w:start w:val="1"/>
      <w:numFmt w:val="decimal"/>
      <w:pStyle w:val="iiaienueiauaeoo"/>
      <w:lvlText w:val="%1."/>
      <w:lvlJc w:val="left"/>
      <w:pPr>
        <w:tabs>
          <w:tab w:val="num" w:pos="360"/>
        </w:tabs>
        <w:ind w:left="360" w:hanging="360"/>
      </w:pPr>
    </w:lvl>
    <w:lvl w:ilvl="1">
      <w:start w:val="2"/>
      <w:numFmt w:val="decimal"/>
      <w:isLgl/>
      <w:lvlText w:val="%1.%2"/>
      <w:lvlJc w:val="left"/>
      <w:pPr>
        <w:tabs>
          <w:tab w:val="num" w:pos="360"/>
        </w:tabs>
        <w:ind w:left="360" w:hanging="36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720"/>
        </w:tabs>
        <w:ind w:left="720" w:hanging="72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080"/>
        </w:tabs>
        <w:ind w:left="1080" w:hanging="108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440"/>
        </w:tabs>
        <w:ind w:left="1440" w:hanging="1440"/>
      </w:pPr>
      <w:rPr>
        <w:rFonts w:hint="default"/>
        <w:b/>
      </w:rPr>
    </w:lvl>
  </w:abstractNum>
  <w:abstractNum w:abstractNumId="33">
    <w:nsid w:val="5A786E50"/>
    <w:multiLevelType w:val="singleLevel"/>
    <w:tmpl w:val="0EDC7A3C"/>
    <w:lvl w:ilvl="0">
      <w:start w:val="1"/>
      <w:numFmt w:val="bullet"/>
      <w:lvlText w:val=""/>
      <w:lvlJc w:val="left"/>
      <w:pPr>
        <w:tabs>
          <w:tab w:val="num" w:pos="644"/>
        </w:tabs>
        <w:ind w:left="644" w:hanging="360"/>
      </w:pPr>
      <w:rPr>
        <w:rFonts w:ascii="Symbol" w:hAnsi="Symbol" w:hint="default"/>
        <w:sz w:val="20"/>
      </w:rPr>
    </w:lvl>
  </w:abstractNum>
  <w:abstractNum w:abstractNumId="34">
    <w:nsid w:val="5BE707BF"/>
    <w:multiLevelType w:val="multilevel"/>
    <w:tmpl w:val="9C863C24"/>
    <w:lvl w:ilvl="0">
      <w:start w:val="1"/>
      <w:numFmt w:val="none"/>
      <w:lvlText w:val="2."/>
      <w:lvlJc w:val="left"/>
      <w:pPr>
        <w:tabs>
          <w:tab w:val="num" w:pos="420"/>
        </w:tabs>
        <w:ind w:left="420" w:hanging="420"/>
      </w:pPr>
      <w:rPr>
        <w:rFonts w:hint="default"/>
        <w:b/>
      </w:rPr>
    </w:lvl>
    <w:lvl w:ilvl="1">
      <w:start w:val="1"/>
      <w:numFmt w:val="decimal"/>
      <w:lvlText w:val="%14.%2."/>
      <w:lvlJc w:val="left"/>
      <w:pPr>
        <w:tabs>
          <w:tab w:val="num" w:pos="846"/>
        </w:tabs>
        <w:ind w:left="846" w:hanging="420"/>
      </w:pPr>
      <w:rPr>
        <w:rFonts w:hint="default"/>
        <w:b/>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35">
    <w:nsid w:val="60CA7D01"/>
    <w:multiLevelType w:val="multilevel"/>
    <w:tmpl w:val="BC50FBF0"/>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846"/>
        </w:tabs>
        <w:ind w:left="846" w:hanging="420"/>
      </w:pPr>
      <w:rPr>
        <w:rFonts w:hint="default"/>
        <w:b/>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36">
    <w:nsid w:val="692F0CAB"/>
    <w:multiLevelType w:val="multilevel"/>
    <w:tmpl w:val="17486B82"/>
    <w:lvl w:ilvl="0">
      <w:start w:val="2"/>
      <w:numFmt w:val="none"/>
      <w:lvlText w:val="2."/>
      <w:lvlJc w:val="left"/>
      <w:pPr>
        <w:tabs>
          <w:tab w:val="num" w:pos="420"/>
        </w:tabs>
        <w:ind w:left="420" w:hanging="420"/>
      </w:pPr>
      <w:rPr>
        <w:rFonts w:hint="default"/>
        <w:b/>
      </w:rPr>
    </w:lvl>
    <w:lvl w:ilvl="1">
      <w:start w:val="1"/>
      <w:numFmt w:val="decimal"/>
      <w:lvlText w:val="%112.%2."/>
      <w:lvlJc w:val="left"/>
      <w:pPr>
        <w:tabs>
          <w:tab w:val="num" w:pos="11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37">
    <w:nsid w:val="6A7A21AF"/>
    <w:multiLevelType w:val="multilevel"/>
    <w:tmpl w:val="5D2014D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nsid w:val="6CB366B6"/>
    <w:multiLevelType w:val="multilevel"/>
    <w:tmpl w:val="D0B40F32"/>
    <w:lvl w:ilvl="0">
      <w:start w:val="2"/>
      <w:numFmt w:val="none"/>
      <w:lvlText w:val="2."/>
      <w:lvlJc w:val="left"/>
      <w:pPr>
        <w:tabs>
          <w:tab w:val="num" w:pos="420"/>
        </w:tabs>
        <w:ind w:left="420" w:hanging="420"/>
      </w:pPr>
      <w:rPr>
        <w:rFonts w:hint="default"/>
        <w:b/>
      </w:rPr>
    </w:lvl>
    <w:lvl w:ilvl="1">
      <w:start w:val="1"/>
      <w:numFmt w:val="decimal"/>
      <w:lvlText w:val="%123.%2."/>
      <w:lvlJc w:val="left"/>
      <w:pPr>
        <w:tabs>
          <w:tab w:val="num" w:pos="11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39">
    <w:nsid w:val="6F492259"/>
    <w:multiLevelType w:val="multilevel"/>
    <w:tmpl w:val="ABC88734"/>
    <w:lvl w:ilvl="0">
      <w:start w:val="2"/>
      <w:numFmt w:val="none"/>
      <w:lvlText w:val="2."/>
      <w:lvlJc w:val="left"/>
      <w:pPr>
        <w:tabs>
          <w:tab w:val="num" w:pos="420"/>
        </w:tabs>
        <w:ind w:left="420" w:hanging="420"/>
      </w:pPr>
      <w:rPr>
        <w:rFonts w:hint="default"/>
        <w:b/>
      </w:rPr>
    </w:lvl>
    <w:lvl w:ilvl="1">
      <w:start w:val="1"/>
      <w:numFmt w:val="decimal"/>
      <w:lvlText w:val="%116.%2."/>
      <w:lvlJc w:val="left"/>
      <w:pPr>
        <w:tabs>
          <w:tab w:val="num" w:pos="11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40">
    <w:nsid w:val="71B32BE0"/>
    <w:multiLevelType w:val="multilevel"/>
    <w:tmpl w:val="E006E2A6"/>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1">
    <w:nsid w:val="72974AE4"/>
    <w:multiLevelType w:val="hybridMultilevel"/>
    <w:tmpl w:val="869A50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3A37C48"/>
    <w:multiLevelType w:val="hybridMultilevel"/>
    <w:tmpl w:val="55DE83B0"/>
    <w:lvl w:ilvl="0" w:tplc="89F27B18">
      <w:start w:val="1"/>
      <w:numFmt w:val="bullet"/>
      <w:lvlText w:val="o"/>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3BD5D56"/>
    <w:multiLevelType w:val="multilevel"/>
    <w:tmpl w:val="32C87450"/>
    <w:lvl w:ilvl="0">
      <w:start w:val="2"/>
      <w:numFmt w:val="none"/>
      <w:lvlText w:val="2."/>
      <w:lvlJc w:val="left"/>
      <w:pPr>
        <w:tabs>
          <w:tab w:val="num" w:pos="420"/>
        </w:tabs>
        <w:ind w:left="420" w:hanging="420"/>
      </w:pPr>
      <w:rPr>
        <w:rFonts w:hint="default"/>
        <w:b/>
      </w:rPr>
    </w:lvl>
    <w:lvl w:ilvl="1">
      <w:start w:val="1"/>
      <w:numFmt w:val="decimal"/>
      <w:lvlText w:val="%115.%2."/>
      <w:lvlJc w:val="left"/>
      <w:pPr>
        <w:tabs>
          <w:tab w:val="num" w:pos="11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44">
    <w:nsid w:val="772B7341"/>
    <w:multiLevelType w:val="multilevel"/>
    <w:tmpl w:val="7E36700A"/>
    <w:lvl w:ilvl="0">
      <w:start w:val="3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nsid w:val="782C7100"/>
    <w:multiLevelType w:val="multilevel"/>
    <w:tmpl w:val="FDD8EA58"/>
    <w:lvl w:ilvl="0">
      <w:start w:val="2"/>
      <w:numFmt w:val="none"/>
      <w:lvlText w:val="2."/>
      <w:lvlJc w:val="left"/>
      <w:pPr>
        <w:tabs>
          <w:tab w:val="num" w:pos="420"/>
        </w:tabs>
        <w:ind w:left="420" w:hanging="420"/>
      </w:pPr>
      <w:rPr>
        <w:rFonts w:hint="default"/>
        <w:b/>
      </w:rPr>
    </w:lvl>
    <w:lvl w:ilvl="1">
      <w:start w:val="1"/>
      <w:numFmt w:val="decimal"/>
      <w:lvlText w:val="%18.%2."/>
      <w:lvlJc w:val="left"/>
      <w:pPr>
        <w:tabs>
          <w:tab w:val="num" w:pos="8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46">
    <w:nsid w:val="78FD593D"/>
    <w:multiLevelType w:val="hybridMultilevel"/>
    <w:tmpl w:val="D04ED84E"/>
    <w:lvl w:ilvl="0" w:tplc="8AAA1F32">
      <w:start w:val="3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7B444300"/>
    <w:multiLevelType w:val="multilevel"/>
    <w:tmpl w:val="1968EDC8"/>
    <w:lvl w:ilvl="0">
      <w:start w:val="2"/>
      <w:numFmt w:val="none"/>
      <w:lvlText w:val="2."/>
      <w:lvlJc w:val="left"/>
      <w:pPr>
        <w:tabs>
          <w:tab w:val="num" w:pos="420"/>
        </w:tabs>
        <w:ind w:left="420" w:hanging="420"/>
      </w:pPr>
      <w:rPr>
        <w:rFonts w:hint="default"/>
        <w:b/>
      </w:rPr>
    </w:lvl>
    <w:lvl w:ilvl="1">
      <w:start w:val="1"/>
      <w:numFmt w:val="decimal"/>
      <w:lvlText w:val="%122.%2."/>
      <w:lvlJc w:val="left"/>
      <w:pPr>
        <w:tabs>
          <w:tab w:val="num" w:pos="11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48">
    <w:nsid w:val="7D8A6D2F"/>
    <w:multiLevelType w:val="multilevel"/>
    <w:tmpl w:val="2ECEF81E"/>
    <w:lvl w:ilvl="0">
      <w:start w:val="2"/>
      <w:numFmt w:val="none"/>
      <w:lvlText w:val="2."/>
      <w:lvlJc w:val="left"/>
      <w:pPr>
        <w:tabs>
          <w:tab w:val="num" w:pos="420"/>
        </w:tabs>
        <w:ind w:left="420" w:hanging="420"/>
      </w:pPr>
      <w:rPr>
        <w:rFonts w:hint="default"/>
        <w:b/>
      </w:rPr>
    </w:lvl>
    <w:lvl w:ilvl="1">
      <w:start w:val="1"/>
      <w:numFmt w:val="decimal"/>
      <w:lvlText w:val="%124.%2."/>
      <w:lvlJc w:val="left"/>
      <w:pPr>
        <w:tabs>
          <w:tab w:val="num" w:pos="11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abstractNum w:abstractNumId="49">
    <w:nsid w:val="7FFE04DB"/>
    <w:multiLevelType w:val="multilevel"/>
    <w:tmpl w:val="FF0C2502"/>
    <w:lvl w:ilvl="0">
      <w:start w:val="2"/>
      <w:numFmt w:val="none"/>
      <w:lvlText w:val="2."/>
      <w:lvlJc w:val="left"/>
      <w:pPr>
        <w:tabs>
          <w:tab w:val="num" w:pos="420"/>
        </w:tabs>
        <w:ind w:left="420" w:hanging="420"/>
      </w:pPr>
      <w:rPr>
        <w:rFonts w:hint="default"/>
        <w:b/>
      </w:rPr>
    </w:lvl>
    <w:lvl w:ilvl="1">
      <w:start w:val="1"/>
      <w:numFmt w:val="decimal"/>
      <w:lvlText w:val="%121.%2."/>
      <w:lvlJc w:val="left"/>
      <w:pPr>
        <w:tabs>
          <w:tab w:val="num" w:pos="1146"/>
        </w:tabs>
        <w:ind w:left="846" w:hanging="420"/>
      </w:pPr>
      <w:rPr>
        <w:rFonts w:ascii="Times New Roman" w:hAnsi="Times New Roman" w:hint="default"/>
        <w:b/>
        <w:i w:val="0"/>
        <w:sz w:val="20"/>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636"/>
        </w:tabs>
        <w:ind w:left="3636" w:hanging="108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4848"/>
        </w:tabs>
        <w:ind w:left="4848" w:hanging="1440"/>
      </w:pPr>
      <w:rPr>
        <w:rFonts w:hint="default"/>
        <w:b/>
      </w:rPr>
    </w:lvl>
  </w:abstractNum>
  <w:num w:numId="1">
    <w:abstractNumId w:val="1"/>
    <w:lvlOverride w:ilvl="0">
      <w:lvl w:ilvl="0">
        <w:start w:val="1"/>
        <w:numFmt w:val="bullet"/>
        <w:lvlText w:val=""/>
        <w:legacy w:legacy="1" w:legacySpace="0" w:legacyIndent="283"/>
        <w:lvlJc w:val="left"/>
        <w:pPr>
          <w:ind w:left="567" w:hanging="283"/>
        </w:pPr>
        <w:rPr>
          <w:rFonts w:ascii="Symbol" w:hAnsi="Symbol" w:hint="default"/>
        </w:rPr>
      </w:lvl>
    </w:lvlOverride>
  </w:num>
  <w:num w:numId="2">
    <w:abstractNumId w:val="33"/>
  </w:num>
  <w:num w:numId="3">
    <w:abstractNumId w:val="10"/>
  </w:num>
  <w:num w:numId="4">
    <w:abstractNumId w:val="32"/>
  </w:num>
  <w:num w:numId="5">
    <w:abstractNumId w:val="7"/>
  </w:num>
  <w:num w:numId="6">
    <w:abstractNumId w:val="35"/>
  </w:num>
  <w:num w:numId="7">
    <w:abstractNumId w:val="34"/>
  </w:num>
  <w:num w:numId="8">
    <w:abstractNumId w:val="22"/>
  </w:num>
  <w:num w:numId="9">
    <w:abstractNumId w:val="45"/>
  </w:num>
  <w:num w:numId="10">
    <w:abstractNumId w:val="6"/>
  </w:num>
  <w:num w:numId="11">
    <w:abstractNumId w:val="12"/>
  </w:num>
  <w:num w:numId="12">
    <w:abstractNumId w:val="36"/>
  </w:num>
  <w:num w:numId="13">
    <w:abstractNumId w:val="13"/>
  </w:num>
  <w:num w:numId="14">
    <w:abstractNumId w:val="43"/>
  </w:num>
  <w:num w:numId="15">
    <w:abstractNumId w:val="39"/>
  </w:num>
  <w:num w:numId="16">
    <w:abstractNumId w:val="26"/>
  </w:num>
  <w:num w:numId="17">
    <w:abstractNumId w:val="18"/>
  </w:num>
  <w:num w:numId="18">
    <w:abstractNumId w:val="20"/>
  </w:num>
  <w:num w:numId="19">
    <w:abstractNumId w:val="11"/>
  </w:num>
  <w:num w:numId="20">
    <w:abstractNumId w:val="49"/>
  </w:num>
  <w:num w:numId="21">
    <w:abstractNumId w:val="38"/>
  </w:num>
  <w:num w:numId="22">
    <w:abstractNumId w:val="2"/>
  </w:num>
  <w:num w:numId="23">
    <w:abstractNumId w:val="4"/>
  </w:num>
  <w:num w:numId="24">
    <w:abstractNumId w:val="24"/>
  </w:num>
  <w:num w:numId="25">
    <w:abstractNumId w:val="48"/>
  </w:num>
  <w:num w:numId="26">
    <w:abstractNumId w:val="47"/>
  </w:num>
  <w:num w:numId="27">
    <w:abstractNumId w:val="19"/>
  </w:num>
  <w:num w:numId="28">
    <w:abstractNumId w:val="9"/>
  </w:num>
  <w:num w:numId="29">
    <w:abstractNumId w:val="29"/>
  </w:num>
  <w:num w:numId="30">
    <w:abstractNumId w:val="23"/>
  </w:num>
  <w:num w:numId="31">
    <w:abstractNumId w:val="25"/>
  </w:num>
  <w:num w:numId="32">
    <w:abstractNumId w:val="17"/>
  </w:num>
  <w:num w:numId="33">
    <w:abstractNumId w:val="37"/>
  </w:num>
  <w:num w:numId="34">
    <w:abstractNumId w:val="30"/>
  </w:num>
  <w:num w:numId="35">
    <w:abstractNumId w:val="3"/>
  </w:num>
  <w:num w:numId="36">
    <w:abstractNumId w:val="40"/>
  </w:num>
  <w:num w:numId="37">
    <w:abstractNumId w:val="15"/>
  </w:num>
  <w:num w:numId="38">
    <w:abstractNumId w:val="5"/>
  </w:num>
  <w:num w:numId="39">
    <w:abstractNumId w:val="44"/>
  </w:num>
  <w:num w:numId="40">
    <w:abstractNumId w:val="16"/>
  </w:num>
  <w:num w:numId="41">
    <w:abstractNumId w:val="41"/>
  </w:num>
  <w:num w:numId="42">
    <w:abstractNumId w:val="21"/>
  </w:num>
  <w:num w:numId="43">
    <w:abstractNumId w:val="31"/>
  </w:num>
  <w:num w:numId="44">
    <w:abstractNumId w:val="14"/>
  </w:num>
  <w:num w:numId="45">
    <w:abstractNumId w:val="8"/>
  </w:num>
  <w:num w:numId="46">
    <w:abstractNumId w:val="1"/>
    <w:lvlOverride w:ilvl="0">
      <w:lvl w:ilvl="0">
        <w:start w:val="1"/>
        <w:numFmt w:val="bullet"/>
        <w:lvlText w:val=""/>
        <w:legacy w:legacy="1" w:legacySpace="0" w:legacyIndent="283"/>
        <w:lvlJc w:val="left"/>
        <w:pPr>
          <w:ind w:left="283" w:hanging="283"/>
        </w:pPr>
        <w:rPr>
          <w:rFonts w:ascii="Symbol" w:hAnsi="Symbol" w:cs="Times New Roman" w:hint="default"/>
          <w:b w:val="0"/>
          <w:i w:val="0"/>
          <w:sz w:val="20"/>
          <w:szCs w:val="20"/>
        </w:rPr>
      </w:lvl>
    </w:lvlOverride>
  </w:num>
  <w:num w:numId="47">
    <w:abstractNumId w:val="29"/>
    <w:lvlOverride w:ilvl="0">
      <w:startOverride w:val="31"/>
    </w:lvlOverride>
  </w:num>
  <w:num w:numId="48">
    <w:abstractNumId w:val="46"/>
  </w:num>
  <w:num w:numId="49">
    <w:abstractNumId w:val="42"/>
  </w:num>
  <w:num w:numId="50">
    <w:abstractNumId w:val="27"/>
  </w:num>
  <w:num w:numId="51">
    <w:abstractNumId w:val="28"/>
  </w:num>
  <w:num w:numId="52">
    <w:abstractNumId w:val="29"/>
    <w:lvlOverride w:ilvl="0">
      <w:startOverride w:val="32"/>
    </w:lvlOverride>
  </w:num>
  <w:num w:numId="53">
    <w:abstractNumId w:val="0"/>
  </w:num>
  <w:numIdMacAtCleanup w:val="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484E57"/>
    <w:rsid w:val="0000279B"/>
    <w:rsid w:val="0001151D"/>
    <w:rsid w:val="000129B6"/>
    <w:rsid w:val="00021A12"/>
    <w:rsid w:val="000324CA"/>
    <w:rsid w:val="000353EF"/>
    <w:rsid w:val="00050ED6"/>
    <w:rsid w:val="0005681C"/>
    <w:rsid w:val="00056E7B"/>
    <w:rsid w:val="000615AD"/>
    <w:rsid w:val="00064255"/>
    <w:rsid w:val="000666AD"/>
    <w:rsid w:val="00067099"/>
    <w:rsid w:val="0007348E"/>
    <w:rsid w:val="000737C7"/>
    <w:rsid w:val="000743DB"/>
    <w:rsid w:val="00076B20"/>
    <w:rsid w:val="00082B12"/>
    <w:rsid w:val="00083287"/>
    <w:rsid w:val="0009195F"/>
    <w:rsid w:val="00093591"/>
    <w:rsid w:val="00095CB2"/>
    <w:rsid w:val="00095F32"/>
    <w:rsid w:val="000A7CB8"/>
    <w:rsid w:val="000B6D11"/>
    <w:rsid w:val="000C42BD"/>
    <w:rsid w:val="000C6765"/>
    <w:rsid w:val="000D1C85"/>
    <w:rsid w:val="000D74C8"/>
    <w:rsid w:val="000E3943"/>
    <w:rsid w:val="000E7163"/>
    <w:rsid w:val="00101E58"/>
    <w:rsid w:val="001076B8"/>
    <w:rsid w:val="00115BBF"/>
    <w:rsid w:val="0011716C"/>
    <w:rsid w:val="00121D3C"/>
    <w:rsid w:val="00127E3E"/>
    <w:rsid w:val="00130356"/>
    <w:rsid w:val="00133B79"/>
    <w:rsid w:val="001518CE"/>
    <w:rsid w:val="001548C4"/>
    <w:rsid w:val="0015569D"/>
    <w:rsid w:val="0016567C"/>
    <w:rsid w:val="001735C5"/>
    <w:rsid w:val="001750FF"/>
    <w:rsid w:val="001758F5"/>
    <w:rsid w:val="00175BA5"/>
    <w:rsid w:val="00186A3A"/>
    <w:rsid w:val="001873EF"/>
    <w:rsid w:val="001959C4"/>
    <w:rsid w:val="001B3456"/>
    <w:rsid w:val="001B6D6C"/>
    <w:rsid w:val="001B7314"/>
    <w:rsid w:val="001C3A57"/>
    <w:rsid w:val="001C425B"/>
    <w:rsid w:val="001C4647"/>
    <w:rsid w:val="001D265B"/>
    <w:rsid w:val="001D493F"/>
    <w:rsid w:val="001D4986"/>
    <w:rsid w:val="001D67E7"/>
    <w:rsid w:val="001D76BB"/>
    <w:rsid w:val="001E67D1"/>
    <w:rsid w:val="00205765"/>
    <w:rsid w:val="00211955"/>
    <w:rsid w:val="002141F1"/>
    <w:rsid w:val="00216DB3"/>
    <w:rsid w:val="00221B82"/>
    <w:rsid w:val="0022768F"/>
    <w:rsid w:val="00234395"/>
    <w:rsid w:val="00247876"/>
    <w:rsid w:val="002562FE"/>
    <w:rsid w:val="00260751"/>
    <w:rsid w:val="002626CB"/>
    <w:rsid w:val="002644C0"/>
    <w:rsid w:val="00274D7C"/>
    <w:rsid w:val="002824B6"/>
    <w:rsid w:val="00285826"/>
    <w:rsid w:val="00285A29"/>
    <w:rsid w:val="00287D89"/>
    <w:rsid w:val="00291826"/>
    <w:rsid w:val="0029309F"/>
    <w:rsid w:val="002A0155"/>
    <w:rsid w:val="002A4DF6"/>
    <w:rsid w:val="002A5275"/>
    <w:rsid w:val="002B6EEC"/>
    <w:rsid w:val="002C6FC1"/>
    <w:rsid w:val="002D0379"/>
    <w:rsid w:val="002D20D3"/>
    <w:rsid w:val="002D691F"/>
    <w:rsid w:val="002E1BB9"/>
    <w:rsid w:val="002E1FEA"/>
    <w:rsid w:val="002E4F2E"/>
    <w:rsid w:val="002E6CBF"/>
    <w:rsid w:val="002E774D"/>
    <w:rsid w:val="002F0F5F"/>
    <w:rsid w:val="0030393C"/>
    <w:rsid w:val="0030541A"/>
    <w:rsid w:val="00311B75"/>
    <w:rsid w:val="00317670"/>
    <w:rsid w:val="00333F9B"/>
    <w:rsid w:val="0033559B"/>
    <w:rsid w:val="0034481D"/>
    <w:rsid w:val="003469F3"/>
    <w:rsid w:val="003517F9"/>
    <w:rsid w:val="00354233"/>
    <w:rsid w:val="003578AF"/>
    <w:rsid w:val="003578D3"/>
    <w:rsid w:val="00360017"/>
    <w:rsid w:val="0036565A"/>
    <w:rsid w:val="003778FA"/>
    <w:rsid w:val="00386D1E"/>
    <w:rsid w:val="00390819"/>
    <w:rsid w:val="003913E0"/>
    <w:rsid w:val="00393950"/>
    <w:rsid w:val="0039459A"/>
    <w:rsid w:val="0039772B"/>
    <w:rsid w:val="00397A68"/>
    <w:rsid w:val="003A37AF"/>
    <w:rsid w:val="003B5F37"/>
    <w:rsid w:val="003C4197"/>
    <w:rsid w:val="003C5A03"/>
    <w:rsid w:val="003C5F45"/>
    <w:rsid w:val="003C6A8B"/>
    <w:rsid w:val="003E59A8"/>
    <w:rsid w:val="003F6851"/>
    <w:rsid w:val="00411DCC"/>
    <w:rsid w:val="00423B8D"/>
    <w:rsid w:val="0042535F"/>
    <w:rsid w:val="004318D7"/>
    <w:rsid w:val="004329DF"/>
    <w:rsid w:val="004344BD"/>
    <w:rsid w:val="00435351"/>
    <w:rsid w:val="00435F45"/>
    <w:rsid w:val="00450DEB"/>
    <w:rsid w:val="00451F07"/>
    <w:rsid w:val="00461F1E"/>
    <w:rsid w:val="00475479"/>
    <w:rsid w:val="00477403"/>
    <w:rsid w:val="004821A2"/>
    <w:rsid w:val="00482650"/>
    <w:rsid w:val="00484E57"/>
    <w:rsid w:val="0049037E"/>
    <w:rsid w:val="0049163D"/>
    <w:rsid w:val="004A1FAE"/>
    <w:rsid w:val="004A3870"/>
    <w:rsid w:val="004C0842"/>
    <w:rsid w:val="004D5E22"/>
    <w:rsid w:val="004D647C"/>
    <w:rsid w:val="004E0FF3"/>
    <w:rsid w:val="004E3B2C"/>
    <w:rsid w:val="004E6408"/>
    <w:rsid w:val="004E70A7"/>
    <w:rsid w:val="004F1DBE"/>
    <w:rsid w:val="004F48DF"/>
    <w:rsid w:val="00503B4D"/>
    <w:rsid w:val="00505560"/>
    <w:rsid w:val="00506750"/>
    <w:rsid w:val="00511A61"/>
    <w:rsid w:val="00512C42"/>
    <w:rsid w:val="00525828"/>
    <w:rsid w:val="00525AF5"/>
    <w:rsid w:val="005331CF"/>
    <w:rsid w:val="005333B6"/>
    <w:rsid w:val="00533A2A"/>
    <w:rsid w:val="0055279D"/>
    <w:rsid w:val="0055477E"/>
    <w:rsid w:val="005549FC"/>
    <w:rsid w:val="00564A57"/>
    <w:rsid w:val="005717C5"/>
    <w:rsid w:val="00574B4B"/>
    <w:rsid w:val="00577D15"/>
    <w:rsid w:val="00584405"/>
    <w:rsid w:val="00585428"/>
    <w:rsid w:val="0059142A"/>
    <w:rsid w:val="0059289C"/>
    <w:rsid w:val="005B4EBD"/>
    <w:rsid w:val="005B707E"/>
    <w:rsid w:val="005D280E"/>
    <w:rsid w:val="005D4ACC"/>
    <w:rsid w:val="005E1C39"/>
    <w:rsid w:val="005E7592"/>
    <w:rsid w:val="00600D58"/>
    <w:rsid w:val="006029AC"/>
    <w:rsid w:val="00607225"/>
    <w:rsid w:val="006114C0"/>
    <w:rsid w:val="006116D0"/>
    <w:rsid w:val="0062652E"/>
    <w:rsid w:val="006275A0"/>
    <w:rsid w:val="006339E1"/>
    <w:rsid w:val="006449FF"/>
    <w:rsid w:val="0064752B"/>
    <w:rsid w:val="00650E3F"/>
    <w:rsid w:val="00657F82"/>
    <w:rsid w:val="00660732"/>
    <w:rsid w:val="006722A3"/>
    <w:rsid w:val="0067257B"/>
    <w:rsid w:val="006817E4"/>
    <w:rsid w:val="00681D90"/>
    <w:rsid w:val="00682C32"/>
    <w:rsid w:val="00684176"/>
    <w:rsid w:val="00692543"/>
    <w:rsid w:val="006A5482"/>
    <w:rsid w:val="006C1C29"/>
    <w:rsid w:val="006C2801"/>
    <w:rsid w:val="006C2CD0"/>
    <w:rsid w:val="006C3893"/>
    <w:rsid w:val="006C426C"/>
    <w:rsid w:val="006C4F5A"/>
    <w:rsid w:val="006C6E6D"/>
    <w:rsid w:val="006D3C4E"/>
    <w:rsid w:val="006D4F06"/>
    <w:rsid w:val="006D767D"/>
    <w:rsid w:val="006E121C"/>
    <w:rsid w:val="006F23F5"/>
    <w:rsid w:val="006F45A6"/>
    <w:rsid w:val="00721855"/>
    <w:rsid w:val="00721C1C"/>
    <w:rsid w:val="0072270E"/>
    <w:rsid w:val="00733728"/>
    <w:rsid w:val="007408B7"/>
    <w:rsid w:val="00741EEE"/>
    <w:rsid w:val="00743ACD"/>
    <w:rsid w:val="007551B6"/>
    <w:rsid w:val="00755885"/>
    <w:rsid w:val="007559B0"/>
    <w:rsid w:val="0076020C"/>
    <w:rsid w:val="00760FC1"/>
    <w:rsid w:val="0076166B"/>
    <w:rsid w:val="00776AF3"/>
    <w:rsid w:val="00786745"/>
    <w:rsid w:val="007942B2"/>
    <w:rsid w:val="007A3639"/>
    <w:rsid w:val="007A4146"/>
    <w:rsid w:val="007A42EC"/>
    <w:rsid w:val="007B3AFB"/>
    <w:rsid w:val="007B6726"/>
    <w:rsid w:val="007C42A5"/>
    <w:rsid w:val="007D6BBA"/>
    <w:rsid w:val="007D797B"/>
    <w:rsid w:val="007E51E5"/>
    <w:rsid w:val="007E5FE0"/>
    <w:rsid w:val="007F07E9"/>
    <w:rsid w:val="007F2C02"/>
    <w:rsid w:val="00800587"/>
    <w:rsid w:val="008011CE"/>
    <w:rsid w:val="00801B6F"/>
    <w:rsid w:val="00802F5D"/>
    <w:rsid w:val="008035D4"/>
    <w:rsid w:val="0080408D"/>
    <w:rsid w:val="00805E68"/>
    <w:rsid w:val="008139A5"/>
    <w:rsid w:val="00813C2E"/>
    <w:rsid w:val="00830E4A"/>
    <w:rsid w:val="00840EE2"/>
    <w:rsid w:val="00841B4C"/>
    <w:rsid w:val="0086132E"/>
    <w:rsid w:val="008835FD"/>
    <w:rsid w:val="00885E4C"/>
    <w:rsid w:val="008A3E03"/>
    <w:rsid w:val="008A780E"/>
    <w:rsid w:val="008B1179"/>
    <w:rsid w:val="008B3116"/>
    <w:rsid w:val="008B6731"/>
    <w:rsid w:val="008D7439"/>
    <w:rsid w:val="008E549C"/>
    <w:rsid w:val="008E59FB"/>
    <w:rsid w:val="008F4E69"/>
    <w:rsid w:val="008F66C8"/>
    <w:rsid w:val="008F781E"/>
    <w:rsid w:val="008F7FC1"/>
    <w:rsid w:val="00921F06"/>
    <w:rsid w:val="009264B4"/>
    <w:rsid w:val="00926C20"/>
    <w:rsid w:val="00937E5E"/>
    <w:rsid w:val="00944CD3"/>
    <w:rsid w:val="009457FA"/>
    <w:rsid w:val="009562DE"/>
    <w:rsid w:val="0095648E"/>
    <w:rsid w:val="00960C0A"/>
    <w:rsid w:val="00961FEB"/>
    <w:rsid w:val="0097237C"/>
    <w:rsid w:val="00976FBE"/>
    <w:rsid w:val="00982471"/>
    <w:rsid w:val="009902C3"/>
    <w:rsid w:val="0099438B"/>
    <w:rsid w:val="009A2D51"/>
    <w:rsid w:val="009A40E3"/>
    <w:rsid w:val="009B35C9"/>
    <w:rsid w:val="009B4DF9"/>
    <w:rsid w:val="009B74F0"/>
    <w:rsid w:val="009C01D8"/>
    <w:rsid w:val="009C1EF4"/>
    <w:rsid w:val="009C36B8"/>
    <w:rsid w:val="009C6BEE"/>
    <w:rsid w:val="009C7E17"/>
    <w:rsid w:val="009D3D05"/>
    <w:rsid w:val="009D53EB"/>
    <w:rsid w:val="009E72D7"/>
    <w:rsid w:val="009F231C"/>
    <w:rsid w:val="009F3110"/>
    <w:rsid w:val="009F5C91"/>
    <w:rsid w:val="009F5E23"/>
    <w:rsid w:val="009F72D0"/>
    <w:rsid w:val="00A12D36"/>
    <w:rsid w:val="00A14B1E"/>
    <w:rsid w:val="00A2763C"/>
    <w:rsid w:val="00A31B9D"/>
    <w:rsid w:val="00A37B01"/>
    <w:rsid w:val="00A42133"/>
    <w:rsid w:val="00A45203"/>
    <w:rsid w:val="00A54F04"/>
    <w:rsid w:val="00A569B8"/>
    <w:rsid w:val="00A748ED"/>
    <w:rsid w:val="00A76AA5"/>
    <w:rsid w:val="00A90DCF"/>
    <w:rsid w:val="00A96571"/>
    <w:rsid w:val="00AA15A7"/>
    <w:rsid w:val="00AA3E62"/>
    <w:rsid w:val="00AA6B3D"/>
    <w:rsid w:val="00AB3EBE"/>
    <w:rsid w:val="00AB4376"/>
    <w:rsid w:val="00AB6D37"/>
    <w:rsid w:val="00AB704D"/>
    <w:rsid w:val="00AB7F0F"/>
    <w:rsid w:val="00AC3F18"/>
    <w:rsid w:val="00AD1F66"/>
    <w:rsid w:val="00AD2FAD"/>
    <w:rsid w:val="00AE401A"/>
    <w:rsid w:val="00AE40DF"/>
    <w:rsid w:val="00AF33A0"/>
    <w:rsid w:val="00B03560"/>
    <w:rsid w:val="00B365E2"/>
    <w:rsid w:val="00B42BBE"/>
    <w:rsid w:val="00B52C96"/>
    <w:rsid w:val="00B55D79"/>
    <w:rsid w:val="00B5648E"/>
    <w:rsid w:val="00B57F85"/>
    <w:rsid w:val="00B60ADB"/>
    <w:rsid w:val="00B630CD"/>
    <w:rsid w:val="00B670D4"/>
    <w:rsid w:val="00B67455"/>
    <w:rsid w:val="00B70953"/>
    <w:rsid w:val="00B7195E"/>
    <w:rsid w:val="00B763E6"/>
    <w:rsid w:val="00B808BA"/>
    <w:rsid w:val="00B8521B"/>
    <w:rsid w:val="00B937AA"/>
    <w:rsid w:val="00B94102"/>
    <w:rsid w:val="00BA32E1"/>
    <w:rsid w:val="00BB21A6"/>
    <w:rsid w:val="00BB2F2B"/>
    <w:rsid w:val="00BB528A"/>
    <w:rsid w:val="00BB5BDE"/>
    <w:rsid w:val="00BC0109"/>
    <w:rsid w:val="00BD4B2B"/>
    <w:rsid w:val="00BE6E1A"/>
    <w:rsid w:val="00BF49A0"/>
    <w:rsid w:val="00C01CDD"/>
    <w:rsid w:val="00C0202E"/>
    <w:rsid w:val="00C05E5F"/>
    <w:rsid w:val="00C17CFF"/>
    <w:rsid w:val="00C233B0"/>
    <w:rsid w:val="00C24E46"/>
    <w:rsid w:val="00C32299"/>
    <w:rsid w:val="00C40DE2"/>
    <w:rsid w:val="00C62607"/>
    <w:rsid w:val="00C63E4B"/>
    <w:rsid w:val="00C7227C"/>
    <w:rsid w:val="00C7696B"/>
    <w:rsid w:val="00C81E2B"/>
    <w:rsid w:val="00C82BB5"/>
    <w:rsid w:val="00C9759E"/>
    <w:rsid w:val="00CA07FD"/>
    <w:rsid w:val="00CA1776"/>
    <w:rsid w:val="00CA2E0B"/>
    <w:rsid w:val="00CA661F"/>
    <w:rsid w:val="00CC19E3"/>
    <w:rsid w:val="00CC605A"/>
    <w:rsid w:val="00CD6C87"/>
    <w:rsid w:val="00CE0096"/>
    <w:rsid w:val="00CE04B2"/>
    <w:rsid w:val="00CF200E"/>
    <w:rsid w:val="00CF6A3E"/>
    <w:rsid w:val="00D27455"/>
    <w:rsid w:val="00D339F6"/>
    <w:rsid w:val="00D36518"/>
    <w:rsid w:val="00D37D14"/>
    <w:rsid w:val="00D41C89"/>
    <w:rsid w:val="00D462CC"/>
    <w:rsid w:val="00D570A2"/>
    <w:rsid w:val="00D62E96"/>
    <w:rsid w:val="00D633A6"/>
    <w:rsid w:val="00D670D9"/>
    <w:rsid w:val="00D67189"/>
    <w:rsid w:val="00D900F4"/>
    <w:rsid w:val="00D92EAF"/>
    <w:rsid w:val="00D9471C"/>
    <w:rsid w:val="00DA2601"/>
    <w:rsid w:val="00DA3026"/>
    <w:rsid w:val="00DB0207"/>
    <w:rsid w:val="00DB57C2"/>
    <w:rsid w:val="00DC23B0"/>
    <w:rsid w:val="00DC2BE5"/>
    <w:rsid w:val="00DC4E42"/>
    <w:rsid w:val="00DD3524"/>
    <w:rsid w:val="00DD3D33"/>
    <w:rsid w:val="00DD7F4A"/>
    <w:rsid w:val="00DF398A"/>
    <w:rsid w:val="00E02928"/>
    <w:rsid w:val="00E06862"/>
    <w:rsid w:val="00E07E71"/>
    <w:rsid w:val="00E110F4"/>
    <w:rsid w:val="00E11AFB"/>
    <w:rsid w:val="00E1405D"/>
    <w:rsid w:val="00E160F9"/>
    <w:rsid w:val="00E21477"/>
    <w:rsid w:val="00E24407"/>
    <w:rsid w:val="00E24C52"/>
    <w:rsid w:val="00E30C84"/>
    <w:rsid w:val="00E32285"/>
    <w:rsid w:val="00E328A1"/>
    <w:rsid w:val="00E350E0"/>
    <w:rsid w:val="00E447E9"/>
    <w:rsid w:val="00E62AE4"/>
    <w:rsid w:val="00E755A2"/>
    <w:rsid w:val="00E800B7"/>
    <w:rsid w:val="00E81C17"/>
    <w:rsid w:val="00E86F81"/>
    <w:rsid w:val="00E92E58"/>
    <w:rsid w:val="00EA0291"/>
    <w:rsid w:val="00EA7AE5"/>
    <w:rsid w:val="00EB765D"/>
    <w:rsid w:val="00EC0371"/>
    <w:rsid w:val="00EC1512"/>
    <w:rsid w:val="00EC439C"/>
    <w:rsid w:val="00EC6382"/>
    <w:rsid w:val="00EC6E68"/>
    <w:rsid w:val="00EE06EF"/>
    <w:rsid w:val="00EF0EAB"/>
    <w:rsid w:val="00F028C3"/>
    <w:rsid w:val="00F05B9D"/>
    <w:rsid w:val="00F07EBB"/>
    <w:rsid w:val="00F10AE9"/>
    <w:rsid w:val="00F1184C"/>
    <w:rsid w:val="00F11992"/>
    <w:rsid w:val="00F2284B"/>
    <w:rsid w:val="00F376F9"/>
    <w:rsid w:val="00F5085F"/>
    <w:rsid w:val="00F566C4"/>
    <w:rsid w:val="00F639E9"/>
    <w:rsid w:val="00F63BC1"/>
    <w:rsid w:val="00F64738"/>
    <w:rsid w:val="00F75F68"/>
    <w:rsid w:val="00F816AC"/>
    <w:rsid w:val="00F82690"/>
    <w:rsid w:val="00F9347C"/>
    <w:rsid w:val="00FA15D2"/>
    <w:rsid w:val="00FA16DF"/>
    <w:rsid w:val="00FA538D"/>
    <w:rsid w:val="00FC006B"/>
    <w:rsid w:val="00FD1F5A"/>
    <w:rsid w:val="00FD384B"/>
    <w:rsid w:val="00FE4576"/>
    <w:rsid w:val="00FE4AD1"/>
    <w:rsid w:val="00FF1388"/>
    <w:rsid w:val="00FF39A7"/>
    <w:rsid w:val="00FF5E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7F2C02"/>
    <w:rPr>
      <w:sz w:val="24"/>
    </w:rPr>
  </w:style>
  <w:style w:type="paragraph" w:styleId="1">
    <w:name w:val="heading 1"/>
    <w:basedOn w:val="a0"/>
    <w:next w:val="a0"/>
    <w:qFormat/>
    <w:rsid w:val="007F2C02"/>
    <w:pPr>
      <w:keepNext/>
      <w:outlineLvl w:val="0"/>
    </w:pPr>
    <w:rPr>
      <w:i/>
      <w:snapToGrid w:val="0"/>
      <w:color w:val="000000"/>
      <w:sz w:val="20"/>
      <w:lang w:val="en-US"/>
    </w:rPr>
  </w:style>
  <w:style w:type="paragraph" w:styleId="2">
    <w:name w:val="heading 2"/>
    <w:basedOn w:val="a0"/>
    <w:next w:val="a0"/>
    <w:qFormat/>
    <w:rsid w:val="007F2C02"/>
    <w:pPr>
      <w:keepNext/>
      <w:spacing w:before="240" w:after="60"/>
      <w:outlineLvl w:val="1"/>
    </w:pPr>
    <w:rPr>
      <w:rFonts w:ascii="Arial" w:hAnsi="Arial"/>
      <w:b/>
      <w:i/>
    </w:rPr>
  </w:style>
  <w:style w:type="paragraph" w:styleId="30">
    <w:name w:val="heading 3"/>
    <w:basedOn w:val="a0"/>
    <w:next w:val="a0"/>
    <w:qFormat/>
    <w:rsid w:val="007F2C02"/>
    <w:pPr>
      <w:keepNext/>
      <w:jc w:val="both"/>
      <w:outlineLvl w:val="2"/>
    </w:pPr>
    <w:rPr>
      <w:b/>
      <w:sz w:val="20"/>
    </w:rPr>
  </w:style>
  <w:style w:type="paragraph" w:styleId="4">
    <w:name w:val="heading 4"/>
    <w:basedOn w:val="a0"/>
    <w:next w:val="a0"/>
    <w:qFormat/>
    <w:rsid w:val="007F2C02"/>
    <w:pPr>
      <w:keepNext/>
      <w:outlineLvl w:val="3"/>
    </w:pPr>
    <w:rPr>
      <w:b/>
      <w:i/>
    </w:rPr>
  </w:style>
  <w:style w:type="paragraph" w:styleId="5">
    <w:name w:val="heading 5"/>
    <w:basedOn w:val="a0"/>
    <w:next w:val="a0"/>
    <w:qFormat/>
    <w:rsid w:val="007F2C02"/>
    <w:pPr>
      <w:keepNext/>
      <w:outlineLvl w:val="4"/>
    </w:pPr>
    <w:rPr>
      <w:i/>
    </w:rPr>
  </w:style>
  <w:style w:type="paragraph" w:styleId="6">
    <w:name w:val="heading 6"/>
    <w:basedOn w:val="a0"/>
    <w:next w:val="a0"/>
    <w:qFormat/>
    <w:rsid w:val="007F2C02"/>
    <w:pPr>
      <w:keepNext/>
      <w:outlineLvl w:val="5"/>
    </w:pPr>
    <w:rPr>
      <w:color w:val="C0C0C0"/>
      <w:sz w:val="500"/>
    </w:rPr>
  </w:style>
  <w:style w:type="paragraph" w:styleId="7">
    <w:name w:val="heading 7"/>
    <w:basedOn w:val="a0"/>
    <w:next w:val="a0"/>
    <w:qFormat/>
    <w:rsid w:val="007F2C02"/>
    <w:pPr>
      <w:keepNext/>
      <w:jc w:val="center"/>
      <w:outlineLvl w:val="6"/>
    </w:pPr>
    <w:rPr>
      <w:b/>
      <w:sz w:val="20"/>
    </w:rPr>
  </w:style>
  <w:style w:type="paragraph" w:styleId="8">
    <w:name w:val="heading 8"/>
    <w:basedOn w:val="a0"/>
    <w:next w:val="a0"/>
    <w:qFormat/>
    <w:rsid w:val="007F2C02"/>
    <w:pPr>
      <w:keepNext/>
      <w:outlineLvl w:val="7"/>
    </w:pPr>
    <w:rPr>
      <w:b/>
      <w:color w:val="000000"/>
    </w:rPr>
  </w:style>
  <w:style w:type="paragraph" w:styleId="9">
    <w:name w:val="heading 9"/>
    <w:basedOn w:val="a0"/>
    <w:next w:val="a0"/>
    <w:qFormat/>
    <w:rsid w:val="007F2C02"/>
    <w:pPr>
      <w:keepNext/>
      <w:jc w:val="center"/>
      <w:outlineLvl w:val="8"/>
    </w:pPr>
    <w:rPr>
      <w:i/>
      <w:color w:val="000000"/>
      <w:sz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210">
    <w:name w:val="Заголовок 21"/>
    <w:basedOn w:val="Normal1"/>
    <w:next w:val="Normal1"/>
    <w:autoRedefine/>
    <w:rsid w:val="000D74C8"/>
    <w:pPr>
      <w:numPr>
        <w:numId w:val="29"/>
      </w:numPr>
      <w:tabs>
        <w:tab w:val="clear" w:pos="360"/>
        <w:tab w:val="num" w:pos="0"/>
      </w:tabs>
      <w:spacing w:before="120"/>
      <w:ind w:left="0" w:firstLine="0"/>
      <w:jc w:val="both"/>
      <w:outlineLvl w:val="1"/>
    </w:pPr>
    <w:rPr>
      <w:b/>
      <w:szCs w:val="24"/>
    </w:rPr>
  </w:style>
  <w:style w:type="paragraph" w:customStyle="1" w:styleId="Normal1">
    <w:name w:val="Normal1"/>
    <w:rsid w:val="007F2C02"/>
    <w:pPr>
      <w:ind w:left="426"/>
    </w:pPr>
    <w:rPr>
      <w:sz w:val="24"/>
    </w:rPr>
  </w:style>
  <w:style w:type="paragraph" w:customStyle="1" w:styleId="header1">
    <w:name w:val="header1"/>
    <w:basedOn w:val="10"/>
    <w:rsid w:val="007F2C02"/>
    <w:pPr>
      <w:tabs>
        <w:tab w:val="center" w:pos="4153"/>
        <w:tab w:val="right" w:pos="8306"/>
      </w:tabs>
    </w:pPr>
  </w:style>
  <w:style w:type="paragraph" w:customStyle="1" w:styleId="10">
    <w:name w:val="Обычный1"/>
    <w:rsid w:val="007F2C02"/>
  </w:style>
  <w:style w:type="paragraph" w:customStyle="1" w:styleId="iiaienueiauaeoo">
    <w:name w:val="iiaienu e iauaeoo"/>
    <w:basedOn w:val="Normal1"/>
    <w:rsid w:val="007F2C02"/>
    <w:pPr>
      <w:numPr>
        <w:numId w:val="4"/>
      </w:numPr>
      <w:jc w:val="center"/>
    </w:pPr>
    <w:rPr>
      <w:rFonts w:ascii="Arial" w:hAnsi="Arial"/>
      <w:b/>
    </w:rPr>
  </w:style>
  <w:style w:type="paragraph" w:customStyle="1" w:styleId="11">
    <w:name w:val="Оглавление 11"/>
    <w:basedOn w:val="Normal1"/>
    <w:next w:val="Normal1"/>
    <w:rsid w:val="007F2C02"/>
    <w:pPr>
      <w:spacing w:before="120" w:after="120"/>
      <w:ind w:left="0"/>
    </w:pPr>
    <w:rPr>
      <w:b/>
      <w:caps/>
      <w:sz w:val="20"/>
    </w:rPr>
  </w:style>
  <w:style w:type="paragraph" w:customStyle="1" w:styleId="211">
    <w:name w:val="Оглавление 21"/>
    <w:basedOn w:val="Normal1"/>
    <w:next w:val="Normal1"/>
    <w:rsid w:val="007F2C02"/>
    <w:pPr>
      <w:ind w:left="240"/>
    </w:pPr>
    <w:rPr>
      <w:smallCaps/>
      <w:sz w:val="20"/>
    </w:rPr>
  </w:style>
  <w:style w:type="paragraph" w:customStyle="1" w:styleId="110">
    <w:name w:val="Заголовок 11"/>
    <w:basedOn w:val="Normal1"/>
    <w:next w:val="Normal1"/>
    <w:rsid w:val="007F2C02"/>
    <w:pPr>
      <w:keepNext/>
      <w:spacing w:after="120"/>
      <w:ind w:left="360" w:hanging="360"/>
      <w:jc w:val="both"/>
    </w:pPr>
    <w:rPr>
      <w:b/>
      <w:caps/>
      <w:sz w:val="20"/>
    </w:rPr>
  </w:style>
  <w:style w:type="paragraph" w:customStyle="1" w:styleId="21">
    <w:name w:val="Основной текст 21"/>
    <w:basedOn w:val="Normal1"/>
    <w:autoRedefine/>
    <w:rsid w:val="0039772B"/>
    <w:pPr>
      <w:numPr>
        <w:numId w:val="32"/>
      </w:numPr>
      <w:spacing w:before="120"/>
      <w:jc w:val="both"/>
    </w:pPr>
    <w:rPr>
      <w:iCs/>
      <w:snapToGrid w:val="0"/>
      <w:color w:val="000000"/>
      <w:szCs w:val="24"/>
    </w:rPr>
  </w:style>
  <w:style w:type="paragraph" w:customStyle="1" w:styleId="BodyText23">
    <w:name w:val="Body Text 23"/>
    <w:basedOn w:val="Normal1"/>
    <w:rsid w:val="007F2C02"/>
    <w:pPr>
      <w:tabs>
        <w:tab w:val="left" w:pos="644"/>
      </w:tabs>
      <w:ind w:left="0"/>
      <w:jc w:val="both"/>
    </w:pPr>
    <w:rPr>
      <w:sz w:val="20"/>
    </w:rPr>
  </w:style>
  <w:style w:type="paragraph" w:customStyle="1" w:styleId="BodyTextIndent22">
    <w:name w:val="Body Text Indent 22"/>
    <w:basedOn w:val="Normal1"/>
    <w:rsid w:val="007F2C02"/>
    <w:pPr>
      <w:spacing w:before="120"/>
      <w:ind w:left="0" w:firstLine="426"/>
      <w:jc w:val="both"/>
    </w:pPr>
  </w:style>
  <w:style w:type="paragraph" w:customStyle="1" w:styleId="212">
    <w:name w:val="Основной текст с отступом 21"/>
    <w:basedOn w:val="Normal1"/>
    <w:rsid w:val="007F2C02"/>
    <w:pPr>
      <w:ind w:left="284"/>
      <w:jc w:val="both"/>
    </w:pPr>
    <w:rPr>
      <w:rFonts w:ascii="Arial" w:hAnsi="Arial"/>
    </w:rPr>
  </w:style>
  <w:style w:type="paragraph" w:customStyle="1" w:styleId="12">
    <w:name w:val="Указатель1"/>
    <w:basedOn w:val="Normal1"/>
    <w:next w:val="111"/>
    <w:rsid w:val="007F2C02"/>
  </w:style>
  <w:style w:type="paragraph" w:customStyle="1" w:styleId="111">
    <w:name w:val="Указатель 11"/>
    <w:basedOn w:val="Normal1"/>
    <w:next w:val="Normal1"/>
    <w:rsid w:val="007F2C02"/>
    <w:pPr>
      <w:ind w:left="200" w:hanging="200"/>
    </w:pPr>
  </w:style>
  <w:style w:type="paragraph" w:customStyle="1" w:styleId="BodyText22">
    <w:name w:val="Body Text 22"/>
    <w:basedOn w:val="Normal1"/>
    <w:rsid w:val="007F2C02"/>
    <w:pPr>
      <w:numPr>
        <w:ilvl w:val="12"/>
      </w:numPr>
      <w:ind w:left="426" w:firstLine="567"/>
      <w:jc w:val="both"/>
    </w:pPr>
    <w:rPr>
      <w:b/>
      <w:i/>
      <w:sz w:val="20"/>
    </w:rPr>
  </w:style>
  <w:style w:type="paragraph" w:customStyle="1" w:styleId="BodyText32">
    <w:name w:val="Body Text 32"/>
    <w:basedOn w:val="Normal1"/>
    <w:rsid w:val="007F2C02"/>
    <w:pPr>
      <w:spacing w:before="120"/>
      <w:ind w:left="0"/>
    </w:pPr>
    <w:rPr>
      <w:sz w:val="20"/>
    </w:rPr>
  </w:style>
  <w:style w:type="paragraph" w:customStyle="1" w:styleId="13">
    <w:name w:val="Текст примечания1"/>
    <w:basedOn w:val="Normal1"/>
    <w:rsid w:val="007F2C02"/>
    <w:rPr>
      <w:sz w:val="20"/>
    </w:rPr>
  </w:style>
  <w:style w:type="paragraph" w:customStyle="1" w:styleId="14">
    <w:name w:val="Нижний колонтитул1"/>
    <w:basedOn w:val="Normal1"/>
    <w:rsid w:val="007F2C02"/>
    <w:pPr>
      <w:tabs>
        <w:tab w:val="center" w:pos="4153"/>
        <w:tab w:val="right" w:pos="8306"/>
      </w:tabs>
    </w:pPr>
  </w:style>
  <w:style w:type="character" w:customStyle="1" w:styleId="pagenumber1">
    <w:name w:val="page number1"/>
    <w:basedOn w:val="15"/>
    <w:rsid w:val="007F2C02"/>
    <w:rPr>
      <w:rFonts w:ascii="Times New Roman" w:hAnsi="Times New Roman"/>
      <w:sz w:val="19"/>
    </w:rPr>
  </w:style>
  <w:style w:type="character" w:customStyle="1" w:styleId="15">
    <w:name w:val="Основной шрифт абзаца1"/>
    <w:rsid w:val="007F2C02"/>
  </w:style>
  <w:style w:type="paragraph" w:styleId="a4">
    <w:name w:val="Body Text Indent"/>
    <w:basedOn w:val="a0"/>
    <w:rsid w:val="007F2C02"/>
    <w:pPr>
      <w:ind w:firstLine="485"/>
      <w:jc w:val="both"/>
    </w:pPr>
    <w:rPr>
      <w:snapToGrid w:val="0"/>
      <w:color w:val="000000"/>
      <w:sz w:val="20"/>
    </w:rPr>
  </w:style>
  <w:style w:type="paragraph" w:customStyle="1" w:styleId="31">
    <w:name w:val="Заголовок 31"/>
    <w:basedOn w:val="10"/>
    <w:next w:val="10"/>
    <w:rsid w:val="007F2C02"/>
    <w:pPr>
      <w:keepNext/>
      <w:widowControl w:val="0"/>
      <w:spacing w:before="120"/>
    </w:pPr>
    <w:rPr>
      <w:b/>
    </w:rPr>
  </w:style>
  <w:style w:type="paragraph" w:customStyle="1" w:styleId="41">
    <w:name w:val="Заголовок 41"/>
    <w:basedOn w:val="10"/>
    <w:next w:val="10"/>
    <w:rsid w:val="007F2C02"/>
    <w:pPr>
      <w:keepNext/>
      <w:widowControl w:val="0"/>
    </w:pPr>
    <w:rPr>
      <w:b/>
      <w:u w:val="single"/>
    </w:rPr>
  </w:style>
  <w:style w:type="paragraph" w:customStyle="1" w:styleId="51">
    <w:name w:val="Заголовок 51"/>
    <w:basedOn w:val="10"/>
    <w:next w:val="10"/>
    <w:rsid w:val="007F2C02"/>
    <w:pPr>
      <w:keepNext/>
      <w:widowControl w:val="0"/>
      <w:tabs>
        <w:tab w:val="left" w:pos="284"/>
        <w:tab w:val="num" w:pos="6480"/>
      </w:tabs>
      <w:spacing w:before="120"/>
      <w:jc w:val="both"/>
    </w:pPr>
    <w:rPr>
      <w:b/>
      <w:u w:val="single"/>
    </w:rPr>
  </w:style>
  <w:style w:type="paragraph" w:customStyle="1" w:styleId="61">
    <w:name w:val="Заголовок 61"/>
    <w:basedOn w:val="10"/>
    <w:next w:val="10"/>
    <w:rsid w:val="007F2C02"/>
    <w:pPr>
      <w:keepNext/>
      <w:widowControl w:val="0"/>
      <w:tabs>
        <w:tab w:val="left" w:pos="284"/>
        <w:tab w:val="num" w:pos="6480"/>
      </w:tabs>
      <w:spacing w:before="120"/>
      <w:jc w:val="both"/>
    </w:pPr>
    <w:rPr>
      <w:i/>
    </w:rPr>
  </w:style>
  <w:style w:type="paragraph" w:customStyle="1" w:styleId="16">
    <w:name w:val="Верхний колонтитул1"/>
    <w:basedOn w:val="10"/>
    <w:rsid w:val="007F2C02"/>
    <w:pPr>
      <w:widowControl w:val="0"/>
      <w:tabs>
        <w:tab w:val="center" w:pos="4153"/>
        <w:tab w:val="right" w:pos="8306"/>
      </w:tabs>
    </w:pPr>
  </w:style>
  <w:style w:type="paragraph" w:customStyle="1" w:styleId="310">
    <w:name w:val="Основной текст 31"/>
    <w:basedOn w:val="10"/>
    <w:rsid w:val="007F2C02"/>
    <w:pPr>
      <w:widowControl w:val="0"/>
    </w:pPr>
    <w:rPr>
      <w:i/>
    </w:rPr>
  </w:style>
  <w:style w:type="paragraph" w:customStyle="1" w:styleId="BodyTextIndent31">
    <w:name w:val="Body Text Indent 31"/>
    <w:basedOn w:val="10"/>
    <w:rsid w:val="007F2C02"/>
    <w:pPr>
      <w:widowControl w:val="0"/>
      <w:tabs>
        <w:tab w:val="left" w:pos="426"/>
      </w:tabs>
      <w:spacing w:before="120"/>
      <w:ind w:firstLine="567"/>
      <w:jc w:val="both"/>
    </w:pPr>
    <w:rPr>
      <w:b/>
      <w:i/>
    </w:rPr>
  </w:style>
  <w:style w:type="paragraph" w:styleId="a5">
    <w:name w:val="caption"/>
    <w:basedOn w:val="a0"/>
    <w:qFormat/>
    <w:rsid w:val="007F2C02"/>
    <w:pPr>
      <w:jc w:val="center"/>
    </w:pPr>
    <w:rPr>
      <w:b/>
    </w:rPr>
  </w:style>
  <w:style w:type="paragraph" w:styleId="a6">
    <w:name w:val="Title"/>
    <w:basedOn w:val="a0"/>
    <w:qFormat/>
    <w:rsid w:val="007F2C02"/>
    <w:pPr>
      <w:jc w:val="center"/>
    </w:pPr>
    <w:rPr>
      <w:b/>
    </w:rPr>
  </w:style>
  <w:style w:type="paragraph" w:styleId="20">
    <w:name w:val="Body Text Indent 2"/>
    <w:basedOn w:val="a0"/>
    <w:rsid w:val="007F2C02"/>
    <w:pPr>
      <w:ind w:firstLine="720"/>
      <w:jc w:val="both"/>
    </w:pPr>
    <w:rPr>
      <w:i/>
      <w:sz w:val="16"/>
    </w:rPr>
  </w:style>
  <w:style w:type="paragraph" w:styleId="32">
    <w:name w:val="Body Text Indent 3"/>
    <w:basedOn w:val="a0"/>
    <w:rsid w:val="007F2C02"/>
    <w:pPr>
      <w:ind w:firstLine="720"/>
      <w:jc w:val="both"/>
    </w:pPr>
    <w:rPr>
      <w:i/>
      <w:sz w:val="20"/>
    </w:rPr>
  </w:style>
  <w:style w:type="paragraph" w:styleId="a7">
    <w:name w:val="Body Text"/>
    <w:basedOn w:val="a0"/>
    <w:link w:val="a8"/>
    <w:rsid w:val="007F2C02"/>
    <w:pPr>
      <w:jc w:val="both"/>
    </w:pPr>
  </w:style>
  <w:style w:type="paragraph" w:styleId="17">
    <w:name w:val="toc 1"/>
    <w:basedOn w:val="a0"/>
    <w:next w:val="a0"/>
    <w:autoRedefine/>
    <w:semiHidden/>
    <w:rsid w:val="007E51E5"/>
    <w:pPr>
      <w:tabs>
        <w:tab w:val="right" w:leader="dot" w:pos="10196"/>
      </w:tabs>
      <w:spacing w:before="120" w:after="120"/>
    </w:pPr>
    <w:rPr>
      <w:b/>
      <w:caps/>
      <w:noProof/>
      <w:sz w:val="20"/>
    </w:rPr>
  </w:style>
  <w:style w:type="paragraph" w:styleId="22">
    <w:name w:val="toc 2"/>
    <w:basedOn w:val="a0"/>
    <w:next w:val="a0"/>
    <w:autoRedefine/>
    <w:semiHidden/>
    <w:rsid w:val="007F2C02"/>
    <w:pPr>
      <w:ind w:left="240"/>
    </w:pPr>
    <w:rPr>
      <w:smallCaps/>
      <w:sz w:val="20"/>
    </w:rPr>
  </w:style>
  <w:style w:type="paragraph" w:styleId="33">
    <w:name w:val="toc 3"/>
    <w:basedOn w:val="a0"/>
    <w:next w:val="a0"/>
    <w:autoRedefine/>
    <w:semiHidden/>
    <w:rsid w:val="007F2C02"/>
    <w:pPr>
      <w:ind w:left="480"/>
    </w:pPr>
    <w:rPr>
      <w:i/>
      <w:sz w:val="20"/>
    </w:rPr>
  </w:style>
  <w:style w:type="paragraph" w:styleId="40">
    <w:name w:val="toc 4"/>
    <w:basedOn w:val="a0"/>
    <w:next w:val="a0"/>
    <w:autoRedefine/>
    <w:semiHidden/>
    <w:rsid w:val="007F2C02"/>
    <w:pPr>
      <w:ind w:left="720"/>
    </w:pPr>
    <w:rPr>
      <w:sz w:val="18"/>
    </w:rPr>
  </w:style>
  <w:style w:type="paragraph" w:styleId="50">
    <w:name w:val="toc 5"/>
    <w:basedOn w:val="a0"/>
    <w:next w:val="a0"/>
    <w:autoRedefine/>
    <w:semiHidden/>
    <w:rsid w:val="007F2C02"/>
    <w:pPr>
      <w:ind w:left="960"/>
    </w:pPr>
    <w:rPr>
      <w:sz w:val="18"/>
    </w:rPr>
  </w:style>
  <w:style w:type="paragraph" w:styleId="60">
    <w:name w:val="toc 6"/>
    <w:basedOn w:val="a0"/>
    <w:next w:val="a0"/>
    <w:autoRedefine/>
    <w:semiHidden/>
    <w:rsid w:val="007F2C02"/>
    <w:pPr>
      <w:ind w:left="1200"/>
    </w:pPr>
    <w:rPr>
      <w:sz w:val="18"/>
    </w:rPr>
  </w:style>
  <w:style w:type="paragraph" w:styleId="70">
    <w:name w:val="toc 7"/>
    <w:basedOn w:val="a0"/>
    <w:next w:val="a0"/>
    <w:autoRedefine/>
    <w:semiHidden/>
    <w:rsid w:val="007F2C02"/>
    <w:pPr>
      <w:ind w:left="1440"/>
    </w:pPr>
    <w:rPr>
      <w:sz w:val="18"/>
    </w:rPr>
  </w:style>
  <w:style w:type="paragraph" w:styleId="80">
    <w:name w:val="toc 8"/>
    <w:basedOn w:val="a0"/>
    <w:next w:val="a0"/>
    <w:autoRedefine/>
    <w:semiHidden/>
    <w:rsid w:val="007F2C02"/>
    <w:pPr>
      <w:ind w:left="1680"/>
    </w:pPr>
    <w:rPr>
      <w:sz w:val="18"/>
    </w:rPr>
  </w:style>
  <w:style w:type="paragraph" w:styleId="90">
    <w:name w:val="toc 9"/>
    <w:basedOn w:val="a0"/>
    <w:next w:val="a0"/>
    <w:autoRedefine/>
    <w:semiHidden/>
    <w:rsid w:val="007F2C02"/>
    <w:pPr>
      <w:ind w:left="1920"/>
    </w:pPr>
    <w:rPr>
      <w:sz w:val="18"/>
    </w:rPr>
  </w:style>
  <w:style w:type="paragraph" w:styleId="a9">
    <w:name w:val="header"/>
    <w:basedOn w:val="a0"/>
    <w:rsid w:val="007F2C02"/>
    <w:pPr>
      <w:tabs>
        <w:tab w:val="center" w:pos="4153"/>
        <w:tab w:val="right" w:pos="8306"/>
      </w:tabs>
    </w:pPr>
  </w:style>
  <w:style w:type="paragraph" w:styleId="aa">
    <w:name w:val="footer"/>
    <w:basedOn w:val="a0"/>
    <w:rsid w:val="007F2C02"/>
    <w:pPr>
      <w:tabs>
        <w:tab w:val="center" w:pos="4153"/>
        <w:tab w:val="right" w:pos="8306"/>
      </w:tabs>
    </w:pPr>
  </w:style>
  <w:style w:type="character" w:styleId="ab">
    <w:name w:val="Hyperlink"/>
    <w:basedOn w:val="a1"/>
    <w:rsid w:val="007F2C02"/>
    <w:rPr>
      <w:color w:val="0000FF"/>
      <w:u w:val="single"/>
    </w:rPr>
  </w:style>
  <w:style w:type="paragraph" w:styleId="ac">
    <w:name w:val="Normal (Web)"/>
    <w:basedOn w:val="a0"/>
    <w:rsid w:val="007F2C02"/>
    <w:pPr>
      <w:spacing w:before="100" w:beforeAutospacing="1" w:after="100" w:afterAutospacing="1"/>
    </w:pPr>
    <w:rPr>
      <w:szCs w:val="24"/>
    </w:rPr>
  </w:style>
  <w:style w:type="paragraph" w:styleId="23">
    <w:name w:val="Body Text 2"/>
    <w:basedOn w:val="a0"/>
    <w:rsid w:val="007F2C02"/>
    <w:rPr>
      <w:sz w:val="16"/>
    </w:rPr>
  </w:style>
  <w:style w:type="paragraph" w:customStyle="1" w:styleId="ConsNormal">
    <w:name w:val="ConsNormal"/>
    <w:rsid w:val="007F2C02"/>
    <w:pPr>
      <w:widowControl w:val="0"/>
      <w:autoSpaceDE w:val="0"/>
      <w:autoSpaceDN w:val="0"/>
      <w:adjustRightInd w:val="0"/>
      <w:ind w:firstLine="720"/>
    </w:pPr>
    <w:rPr>
      <w:rFonts w:ascii="Arial" w:hAnsi="Arial"/>
    </w:rPr>
  </w:style>
  <w:style w:type="paragraph" w:styleId="ad">
    <w:name w:val="footnote text"/>
    <w:basedOn w:val="a0"/>
    <w:semiHidden/>
    <w:rsid w:val="007F2C02"/>
    <w:rPr>
      <w:sz w:val="20"/>
    </w:rPr>
  </w:style>
  <w:style w:type="character" w:styleId="ae">
    <w:name w:val="footnote reference"/>
    <w:basedOn w:val="a1"/>
    <w:semiHidden/>
    <w:rsid w:val="007F2C02"/>
    <w:rPr>
      <w:vertAlign w:val="superscript"/>
    </w:rPr>
  </w:style>
  <w:style w:type="character" w:styleId="af">
    <w:name w:val="annotation reference"/>
    <w:basedOn w:val="a1"/>
    <w:semiHidden/>
    <w:rsid w:val="007F2C02"/>
    <w:rPr>
      <w:sz w:val="16"/>
    </w:rPr>
  </w:style>
  <w:style w:type="paragraph" w:styleId="af0">
    <w:name w:val="annotation text"/>
    <w:basedOn w:val="a0"/>
    <w:semiHidden/>
    <w:rsid w:val="007F2C02"/>
    <w:rPr>
      <w:sz w:val="20"/>
    </w:rPr>
  </w:style>
  <w:style w:type="character" w:styleId="af1">
    <w:name w:val="FollowedHyperlink"/>
    <w:basedOn w:val="a1"/>
    <w:rsid w:val="007F2C02"/>
    <w:rPr>
      <w:color w:val="800080"/>
      <w:u w:val="single"/>
    </w:rPr>
  </w:style>
  <w:style w:type="paragraph" w:customStyle="1" w:styleId="af2">
    <w:name w:val="Îáû÷íûé"/>
    <w:rsid w:val="007F2C02"/>
    <w:pPr>
      <w:widowControl w:val="0"/>
      <w:overflowPunct w:val="0"/>
      <w:autoSpaceDE w:val="0"/>
      <w:autoSpaceDN w:val="0"/>
      <w:adjustRightInd w:val="0"/>
      <w:textAlignment w:val="baseline"/>
    </w:pPr>
  </w:style>
  <w:style w:type="character" w:customStyle="1" w:styleId="SUBST">
    <w:name w:val="__SUBST"/>
    <w:rsid w:val="007F2C02"/>
    <w:rPr>
      <w:b/>
      <w:bCs/>
      <w:i/>
      <w:iCs/>
      <w:sz w:val="22"/>
      <w:szCs w:val="22"/>
    </w:rPr>
  </w:style>
  <w:style w:type="paragraph" w:customStyle="1" w:styleId="NewNormalMyNormalNewNormal">
    <w:name w:val="Обычный.NewNormal.MyNormal.New Normal"/>
    <w:rsid w:val="005717C5"/>
    <w:pPr>
      <w:spacing w:before="120"/>
      <w:jc w:val="both"/>
    </w:pPr>
    <w:rPr>
      <w:sz w:val="24"/>
      <w:lang w:val="en-US"/>
    </w:rPr>
  </w:style>
  <w:style w:type="character" w:customStyle="1" w:styleId="af3">
    <w:name w:val="Гипертекстовая ссылка"/>
    <w:basedOn w:val="a1"/>
    <w:rsid w:val="0011716C"/>
    <w:rPr>
      <w:color w:val="008000"/>
    </w:rPr>
  </w:style>
  <w:style w:type="paragraph" w:customStyle="1" w:styleId="af4">
    <w:name w:val="Марк список"/>
    <w:basedOn w:val="a"/>
    <w:rsid w:val="00B7195E"/>
    <w:pPr>
      <w:keepLines/>
      <w:numPr>
        <w:numId w:val="0"/>
      </w:numPr>
      <w:tabs>
        <w:tab w:val="left" w:pos="567"/>
        <w:tab w:val="num" w:pos="644"/>
        <w:tab w:val="left" w:pos="794"/>
        <w:tab w:val="num" w:pos="890"/>
      </w:tabs>
      <w:ind w:left="644"/>
      <w:jc w:val="both"/>
    </w:pPr>
    <w:rPr>
      <w:sz w:val="20"/>
    </w:rPr>
  </w:style>
  <w:style w:type="paragraph" w:styleId="a">
    <w:name w:val="List Bullet"/>
    <w:basedOn w:val="a0"/>
    <w:rsid w:val="00B7195E"/>
    <w:pPr>
      <w:numPr>
        <w:numId w:val="38"/>
      </w:numPr>
    </w:pPr>
  </w:style>
  <w:style w:type="paragraph" w:styleId="af5">
    <w:name w:val="Normal Indent"/>
    <w:basedOn w:val="a0"/>
    <w:rsid w:val="001B6D6C"/>
    <w:pPr>
      <w:spacing w:before="120"/>
      <w:ind w:firstLine="720"/>
      <w:jc w:val="both"/>
    </w:pPr>
    <w:rPr>
      <w:rFonts w:ascii="Courier New" w:hAnsi="Courier New"/>
    </w:rPr>
  </w:style>
  <w:style w:type="paragraph" w:styleId="af6">
    <w:name w:val="Balloon Text"/>
    <w:basedOn w:val="a0"/>
    <w:link w:val="af7"/>
    <w:semiHidden/>
    <w:rsid w:val="00841B4C"/>
    <w:rPr>
      <w:rFonts w:ascii="Tahoma" w:hAnsi="Tahoma" w:cs="Tahoma"/>
      <w:sz w:val="16"/>
      <w:szCs w:val="16"/>
    </w:rPr>
  </w:style>
  <w:style w:type="paragraph" w:customStyle="1" w:styleId="Noeeu1">
    <w:name w:val="Noeeu1"/>
    <w:basedOn w:val="a0"/>
    <w:rsid w:val="007B6726"/>
    <w:pPr>
      <w:autoSpaceDE w:val="0"/>
      <w:autoSpaceDN w:val="0"/>
      <w:ind w:firstLine="709"/>
      <w:jc w:val="both"/>
    </w:pPr>
    <w:rPr>
      <w:rFonts w:ascii="Peterburg" w:hAnsi="Peterburg"/>
      <w:szCs w:val="24"/>
    </w:rPr>
  </w:style>
  <w:style w:type="paragraph" w:styleId="af8">
    <w:name w:val="Document Map"/>
    <w:basedOn w:val="a0"/>
    <w:semiHidden/>
    <w:rsid w:val="00505560"/>
    <w:pPr>
      <w:shd w:val="clear" w:color="auto" w:fill="000080"/>
    </w:pPr>
    <w:rPr>
      <w:rFonts w:ascii="Tahoma" w:hAnsi="Tahoma" w:cs="Tahoma"/>
      <w:sz w:val="20"/>
    </w:rPr>
  </w:style>
  <w:style w:type="character" w:styleId="af9">
    <w:name w:val="page number"/>
    <w:basedOn w:val="a1"/>
    <w:rsid w:val="008E549C"/>
  </w:style>
  <w:style w:type="character" w:customStyle="1" w:styleId="af7">
    <w:name w:val="Текст выноски Знак"/>
    <w:link w:val="af6"/>
    <w:rsid w:val="00DD7F4A"/>
    <w:rPr>
      <w:rFonts w:ascii="Tahoma" w:hAnsi="Tahoma" w:cs="Tahoma"/>
      <w:sz w:val="16"/>
      <w:szCs w:val="16"/>
      <w:lang w:val="ru-RU" w:eastAsia="ru-RU" w:bidi="ar-SA"/>
    </w:rPr>
  </w:style>
  <w:style w:type="character" w:customStyle="1" w:styleId="a8">
    <w:name w:val="Основной текст Знак"/>
    <w:link w:val="a7"/>
    <w:rsid w:val="00DD7F4A"/>
    <w:rPr>
      <w:sz w:val="24"/>
      <w:lang w:val="ru-RU" w:eastAsia="ru-RU" w:bidi="ar-SA"/>
    </w:rPr>
  </w:style>
  <w:style w:type="paragraph" w:styleId="3">
    <w:name w:val="List Bullet 3"/>
    <w:basedOn w:val="a0"/>
    <w:rsid w:val="00AC3F18"/>
    <w:pPr>
      <w:numPr>
        <w:numId w:val="53"/>
      </w:numPr>
    </w:pPr>
    <w:rPr>
      <w:szCs w:val="24"/>
    </w:rPr>
  </w:style>
</w:styles>
</file>

<file path=word/webSettings.xml><?xml version="1.0" encoding="utf-8"?>
<w:webSettings xmlns:r="http://schemas.openxmlformats.org/officeDocument/2006/relationships" xmlns:w="http://schemas.openxmlformats.org/wordprocessingml/2006/main">
  <w:divs>
    <w:div w:id="154611230">
      <w:bodyDiv w:val="1"/>
      <w:marLeft w:val="0"/>
      <w:marRight w:val="0"/>
      <w:marTop w:val="0"/>
      <w:marBottom w:val="0"/>
      <w:divBdr>
        <w:top w:val="none" w:sz="0" w:space="0" w:color="auto"/>
        <w:left w:val="none" w:sz="0" w:space="0" w:color="auto"/>
        <w:bottom w:val="none" w:sz="0" w:space="0" w:color="auto"/>
        <w:right w:val="none" w:sz="0" w:space="0" w:color="auto"/>
      </w:divBdr>
    </w:div>
    <w:div w:id="1197500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Normal.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C9D5AC-6221-4E46-A44F-95C5A4A62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Template>
  <TotalTime>1276</TotalTime>
  <Pages>27</Pages>
  <Words>9522</Words>
  <Characters>65582</Characters>
  <Application>Microsoft Office Word</Application>
  <DocSecurity>0</DocSecurity>
  <Lines>546</Lines>
  <Paragraphs>149</Paragraphs>
  <ScaleCrop>false</ScaleCrop>
  <HeadingPairs>
    <vt:vector size="2" baseType="variant">
      <vt:variant>
        <vt:lpstr>Название</vt:lpstr>
      </vt:variant>
      <vt:variant>
        <vt:i4>1</vt:i4>
      </vt:variant>
    </vt:vector>
  </HeadingPairs>
  <TitlesOfParts>
    <vt:vector size="1" baseType="lpstr">
      <vt:lpstr>Регламент</vt:lpstr>
    </vt:vector>
  </TitlesOfParts>
  <Company>ОАО "Балтинвестбанк"</Company>
  <LinksUpToDate>false</LinksUpToDate>
  <CharactersWithSpaces>74955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Регламент</dc:title>
  <dc:creator>admin</dc:creator>
  <cp:lastModifiedBy>admin</cp:lastModifiedBy>
  <cp:revision>8</cp:revision>
  <cp:lastPrinted>2019-04-09T12:28:00Z</cp:lastPrinted>
  <dcterms:created xsi:type="dcterms:W3CDTF">2021-11-29T11:03:00Z</dcterms:created>
  <dcterms:modified xsi:type="dcterms:W3CDTF">2021-12-16T07:35:00Z</dcterms:modified>
</cp:coreProperties>
</file>